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FA6CC7" w14:textId="77777777" w:rsidR="000E490B" w:rsidRPr="00E76F65" w:rsidRDefault="000E490B" w:rsidP="002F2D2B">
      <w:pPr>
        <w:spacing w:line="360" w:lineRule="auto"/>
        <w:rPr>
          <w:rFonts w:ascii="Times New Roman" w:hAnsi="Times New Roman" w:cs="Times New Roman"/>
          <w:lang w:val="sq-AL"/>
        </w:rPr>
      </w:pPr>
    </w:p>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0"/>
        <w:gridCol w:w="6120"/>
        <w:gridCol w:w="1620"/>
      </w:tblGrid>
      <w:tr w:rsidR="007141BC" w:rsidRPr="00E76F65" w14:paraId="31A70128" w14:textId="77777777" w:rsidTr="0002383B">
        <w:trPr>
          <w:trHeight w:val="1800"/>
          <w:jc w:val="center"/>
        </w:trPr>
        <w:tc>
          <w:tcPr>
            <w:tcW w:w="1620" w:type="dxa"/>
          </w:tcPr>
          <w:p w14:paraId="6B2C0068" w14:textId="77777777" w:rsidR="007141BC" w:rsidRPr="00E76F65" w:rsidRDefault="007141BC" w:rsidP="002F2D2B">
            <w:pPr>
              <w:spacing w:line="360" w:lineRule="auto"/>
              <w:jc w:val="center"/>
              <w:rPr>
                <w:rFonts w:ascii="Times New Roman" w:hAnsi="Times New Roman" w:cs="Times New Roman"/>
                <w:lang w:val="sq-AL"/>
              </w:rPr>
            </w:pPr>
            <w:r w:rsidRPr="00E76F65">
              <w:rPr>
                <w:rFonts w:ascii="Times New Roman" w:hAnsi="Times New Roman" w:cs="Times New Roman"/>
                <w:noProof/>
              </w:rPr>
              <w:drawing>
                <wp:inline distT="0" distB="0" distL="0" distR="0" wp14:anchorId="1159F46A" wp14:editId="43023869">
                  <wp:extent cx="883920" cy="967740"/>
                  <wp:effectExtent l="0" t="0" r="0" b="3810"/>
                  <wp:docPr id="78" name="Picture 78" descr="stema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_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3920" cy="967740"/>
                          </a:xfrm>
                          <a:prstGeom prst="rect">
                            <a:avLst/>
                          </a:prstGeom>
                          <a:noFill/>
                          <a:ln>
                            <a:noFill/>
                          </a:ln>
                        </pic:spPr>
                      </pic:pic>
                    </a:graphicData>
                  </a:graphic>
                </wp:inline>
              </w:drawing>
            </w:r>
          </w:p>
        </w:tc>
        <w:tc>
          <w:tcPr>
            <w:tcW w:w="6120" w:type="dxa"/>
          </w:tcPr>
          <w:p w14:paraId="12188820" w14:textId="77777777" w:rsidR="007141BC" w:rsidRPr="00E76F65" w:rsidRDefault="007141BC" w:rsidP="002F2D2B">
            <w:pPr>
              <w:spacing w:line="360" w:lineRule="auto"/>
              <w:jc w:val="center"/>
              <w:rPr>
                <w:rFonts w:ascii="Times New Roman" w:hAnsi="Times New Roman" w:cs="Times New Roman"/>
                <w:b/>
                <w:sz w:val="10"/>
                <w:szCs w:val="16"/>
                <w:lang w:val="sq-AL"/>
              </w:rPr>
            </w:pPr>
          </w:p>
          <w:p w14:paraId="522AEE4B" w14:textId="77777777" w:rsidR="007141BC" w:rsidRPr="00E76F65" w:rsidRDefault="007141BC" w:rsidP="002F2D2B">
            <w:pPr>
              <w:spacing w:line="360" w:lineRule="auto"/>
              <w:jc w:val="center"/>
              <w:rPr>
                <w:rFonts w:ascii="Times New Roman" w:hAnsi="Times New Roman" w:cs="Times New Roman"/>
                <w:b/>
                <w:sz w:val="36"/>
                <w:lang w:val="sq-AL"/>
              </w:rPr>
            </w:pPr>
            <w:r w:rsidRPr="00E76F65">
              <w:rPr>
                <w:rFonts w:ascii="Times New Roman" w:hAnsi="Times New Roman" w:cs="Times New Roman"/>
                <w:b/>
                <w:sz w:val="36"/>
                <w:lang w:val="sq-AL"/>
              </w:rPr>
              <w:t>Republika e Kosovës</w:t>
            </w:r>
          </w:p>
          <w:p w14:paraId="540495B3" w14:textId="77777777" w:rsidR="007141BC" w:rsidRPr="00E76F65" w:rsidRDefault="007141BC" w:rsidP="002F2D2B">
            <w:pPr>
              <w:spacing w:line="360" w:lineRule="auto"/>
              <w:jc w:val="center"/>
              <w:rPr>
                <w:rFonts w:ascii="Times New Roman" w:hAnsi="Times New Roman" w:cs="Times New Roman"/>
                <w:b/>
                <w:lang w:val="sq-AL"/>
              </w:rPr>
            </w:pPr>
            <w:r w:rsidRPr="00E76F65">
              <w:rPr>
                <w:rFonts w:ascii="Times New Roman" w:hAnsi="Times New Roman" w:cs="Times New Roman"/>
                <w:b/>
                <w:lang w:val="sq-AL"/>
              </w:rPr>
              <w:t>Republika Kosova - Republic of Kosovo</w:t>
            </w:r>
          </w:p>
          <w:p w14:paraId="4EEFE7CA" w14:textId="77777777" w:rsidR="007141BC" w:rsidRPr="00E76F65" w:rsidRDefault="007141BC" w:rsidP="002F2D2B">
            <w:pPr>
              <w:spacing w:line="360" w:lineRule="auto"/>
              <w:jc w:val="center"/>
              <w:rPr>
                <w:rFonts w:ascii="Times New Roman" w:hAnsi="Times New Roman" w:cs="Times New Roman"/>
                <w:sz w:val="16"/>
                <w:lang w:val="sq-AL"/>
              </w:rPr>
            </w:pPr>
          </w:p>
          <w:p w14:paraId="649C2292" w14:textId="77777777" w:rsidR="007141BC" w:rsidRPr="00E76F65" w:rsidRDefault="007141BC" w:rsidP="002F2D2B">
            <w:pPr>
              <w:spacing w:line="360" w:lineRule="auto"/>
              <w:jc w:val="center"/>
              <w:rPr>
                <w:rFonts w:ascii="Times New Roman" w:hAnsi="Times New Roman" w:cs="Times New Roman"/>
                <w:lang w:val="sq-AL"/>
              </w:rPr>
            </w:pPr>
            <w:r w:rsidRPr="00E76F65">
              <w:rPr>
                <w:rFonts w:ascii="Times New Roman" w:hAnsi="Times New Roman" w:cs="Times New Roman"/>
                <w:lang w:val="sq-AL"/>
              </w:rPr>
              <w:t>Agjencia e Kosovës për Akreditim</w:t>
            </w:r>
          </w:p>
          <w:p w14:paraId="54E73459" w14:textId="77777777" w:rsidR="007141BC" w:rsidRPr="00E76F65" w:rsidRDefault="007141BC" w:rsidP="002F2D2B">
            <w:pPr>
              <w:tabs>
                <w:tab w:val="center" w:pos="2907"/>
                <w:tab w:val="right" w:pos="5814"/>
              </w:tabs>
              <w:spacing w:line="360" w:lineRule="auto"/>
              <w:rPr>
                <w:rFonts w:ascii="Times New Roman" w:hAnsi="Times New Roman" w:cs="Times New Roman"/>
                <w:lang w:val="sq-AL"/>
              </w:rPr>
            </w:pPr>
            <w:r w:rsidRPr="00E76F65">
              <w:rPr>
                <w:rFonts w:ascii="Times New Roman" w:hAnsi="Times New Roman" w:cs="Times New Roman"/>
                <w:lang w:val="sq-AL"/>
              </w:rPr>
              <w:tab/>
              <w:t>Agencija Kosova za Akreditaciju</w:t>
            </w:r>
            <w:r w:rsidRPr="00E76F65">
              <w:rPr>
                <w:rFonts w:ascii="Times New Roman" w:hAnsi="Times New Roman" w:cs="Times New Roman"/>
                <w:lang w:val="sq-AL"/>
              </w:rPr>
              <w:tab/>
            </w:r>
          </w:p>
          <w:p w14:paraId="44D01718" w14:textId="77777777" w:rsidR="007141BC" w:rsidRPr="00E76F65" w:rsidRDefault="007141BC" w:rsidP="002F2D2B">
            <w:pPr>
              <w:spacing w:line="360" w:lineRule="auto"/>
              <w:jc w:val="center"/>
              <w:rPr>
                <w:rFonts w:ascii="Times New Roman" w:hAnsi="Times New Roman" w:cs="Times New Roman"/>
                <w:lang w:val="sq-AL"/>
              </w:rPr>
            </w:pPr>
            <w:r w:rsidRPr="00E76F65">
              <w:rPr>
                <w:rFonts w:ascii="Times New Roman" w:hAnsi="Times New Roman" w:cs="Times New Roman"/>
                <w:lang w:val="sq-AL"/>
              </w:rPr>
              <w:t>Kosovo Accreditation Agency</w:t>
            </w:r>
          </w:p>
        </w:tc>
        <w:tc>
          <w:tcPr>
            <w:tcW w:w="1620" w:type="dxa"/>
          </w:tcPr>
          <w:p w14:paraId="7E12C89C" w14:textId="77777777" w:rsidR="007141BC" w:rsidRPr="00E76F65" w:rsidRDefault="007141BC" w:rsidP="002F2D2B">
            <w:pPr>
              <w:spacing w:line="360" w:lineRule="auto"/>
              <w:jc w:val="center"/>
              <w:rPr>
                <w:rFonts w:ascii="Times New Roman" w:hAnsi="Times New Roman" w:cs="Times New Roman"/>
                <w:lang w:val="sq-AL"/>
              </w:rPr>
            </w:pPr>
            <w:r w:rsidRPr="00E76F65">
              <w:rPr>
                <w:rFonts w:ascii="Times New Roman" w:eastAsiaTheme="minorEastAsia" w:hAnsi="Times New Roman" w:cs="Times New Roman"/>
                <w:noProof/>
                <w:sz w:val="24"/>
                <w:szCs w:val="24"/>
                <w:lang w:val="sq-AL"/>
              </w:rPr>
              <w:object w:dxaOrig="1864" w:dyaOrig="2150" w14:anchorId="473AEC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05pt;height:86.4pt" o:ole="">
                  <v:imagedata r:id="rId9" o:title=""/>
                </v:shape>
                <o:OLEObject Type="Embed" ProgID="CorelDraw.Graphic.17" ShapeID="_x0000_i1025" DrawAspect="Content" ObjectID="_1741670225" r:id="rId10"/>
              </w:object>
            </w:r>
          </w:p>
        </w:tc>
      </w:tr>
    </w:tbl>
    <w:p w14:paraId="6EE4385D" w14:textId="77777777" w:rsidR="00103E17" w:rsidRPr="00E76F65" w:rsidRDefault="00103E17" w:rsidP="002F2D2B">
      <w:pPr>
        <w:spacing w:line="360" w:lineRule="auto"/>
        <w:rPr>
          <w:rFonts w:ascii="Times New Roman" w:hAnsi="Times New Roman" w:cs="Times New Roman"/>
          <w:sz w:val="32"/>
          <w:szCs w:val="32"/>
          <w:lang w:val="sq-AL"/>
        </w:rPr>
      </w:pPr>
    </w:p>
    <w:p w14:paraId="44534A03" w14:textId="77777777" w:rsidR="00103E17" w:rsidRPr="00E76F65" w:rsidRDefault="00103E17" w:rsidP="002F2D2B">
      <w:pPr>
        <w:spacing w:line="360" w:lineRule="auto"/>
        <w:rPr>
          <w:rFonts w:ascii="Times New Roman" w:hAnsi="Times New Roman" w:cs="Times New Roman"/>
          <w:sz w:val="32"/>
          <w:szCs w:val="32"/>
          <w:lang w:val="sq-AL"/>
        </w:rPr>
      </w:pPr>
    </w:p>
    <w:p w14:paraId="4A4B233D" w14:textId="77777777" w:rsidR="00103E17" w:rsidRPr="00E76F65" w:rsidRDefault="00103E17" w:rsidP="002F2D2B">
      <w:pPr>
        <w:spacing w:line="360" w:lineRule="auto"/>
        <w:rPr>
          <w:rFonts w:ascii="Times New Roman" w:hAnsi="Times New Roman" w:cs="Times New Roman"/>
          <w:sz w:val="32"/>
          <w:szCs w:val="32"/>
          <w:lang w:val="sq-AL"/>
        </w:rPr>
      </w:pPr>
    </w:p>
    <w:p w14:paraId="3F93C64F" w14:textId="77777777" w:rsidR="00103E17" w:rsidRPr="00E76F65" w:rsidRDefault="00103E17" w:rsidP="002F2D2B">
      <w:pPr>
        <w:spacing w:line="360" w:lineRule="auto"/>
        <w:rPr>
          <w:rFonts w:ascii="Times New Roman" w:hAnsi="Times New Roman" w:cs="Times New Roman"/>
          <w:sz w:val="32"/>
          <w:szCs w:val="32"/>
          <w:lang w:val="sq-AL"/>
        </w:rPr>
      </w:pPr>
    </w:p>
    <w:p w14:paraId="232B94CD" w14:textId="77777777" w:rsidR="00CF3D2E" w:rsidRPr="00E76F65" w:rsidRDefault="00CF3D2E" w:rsidP="002F2D2B">
      <w:pPr>
        <w:spacing w:line="360" w:lineRule="auto"/>
        <w:jc w:val="center"/>
        <w:rPr>
          <w:rFonts w:ascii="Times New Roman" w:hAnsi="Times New Roman" w:cs="Times New Roman"/>
          <w:sz w:val="40"/>
          <w:szCs w:val="40"/>
          <w:lang w:val="sq-AL"/>
        </w:rPr>
      </w:pPr>
    </w:p>
    <w:p w14:paraId="59F8369E" w14:textId="77777777" w:rsidR="00CF3D2E" w:rsidRPr="00E76F65" w:rsidRDefault="00CF3D2E" w:rsidP="002F2D2B">
      <w:pPr>
        <w:spacing w:line="360" w:lineRule="auto"/>
        <w:jc w:val="center"/>
        <w:rPr>
          <w:rFonts w:ascii="Times New Roman" w:hAnsi="Times New Roman" w:cs="Times New Roman"/>
          <w:sz w:val="40"/>
          <w:szCs w:val="40"/>
          <w:lang w:val="sq-AL"/>
        </w:rPr>
      </w:pPr>
    </w:p>
    <w:p w14:paraId="22542371" w14:textId="04FD8FA5" w:rsidR="00964725" w:rsidRPr="00E76F65" w:rsidRDefault="00964725" w:rsidP="002F2D2B">
      <w:pPr>
        <w:spacing w:line="360" w:lineRule="auto"/>
        <w:jc w:val="center"/>
        <w:rPr>
          <w:rFonts w:ascii="Times New Roman" w:hAnsi="Times New Roman" w:cs="Times New Roman"/>
          <w:b/>
          <w:bCs/>
          <w:sz w:val="36"/>
          <w:szCs w:val="36"/>
          <w:lang w:val="sq-AL"/>
        </w:rPr>
      </w:pPr>
      <w:bookmarkStart w:id="0" w:name="_Hlk99658481"/>
      <w:r w:rsidRPr="00E76F65">
        <w:rPr>
          <w:rFonts w:ascii="Times New Roman" w:hAnsi="Times New Roman" w:cs="Times New Roman"/>
          <w:b/>
          <w:bCs/>
          <w:sz w:val="36"/>
          <w:szCs w:val="36"/>
          <w:lang w:val="sq-AL"/>
        </w:rPr>
        <w:t>RAPORTI VJETOR I PUN</w:t>
      </w:r>
      <w:r w:rsidR="00E44D2A" w:rsidRPr="00E76F65">
        <w:rPr>
          <w:rFonts w:ascii="Times New Roman" w:hAnsi="Times New Roman" w:cs="Times New Roman"/>
          <w:b/>
          <w:bCs/>
          <w:sz w:val="36"/>
          <w:szCs w:val="36"/>
          <w:lang w:val="sq-AL"/>
        </w:rPr>
        <w:t>Ë</w:t>
      </w:r>
      <w:r w:rsidR="00513AD7" w:rsidRPr="00E76F65">
        <w:rPr>
          <w:rFonts w:ascii="Times New Roman" w:hAnsi="Times New Roman" w:cs="Times New Roman"/>
          <w:b/>
          <w:bCs/>
          <w:sz w:val="36"/>
          <w:szCs w:val="36"/>
          <w:lang w:val="sq-AL"/>
        </w:rPr>
        <w:t>S SË</w:t>
      </w:r>
      <w:r w:rsidRPr="00E76F65">
        <w:rPr>
          <w:rFonts w:ascii="Times New Roman" w:hAnsi="Times New Roman" w:cs="Times New Roman"/>
          <w:b/>
          <w:bCs/>
          <w:sz w:val="36"/>
          <w:szCs w:val="36"/>
          <w:lang w:val="sq-AL"/>
        </w:rPr>
        <w:t xml:space="preserve"> </w:t>
      </w:r>
      <w:r w:rsidR="002E165F" w:rsidRPr="00E76F65">
        <w:rPr>
          <w:rFonts w:ascii="Times New Roman" w:hAnsi="Times New Roman" w:cs="Times New Roman"/>
          <w:b/>
          <w:bCs/>
          <w:sz w:val="36"/>
          <w:szCs w:val="36"/>
          <w:lang w:val="sq-AL"/>
        </w:rPr>
        <w:t xml:space="preserve">KËSHILLIT SHTETËROR TË CILËSISË DHE I </w:t>
      </w:r>
      <w:r w:rsidRPr="00E76F65">
        <w:rPr>
          <w:rFonts w:ascii="Times New Roman" w:hAnsi="Times New Roman" w:cs="Times New Roman"/>
          <w:b/>
          <w:bCs/>
          <w:sz w:val="36"/>
          <w:szCs w:val="36"/>
          <w:lang w:val="sq-AL"/>
        </w:rPr>
        <w:t>AGJENCIS</w:t>
      </w:r>
      <w:r w:rsidR="00E44D2A" w:rsidRPr="00E76F65">
        <w:rPr>
          <w:rFonts w:ascii="Times New Roman" w:hAnsi="Times New Roman" w:cs="Times New Roman"/>
          <w:b/>
          <w:bCs/>
          <w:sz w:val="36"/>
          <w:szCs w:val="36"/>
          <w:lang w:val="sq-AL"/>
        </w:rPr>
        <w:t>Ë</w:t>
      </w:r>
      <w:r w:rsidRPr="00E76F65">
        <w:rPr>
          <w:rFonts w:ascii="Times New Roman" w:hAnsi="Times New Roman" w:cs="Times New Roman"/>
          <w:b/>
          <w:bCs/>
          <w:sz w:val="36"/>
          <w:szCs w:val="36"/>
          <w:lang w:val="sq-AL"/>
        </w:rPr>
        <w:t xml:space="preserve"> S</w:t>
      </w:r>
      <w:r w:rsidR="00E44D2A" w:rsidRPr="00E76F65">
        <w:rPr>
          <w:rFonts w:ascii="Times New Roman" w:hAnsi="Times New Roman" w:cs="Times New Roman"/>
          <w:b/>
          <w:bCs/>
          <w:sz w:val="36"/>
          <w:szCs w:val="36"/>
          <w:lang w:val="sq-AL"/>
        </w:rPr>
        <w:t>Ë</w:t>
      </w:r>
      <w:r w:rsidRPr="00E76F65">
        <w:rPr>
          <w:rFonts w:ascii="Times New Roman" w:hAnsi="Times New Roman" w:cs="Times New Roman"/>
          <w:b/>
          <w:bCs/>
          <w:sz w:val="36"/>
          <w:szCs w:val="36"/>
          <w:lang w:val="sq-AL"/>
        </w:rPr>
        <w:t xml:space="preserve"> KOSOV</w:t>
      </w:r>
      <w:r w:rsidR="00E44D2A" w:rsidRPr="00E76F65">
        <w:rPr>
          <w:rFonts w:ascii="Times New Roman" w:hAnsi="Times New Roman" w:cs="Times New Roman"/>
          <w:b/>
          <w:bCs/>
          <w:sz w:val="36"/>
          <w:szCs w:val="36"/>
          <w:lang w:val="sq-AL"/>
        </w:rPr>
        <w:t>Ë</w:t>
      </w:r>
      <w:r w:rsidRPr="00E76F65">
        <w:rPr>
          <w:rFonts w:ascii="Times New Roman" w:hAnsi="Times New Roman" w:cs="Times New Roman"/>
          <w:b/>
          <w:bCs/>
          <w:sz w:val="36"/>
          <w:szCs w:val="36"/>
          <w:lang w:val="sq-AL"/>
        </w:rPr>
        <w:t>S P</w:t>
      </w:r>
      <w:r w:rsidR="00E44D2A" w:rsidRPr="00E76F65">
        <w:rPr>
          <w:rFonts w:ascii="Times New Roman" w:hAnsi="Times New Roman" w:cs="Times New Roman"/>
          <w:b/>
          <w:bCs/>
          <w:sz w:val="36"/>
          <w:szCs w:val="36"/>
          <w:lang w:val="sq-AL"/>
        </w:rPr>
        <w:t>Ë</w:t>
      </w:r>
      <w:r w:rsidRPr="00E76F65">
        <w:rPr>
          <w:rFonts w:ascii="Times New Roman" w:hAnsi="Times New Roman" w:cs="Times New Roman"/>
          <w:b/>
          <w:bCs/>
          <w:sz w:val="36"/>
          <w:szCs w:val="36"/>
          <w:lang w:val="sq-AL"/>
        </w:rPr>
        <w:t>R AKREDITIM P</w:t>
      </w:r>
      <w:r w:rsidR="00E44D2A" w:rsidRPr="00E76F65">
        <w:rPr>
          <w:rFonts w:ascii="Times New Roman" w:hAnsi="Times New Roman" w:cs="Times New Roman"/>
          <w:b/>
          <w:bCs/>
          <w:sz w:val="36"/>
          <w:szCs w:val="36"/>
          <w:lang w:val="sq-AL"/>
        </w:rPr>
        <w:t>Ë</w:t>
      </w:r>
      <w:r w:rsidRPr="00E76F65">
        <w:rPr>
          <w:rFonts w:ascii="Times New Roman" w:hAnsi="Times New Roman" w:cs="Times New Roman"/>
          <w:b/>
          <w:bCs/>
          <w:sz w:val="36"/>
          <w:szCs w:val="36"/>
          <w:lang w:val="sq-AL"/>
        </w:rPr>
        <w:t>R VITIN 202</w:t>
      </w:r>
      <w:r w:rsidR="007E778D" w:rsidRPr="00E76F65">
        <w:rPr>
          <w:rFonts w:ascii="Times New Roman" w:hAnsi="Times New Roman" w:cs="Times New Roman"/>
          <w:b/>
          <w:bCs/>
          <w:sz w:val="36"/>
          <w:szCs w:val="36"/>
          <w:lang w:val="sq-AL"/>
        </w:rPr>
        <w:t>2</w:t>
      </w:r>
    </w:p>
    <w:bookmarkEnd w:id="0"/>
    <w:p w14:paraId="10E069F0" w14:textId="77777777" w:rsidR="00964725" w:rsidRPr="00E76F65" w:rsidRDefault="00964725" w:rsidP="002F2D2B">
      <w:pPr>
        <w:spacing w:line="360" w:lineRule="auto"/>
        <w:rPr>
          <w:rFonts w:ascii="Times New Roman" w:hAnsi="Times New Roman" w:cs="Times New Roman"/>
          <w:sz w:val="32"/>
          <w:szCs w:val="32"/>
          <w:lang w:val="sq-AL"/>
        </w:rPr>
      </w:pPr>
    </w:p>
    <w:p w14:paraId="0C4CE565" w14:textId="77777777" w:rsidR="00964725" w:rsidRPr="00E76F65" w:rsidRDefault="00964725" w:rsidP="002F2D2B">
      <w:pPr>
        <w:spacing w:line="360" w:lineRule="auto"/>
        <w:rPr>
          <w:rFonts w:ascii="Times New Roman" w:hAnsi="Times New Roman" w:cs="Times New Roman"/>
          <w:lang w:val="sq-AL"/>
        </w:rPr>
      </w:pPr>
    </w:p>
    <w:p w14:paraId="6839DC14" w14:textId="6E22FE39" w:rsidR="000E490B" w:rsidRPr="00E76F65" w:rsidRDefault="000E490B" w:rsidP="002F2D2B">
      <w:pPr>
        <w:spacing w:line="360" w:lineRule="auto"/>
        <w:jc w:val="both"/>
        <w:rPr>
          <w:rFonts w:ascii="Times New Roman" w:hAnsi="Times New Roman" w:cs="Times New Roman"/>
          <w:lang w:val="sq-AL"/>
        </w:rPr>
      </w:pPr>
    </w:p>
    <w:p w14:paraId="4F7FB0D7" w14:textId="77777777" w:rsidR="002F2D2B" w:rsidRPr="00E76F65" w:rsidRDefault="002F2D2B" w:rsidP="002F2D2B">
      <w:pPr>
        <w:spacing w:line="360" w:lineRule="auto"/>
        <w:jc w:val="both"/>
        <w:rPr>
          <w:rFonts w:ascii="Times New Roman" w:hAnsi="Times New Roman" w:cs="Times New Roman"/>
          <w:lang w:val="sq-AL"/>
        </w:rPr>
      </w:pPr>
    </w:p>
    <w:p w14:paraId="0EBCD930" w14:textId="77777777" w:rsidR="000E490B" w:rsidRPr="00E76F65" w:rsidRDefault="000E490B" w:rsidP="002F2D2B">
      <w:pPr>
        <w:spacing w:line="360" w:lineRule="auto"/>
        <w:jc w:val="both"/>
        <w:rPr>
          <w:rFonts w:ascii="Times New Roman" w:hAnsi="Times New Roman" w:cs="Times New Roman"/>
          <w:lang w:val="sq-AL"/>
        </w:rPr>
      </w:pPr>
    </w:p>
    <w:p w14:paraId="7DE4CBD1" w14:textId="77777777" w:rsidR="000E490B" w:rsidRPr="00E76F65" w:rsidRDefault="00635ED1" w:rsidP="002F2D2B">
      <w:pPr>
        <w:shd w:val="clear" w:color="auto" w:fill="FFFFFF"/>
        <w:spacing w:line="360" w:lineRule="auto"/>
        <w:textAlignment w:val="baseline"/>
        <w:rPr>
          <w:rFonts w:ascii="Times New Roman" w:hAnsi="Times New Roman" w:cs="Times New Roman"/>
          <w:lang w:val="sq-AL"/>
        </w:rPr>
      </w:pPr>
      <w:r w:rsidRPr="00E76F65">
        <w:rPr>
          <w:rFonts w:ascii="Times New Roman" w:eastAsia="Times New Roman" w:hAnsi="Times New Roman" w:cs="Times New Roman"/>
          <w:sz w:val="32"/>
          <w:szCs w:val="32"/>
          <w:lang w:val="sq-AL"/>
        </w:rPr>
        <w:t xml:space="preserve">   </w:t>
      </w:r>
    </w:p>
    <w:p w14:paraId="46FF238B" w14:textId="77777777" w:rsidR="000E490B" w:rsidRPr="00E76F65" w:rsidRDefault="000E490B" w:rsidP="002F2D2B">
      <w:pPr>
        <w:spacing w:line="360" w:lineRule="auto"/>
        <w:jc w:val="both"/>
        <w:rPr>
          <w:rFonts w:ascii="Times New Roman" w:hAnsi="Times New Roman" w:cs="Times New Roman"/>
          <w:lang w:val="sq-AL"/>
        </w:rPr>
      </w:pPr>
    </w:p>
    <w:p w14:paraId="45036D81" w14:textId="77777777" w:rsidR="000E490B" w:rsidRPr="00E76F65" w:rsidRDefault="000E490B" w:rsidP="002F2D2B">
      <w:pPr>
        <w:spacing w:line="360" w:lineRule="auto"/>
        <w:jc w:val="both"/>
        <w:rPr>
          <w:rFonts w:ascii="Times New Roman" w:hAnsi="Times New Roman" w:cs="Times New Roman"/>
          <w:lang w:val="sq-AL"/>
        </w:rPr>
      </w:pPr>
    </w:p>
    <w:p w14:paraId="2F8CB7D2" w14:textId="77777777" w:rsidR="000E490B" w:rsidRPr="00E76F65" w:rsidRDefault="000E490B" w:rsidP="002F2D2B">
      <w:pPr>
        <w:spacing w:line="360" w:lineRule="auto"/>
        <w:jc w:val="both"/>
        <w:rPr>
          <w:rFonts w:ascii="Times New Roman" w:hAnsi="Times New Roman" w:cs="Times New Roman"/>
          <w:lang w:val="sq-AL"/>
        </w:rPr>
      </w:pPr>
    </w:p>
    <w:p w14:paraId="4474B17B" w14:textId="77777777" w:rsidR="000E490B" w:rsidRPr="00E76F65" w:rsidRDefault="000E490B" w:rsidP="002F2D2B">
      <w:pPr>
        <w:spacing w:line="360" w:lineRule="auto"/>
        <w:jc w:val="both"/>
        <w:rPr>
          <w:rFonts w:ascii="Times New Roman" w:hAnsi="Times New Roman" w:cs="Times New Roman"/>
          <w:lang w:val="sq-AL"/>
        </w:rPr>
      </w:pPr>
    </w:p>
    <w:p w14:paraId="0387ABDE" w14:textId="77777777" w:rsidR="002F2D2B" w:rsidRPr="00E76F65" w:rsidRDefault="002F2D2B" w:rsidP="002F2D2B">
      <w:pPr>
        <w:spacing w:line="360" w:lineRule="auto"/>
        <w:jc w:val="center"/>
        <w:rPr>
          <w:rFonts w:ascii="Times New Roman" w:hAnsi="Times New Roman" w:cs="Times New Roman"/>
          <w:lang w:val="sq-AL"/>
        </w:rPr>
      </w:pPr>
      <w:r w:rsidRPr="00E76F65">
        <w:rPr>
          <w:rFonts w:ascii="Times New Roman" w:hAnsi="Times New Roman" w:cs="Times New Roman"/>
          <w:lang w:val="sq-AL"/>
        </w:rPr>
        <w:t>Prishtinë, 2023</w:t>
      </w:r>
    </w:p>
    <w:p w14:paraId="4BC98C62" w14:textId="77777777" w:rsidR="000E490B" w:rsidRPr="00E76F65" w:rsidRDefault="000E490B" w:rsidP="002F2D2B">
      <w:pPr>
        <w:spacing w:line="360" w:lineRule="auto"/>
        <w:jc w:val="both"/>
        <w:rPr>
          <w:rFonts w:ascii="Times New Roman" w:hAnsi="Times New Roman" w:cs="Times New Roman"/>
          <w:lang w:val="sq-AL"/>
        </w:rPr>
      </w:pPr>
    </w:p>
    <w:sdt>
      <w:sdtPr>
        <w:rPr>
          <w:rFonts w:ascii="Times New Roman" w:eastAsiaTheme="minorEastAsia" w:hAnsi="Times New Roman" w:cs="Times New Roman"/>
          <w:color w:val="auto"/>
          <w:sz w:val="24"/>
          <w:szCs w:val="24"/>
          <w:lang w:val="sq-AL"/>
        </w:rPr>
        <w:id w:val="149405415"/>
        <w:docPartObj>
          <w:docPartGallery w:val="Table of Contents"/>
          <w:docPartUnique/>
        </w:docPartObj>
      </w:sdtPr>
      <w:sdtEndPr>
        <w:rPr>
          <w:noProof/>
        </w:rPr>
      </w:sdtEndPr>
      <w:sdtContent>
        <w:p w14:paraId="0E1B5722" w14:textId="77777777" w:rsidR="00F37E8F" w:rsidRPr="002C30CE" w:rsidRDefault="00E93691" w:rsidP="002F2D2B">
          <w:pPr>
            <w:pStyle w:val="TOCHeading"/>
            <w:spacing w:line="360" w:lineRule="auto"/>
            <w:ind w:right="-180"/>
            <w:jc w:val="both"/>
            <w:rPr>
              <w:rFonts w:ascii="Times New Roman" w:hAnsi="Times New Roman" w:cs="Times New Roman"/>
              <w:color w:val="auto"/>
              <w:sz w:val="28"/>
              <w:lang w:val="sq-AL"/>
            </w:rPr>
          </w:pPr>
          <w:r w:rsidRPr="002C30CE">
            <w:rPr>
              <w:rFonts w:ascii="Times New Roman" w:hAnsi="Times New Roman" w:cs="Times New Roman"/>
              <w:color w:val="auto"/>
              <w:sz w:val="28"/>
              <w:lang w:val="sq-AL"/>
            </w:rPr>
            <w:t>PËRMBAJTJA</w:t>
          </w:r>
        </w:p>
        <w:p w14:paraId="66A063AA" w14:textId="004E49B6" w:rsidR="002C30CE" w:rsidRPr="002C30CE" w:rsidRDefault="006B5B9B">
          <w:pPr>
            <w:pStyle w:val="TOC1"/>
            <w:rPr>
              <w:sz w:val="22"/>
              <w:szCs w:val="22"/>
              <w:lang w:val="en-US"/>
            </w:rPr>
          </w:pPr>
          <w:r w:rsidRPr="002C30CE">
            <w:fldChar w:fldCharType="begin"/>
          </w:r>
          <w:r w:rsidRPr="002C30CE">
            <w:instrText xml:space="preserve"> TOC \o "1-3" \h \z \u </w:instrText>
          </w:r>
          <w:r w:rsidRPr="002C30CE">
            <w:fldChar w:fldCharType="separate"/>
          </w:r>
          <w:hyperlink w:anchor="_Toc131056844" w:history="1">
            <w:r w:rsidR="002C30CE" w:rsidRPr="002C30CE">
              <w:rPr>
                <w:rStyle w:val="Hyperlink"/>
                <w:b/>
                <w:bCs/>
              </w:rPr>
              <w:t>1. HYRJE</w:t>
            </w:r>
            <w:r w:rsidR="002C30CE" w:rsidRPr="002C30CE">
              <w:rPr>
                <w:webHidden/>
              </w:rPr>
              <w:tab/>
            </w:r>
            <w:r w:rsidR="002C30CE" w:rsidRPr="002C30CE">
              <w:rPr>
                <w:webHidden/>
              </w:rPr>
              <w:fldChar w:fldCharType="begin"/>
            </w:r>
            <w:r w:rsidR="002C30CE" w:rsidRPr="002C30CE">
              <w:rPr>
                <w:webHidden/>
              </w:rPr>
              <w:instrText xml:space="preserve"> PAGEREF _Toc131056844 \h </w:instrText>
            </w:r>
            <w:r w:rsidR="002C30CE" w:rsidRPr="002C30CE">
              <w:rPr>
                <w:webHidden/>
              </w:rPr>
            </w:r>
            <w:r w:rsidR="002C30CE" w:rsidRPr="002C30CE">
              <w:rPr>
                <w:webHidden/>
              </w:rPr>
              <w:fldChar w:fldCharType="separate"/>
            </w:r>
            <w:r w:rsidR="002C30CE" w:rsidRPr="002C30CE">
              <w:rPr>
                <w:webHidden/>
              </w:rPr>
              <w:t>5</w:t>
            </w:r>
            <w:r w:rsidR="002C30CE" w:rsidRPr="002C30CE">
              <w:rPr>
                <w:webHidden/>
              </w:rPr>
              <w:fldChar w:fldCharType="end"/>
            </w:r>
          </w:hyperlink>
        </w:p>
        <w:p w14:paraId="321C66FF" w14:textId="10C58DCE" w:rsidR="002C30CE" w:rsidRPr="002C30CE" w:rsidRDefault="002C30CE">
          <w:pPr>
            <w:pStyle w:val="TOC1"/>
            <w:rPr>
              <w:sz w:val="22"/>
              <w:szCs w:val="22"/>
              <w:lang w:val="en-US"/>
            </w:rPr>
          </w:pPr>
          <w:hyperlink w:anchor="_Toc131056845" w:history="1">
            <w:r w:rsidRPr="002C30CE">
              <w:rPr>
                <w:rStyle w:val="Hyperlink"/>
                <w:b/>
                <w:bCs/>
              </w:rPr>
              <w:t>2. AGJENCIA E KOSOVËS PËR AKREDITIM (AKA)</w:t>
            </w:r>
            <w:r w:rsidRPr="002C30CE">
              <w:rPr>
                <w:webHidden/>
              </w:rPr>
              <w:tab/>
            </w:r>
            <w:r w:rsidRPr="002C30CE">
              <w:rPr>
                <w:webHidden/>
              </w:rPr>
              <w:fldChar w:fldCharType="begin"/>
            </w:r>
            <w:r w:rsidRPr="002C30CE">
              <w:rPr>
                <w:webHidden/>
              </w:rPr>
              <w:instrText xml:space="preserve"> PAGEREF _Toc131056845 \h </w:instrText>
            </w:r>
            <w:r w:rsidRPr="002C30CE">
              <w:rPr>
                <w:webHidden/>
              </w:rPr>
            </w:r>
            <w:r w:rsidRPr="002C30CE">
              <w:rPr>
                <w:webHidden/>
              </w:rPr>
              <w:fldChar w:fldCharType="separate"/>
            </w:r>
            <w:r w:rsidRPr="002C30CE">
              <w:rPr>
                <w:webHidden/>
              </w:rPr>
              <w:t>5</w:t>
            </w:r>
            <w:r w:rsidRPr="002C30CE">
              <w:rPr>
                <w:webHidden/>
              </w:rPr>
              <w:fldChar w:fldCharType="end"/>
            </w:r>
          </w:hyperlink>
        </w:p>
        <w:p w14:paraId="06A8103E" w14:textId="35147308" w:rsidR="002C30CE" w:rsidRPr="002C30CE" w:rsidRDefault="002C30CE">
          <w:pPr>
            <w:pStyle w:val="TOC2"/>
            <w:rPr>
              <w:rFonts w:ascii="Times New Roman" w:hAnsi="Times New Roman" w:cs="Times New Roman"/>
              <w:noProof/>
              <w:sz w:val="22"/>
              <w:szCs w:val="22"/>
            </w:rPr>
          </w:pPr>
          <w:hyperlink w:anchor="_Toc131056846" w:history="1">
            <w:r w:rsidRPr="002C30CE">
              <w:rPr>
                <w:rStyle w:val="Hyperlink"/>
                <w:rFonts w:ascii="Times New Roman" w:hAnsi="Times New Roman" w:cs="Times New Roman"/>
                <w:b/>
                <w:bCs/>
                <w:noProof/>
              </w:rPr>
              <w:t>2.1 Misioni dhe qëllimet e AKA-së</w:t>
            </w:r>
            <w:r w:rsidRPr="002C30CE">
              <w:rPr>
                <w:rFonts w:ascii="Times New Roman" w:hAnsi="Times New Roman" w:cs="Times New Roman"/>
                <w:noProof/>
                <w:webHidden/>
              </w:rPr>
              <w:tab/>
            </w:r>
            <w:r w:rsidRPr="002C30CE">
              <w:rPr>
                <w:rFonts w:ascii="Times New Roman" w:hAnsi="Times New Roman" w:cs="Times New Roman"/>
                <w:noProof/>
                <w:webHidden/>
              </w:rPr>
              <w:fldChar w:fldCharType="begin"/>
            </w:r>
            <w:r w:rsidRPr="002C30CE">
              <w:rPr>
                <w:rFonts w:ascii="Times New Roman" w:hAnsi="Times New Roman" w:cs="Times New Roman"/>
                <w:noProof/>
                <w:webHidden/>
              </w:rPr>
              <w:instrText xml:space="preserve"> PAGEREF _Toc131056846 \h </w:instrText>
            </w:r>
            <w:r w:rsidRPr="002C30CE">
              <w:rPr>
                <w:rFonts w:ascii="Times New Roman" w:hAnsi="Times New Roman" w:cs="Times New Roman"/>
                <w:noProof/>
                <w:webHidden/>
              </w:rPr>
            </w:r>
            <w:r w:rsidRPr="002C30CE">
              <w:rPr>
                <w:rFonts w:ascii="Times New Roman" w:hAnsi="Times New Roman" w:cs="Times New Roman"/>
                <w:noProof/>
                <w:webHidden/>
              </w:rPr>
              <w:fldChar w:fldCharType="separate"/>
            </w:r>
            <w:r w:rsidRPr="002C30CE">
              <w:rPr>
                <w:rFonts w:ascii="Times New Roman" w:hAnsi="Times New Roman" w:cs="Times New Roman"/>
                <w:noProof/>
                <w:webHidden/>
              </w:rPr>
              <w:t>7</w:t>
            </w:r>
            <w:r w:rsidRPr="002C30CE">
              <w:rPr>
                <w:rFonts w:ascii="Times New Roman" w:hAnsi="Times New Roman" w:cs="Times New Roman"/>
                <w:noProof/>
                <w:webHidden/>
              </w:rPr>
              <w:fldChar w:fldCharType="end"/>
            </w:r>
          </w:hyperlink>
        </w:p>
        <w:p w14:paraId="7883D890" w14:textId="0578DEB3" w:rsidR="002C30CE" w:rsidRPr="002C30CE" w:rsidRDefault="002C30CE">
          <w:pPr>
            <w:pStyle w:val="TOC2"/>
            <w:rPr>
              <w:rFonts w:ascii="Times New Roman" w:hAnsi="Times New Roman" w:cs="Times New Roman"/>
              <w:noProof/>
              <w:sz w:val="22"/>
              <w:szCs w:val="22"/>
            </w:rPr>
          </w:pPr>
          <w:hyperlink w:anchor="_Toc131056847" w:history="1">
            <w:r w:rsidRPr="002C30CE">
              <w:rPr>
                <w:rStyle w:val="Hyperlink"/>
                <w:rFonts w:ascii="Times New Roman" w:hAnsi="Times New Roman" w:cs="Times New Roman"/>
                <w:b/>
                <w:bCs/>
                <w:noProof/>
              </w:rPr>
              <w:t>2.2 Anëtarësimet dhe partneritetet</w:t>
            </w:r>
            <w:r w:rsidRPr="002C30CE">
              <w:rPr>
                <w:rFonts w:ascii="Times New Roman" w:hAnsi="Times New Roman" w:cs="Times New Roman"/>
                <w:noProof/>
                <w:webHidden/>
              </w:rPr>
              <w:tab/>
            </w:r>
            <w:r w:rsidRPr="002C30CE">
              <w:rPr>
                <w:rFonts w:ascii="Times New Roman" w:hAnsi="Times New Roman" w:cs="Times New Roman"/>
                <w:noProof/>
                <w:webHidden/>
              </w:rPr>
              <w:fldChar w:fldCharType="begin"/>
            </w:r>
            <w:r w:rsidRPr="002C30CE">
              <w:rPr>
                <w:rFonts w:ascii="Times New Roman" w:hAnsi="Times New Roman" w:cs="Times New Roman"/>
                <w:noProof/>
                <w:webHidden/>
              </w:rPr>
              <w:instrText xml:space="preserve"> PAGEREF _Toc131056847 \h </w:instrText>
            </w:r>
            <w:r w:rsidRPr="002C30CE">
              <w:rPr>
                <w:rFonts w:ascii="Times New Roman" w:hAnsi="Times New Roman" w:cs="Times New Roman"/>
                <w:noProof/>
                <w:webHidden/>
              </w:rPr>
            </w:r>
            <w:r w:rsidRPr="002C30CE">
              <w:rPr>
                <w:rFonts w:ascii="Times New Roman" w:hAnsi="Times New Roman" w:cs="Times New Roman"/>
                <w:noProof/>
                <w:webHidden/>
              </w:rPr>
              <w:fldChar w:fldCharType="separate"/>
            </w:r>
            <w:r w:rsidRPr="002C30CE">
              <w:rPr>
                <w:rFonts w:ascii="Times New Roman" w:hAnsi="Times New Roman" w:cs="Times New Roman"/>
                <w:noProof/>
                <w:webHidden/>
              </w:rPr>
              <w:t>8</w:t>
            </w:r>
            <w:r w:rsidRPr="002C30CE">
              <w:rPr>
                <w:rFonts w:ascii="Times New Roman" w:hAnsi="Times New Roman" w:cs="Times New Roman"/>
                <w:noProof/>
                <w:webHidden/>
              </w:rPr>
              <w:fldChar w:fldCharType="end"/>
            </w:r>
          </w:hyperlink>
        </w:p>
        <w:p w14:paraId="7517F56F" w14:textId="0317013B" w:rsidR="002C30CE" w:rsidRPr="002C30CE" w:rsidRDefault="002C30CE">
          <w:pPr>
            <w:pStyle w:val="TOC1"/>
            <w:rPr>
              <w:sz w:val="22"/>
              <w:szCs w:val="22"/>
              <w:lang w:val="en-US"/>
            </w:rPr>
          </w:pPr>
          <w:hyperlink w:anchor="_Toc131056848" w:history="1">
            <w:r w:rsidRPr="002C30CE">
              <w:rPr>
                <w:rStyle w:val="Hyperlink"/>
                <w:b/>
                <w:bCs/>
              </w:rPr>
              <w:t>3. KËSHILLI SHTETËROR I CILËSISË (KShC)</w:t>
            </w:r>
            <w:r w:rsidRPr="002C30CE">
              <w:rPr>
                <w:webHidden/>
              </w:rPr>
              <w:tab/>
            </w:r>
            <w:r w:rsidRPr="002C30CE">
              <w:rPr>
                <w:webHidden/>
              </w:rPr>
              <w:fldChar w:fldCharType="begin"/>
            </w:r>
            <w:r w:rsidRPr="002C30CE">
              <w:rPr>
                <w:webHidden/>
              </w:rPr>
              <w:instrText xml:space="preserve"> PAGEREF _Toc131056848 \h </w:instrText>
            </w:r>
            <w:r w:rsidRPr="002C30CE">
              <w:rPr>
                <w:webHidden/>
              </w:rPr>
            </w:r>
            <w:r w:rsidRPr="002C30CE">
              <w:rPr>
                <w:webHidden/>
              </w:rPr>
              <w:fldChar w:fldCharType="separate"/>
            </w:r>
            <w:r w:rsidRPr="002C30CE">
              <w:rPr>
                <w:webHidden/>
              </w:rPr>
              <w:t>9</w:t>
            </w:r>
            <w:r w:rsidRPr="002C30CE">
              <w:rPr>
                <w:webHidden/>
              </w:rPr>
              <w:fldChar w:fldCharType="end"/>
            </w:r>
          </w:hyperlink>
        </w:p>
        <w:p w14:paraId="332F9D89" w14:textId="697A1157" w:rsidR="002C30CE" w:rsidRPr="002C30CE" w:rsidRDefault="002C30CE">
          <w:pPr>
            <w:pStyle w:val="TOC2"/>
            <w:rPr>
              <w:rFonts w:ascii="Times New Roman" w:hAnsi="Times New Roman" w:cs="Times New Roman"/>
              <w:noProof/>
              <w:sz w:val="22"/>
              <w:szCs w:val="22"/>
            </w:rPr>
          </w:pPr>
          <w:hyperlink w:anchor="_Toc131056849" w:history="1">
            <w:r w:rsidRPr="002C30CE">
              <w:rPr>
                <w:rStyle w:val="Hyperlink"/>
                <w:rFonts w:ascii="Times New Roman" w:hAnsi="Times New Roman" w:cs="Times New Roman"/>
                <w:b/>
                <w:bCs/>
                <w:noProof/>
              </w:rPr>
              <w:t>3.1. Mbledhjet dhe vendimet e KShC</w:t>
            </w:r>
            <w:r w:rsidRPr="002C30CE">
              <w:rPr>
                <w:rFonts w:ascii="Times New Roman" w:hAnsi="Times New Roman" w:cs="Times New Roman"/>
                <w:noProof/>
                <w:webHidden/>
              </w:rPr>
              <w:tab/>
            </w:r>
            <w:r w:rsidRPr="002C30CE">
              <w:rPr>
                <w:rFonts w:ascii="Times New Roman" w:hAnsi="Times New Roman" w:cs="Times New Roman"/>
                <w:noProof/>
                <w:webHidden/>
              </w:rPr>
              <w:fldChar w:fldCharType="begin"/>
            </w:r>
            <w:r w:rsidRPr="002C30CE">
              <w:rPr>
                <w:rFonts w:ascii="Times New Roman" w:hAnsi="Times New Roman" w:cs="Times New Roman"/>
                <w:noProof/>
                <w:webHidden/>
              </w:rPr>
              <w:instrText xml:space="preserve"> PAGEREF _Toc131056849 \h </w:instrText>
            </w:r>
            <w:r w:rsidRPr="002C30CE">
              <w:rPr>
                <w:rFonts w:ascii="Times New Roman" w:hAnsi="Times New Roman" w:cs="Times New Roman"/>
                <w:noProof/>
                <w:webHidden/>
              </w:rPr>
            </w:r>
            <w:r w:rsidRPr="002C30CE">
              <w:rPr>
                <w:rFonts w:ascii="Times New Roman" w:hAnsi="Times New Roman" w:cs="Times New Roman"/>
                <w:noProof/>
                <w:webHidden/>
              </w:rPr>
              <w:fldChar w:fldCharType="separate"/>
            </w:r>
            <w:r w:rsidRPr="002C30CE">
              <w:rPr>
                <w:rFonts w:ascii="Times New Roman" w:hAnsi="Times New Roman" w:cs="Times New Roman"/>
                <w:noProof/>
                <w:webHidden/>
              </w:rPr>
              <w:t>12</w:t>
            </w:r>
            <w:r w:rsidRPr="002C30CE">
              <w:rPr>
                <w:rFonts w:ascii="Times New Roman" w:hAnsi="Times New Roman" w:cs="Times New Roman"/>
                <w:noProof/>
                <w:webHidden/>
              </w:rPr>
              <w:fldChar w:fldCharType="end"/>
            </w:r>
          </w:hyperlink>
        </w:p>
        <w:p w14:paraId="44BB4E23" w14:textId="15339EC7" w:rsidR="002C30CE" w:rsidRPr="002C30CE" w:rsidRDefault="002C30CE">
          <w:pPr>
            <w:pStyle w:val="TOC1"/>
            <w:tabs>
              <w:tab w:val="left" w:pos="720"/>
            </w:tabs>
            <w:rPr>
              <w:sz w:val="22"/>
              <w:szCs w:val="22"/>
              <w:lang w:val="en-US"/>
            </w:rPr>
          </w:pPr>
          <w:hyperlink w:anchor="_Toc131056850" w:history="1">
            <w:r w:rsidRPr="002C30CE">
              <w:rPr>
                <w:rStyle w:val="Hyperlink"/>
                <w:b/>
                <w:bCs/>
              </w:rPr>
              <w:t>4.</w:t>
            </w:r>
            <w:r w:rsidRPr="002C30CE">
              <w:rPr>
                <w:sz w:val="22"/>
                <w:szCs w:val="22"/>
                <w:lang w:val="en-US"/>
              </w:rPr>
              <w:tab/>
            </w:r>
            <w:r w:rsidRPr="002C30CE">
              <w:rPr>
                <w:rStyle w:val="Hyperlink"/>
                <w:b/>
                <w:bCs/>
              </w:rPr>
              <w:t>PROCESI I VLERËSIMIT DHE AKREDITIMIT TË INSTITUCIONEVE TË ARSIMIT TË LARTË PËR VITIN 2022</w:t>
            </w:r>
            <w:r w:rsidRPr="002C30CE">
              <w:rPr>
                <w:webHidden/>
              </w:rPr>
              <w:tab/>
            </w:r>
            <w:r w:rsidRPr="002C30CE">
              <w:rPr>
                <w:webHidden/>
              </w:rPr>
              <w:fldChar w:fldCharType="begin"/>
            </w:r>
            <w:r w:rsidRPr="002C30CE">
              <w:rPr>
                <w:webHidden/>
              </w:rPr>
              <w:instrText xml:space="preserve"> PAGEREF _Toc131056850 \h </w:instrText>
            </w:r>
            <w:r w:rsidRPr="002C30CE">
              <w:rPr>
                <w:webHidden/>
              </w:rPr>
            </w:r>
            <w:r w:rsidRPr="002C30CE">
              <w:rPr>
                <w:webHidden/>
              </w:rPr>
              <w:fldChar w:fldCharType="separate"/>
            </w:r>
            <w:r w:rsidRPr="002C30CE">
              <w:rPr>
                <w:webHidden/>
              </w:rPr>
              <w:t>13</w:t>
            </w:r>
            <w:r w:rsidRPr="002C30CE">
              <w:rPr>
                <w:webHidden/>
              </w:rPr>
              <w:fldChar w:fldCharType="end"/>
            </w:r>
          </w:hyperlink>
        </w:p>
        <w:p w14:paraId="60B1657C" w14:textId="42AF849B" w:rsidR="002C30CE" w:rsidRPr="002C30CE" w:rsidRDefault="002C30CE">
          <w:pPr>
            <w:pStyle w:val="TOC1"/>
            <w:tabs>
              <w:tab w:val="left" w:pos="720"/>
            </w:tabs>
            <w:rPr>
              <w:sz w:val="22"/>
              <w:szCs w:val="22"/>
              <w:lang w:val="en-US"/>
            </w:rPr>
          </w:pPr>
          <w:hyperlink w:anchor="_Toc131056851" w:history="1">
            <w:r w:rsidRPr="002C30CE">
              <w:rPr>
                <w:rStyle w:val="Hyperlink"/>
                <w:b/>
              </w:rPr>
              <w:t>5.</w:t>
            </w:r>
            <w:r w:rsidRPr="002C30CE">
              <w:rPr>
                <w:sz w:val="22"/>
                <w:szCs w:val="22"/>
                <w:lang w:val="en-US"/>
              </w:rPr>
              <w:tab/>
            </w:r>
            <w:r w:rsidRPr="002C30CE">
              <w:rPr>
                <w:rStyle w:val="Hyperlink"/>
                <w:b/>
              </w:rPr>
              <w:t>KOMISIONI I ANKESAVE</w:t>
            </w:r>
            <w:r w:rsidRPr="002C30CE">
              <w:rPr>
                <w:webHidden/>
              </w:rPr>
              <w:tab/>
            </w:r>
            <w:r w:rsidRPr="002C30CE">
              <w:rPr>
                <w:webHidden/>
              </w:rPr>
              <w:fldChar w:fldCharType="begin"/>
            </w:r>
            <w:r w:rsidRPr="002C30CE">
              <w:rPr>
                <w:webHidden/>
              </w:rPr>
              <w:instrText xml:space="preserve"> PAGEREF _Toc131056851 \h </w:instrText>
            </w:r>
            <w:r w:rsidRPr="002C30CE">
              <w:rPr>
                <w:webHidden/>
              </w:rPr>
            </w:r>
            <w:r w:rsidRPr="002C30CE">
              <w:rPr>
                <w:webHidden/>
              </w:rPr>
              <w:fldChar w:fldCharType="separate"/>
            </w:r>
            <w:r w:rsidRPr="002C30CE">
              <w:rPr>
                <w:webHidden/>
              </w:rPr>
              <w:t>17</w:t>
            </w:r>
            <w:r w:rsidRPr="002C30CE">
              <w:rPr>
                <w:webHidden/>
              </w:rPr>
              <w:fldChar w:fldCharType="end"/>
            </w:r>
          </w:hyperlink>
        </w:p>
        <w:p w14:paraId="108F3EE9" w14:textId="264C3382" w:rsidR="002C30CE" w:rsidRPr="002C30CE" w:rsidRDefault="002C30CE">
          <w:pPr>
            <w:pStyle w:val="TOC2"/>
            <w:rPr>
              <w:rFonts w:ascii="Times New Roman" w:hAnsi="Times New Roman" w:cs="Times New Roman"/>
              <w:noProof/>
              <w:sz w:val="22"/>
              <w:szCs w:val="22"/>
            </w:rPr>
          </w:pPr>
          <w:hyperlink w:anchor="_Toc131056852" w:history="1">
            <w:r w:rsidRPr="002C30CE">
              <w:rPr>
                <w:rStyle w:val="Hyperlink"/>
                <w:rFonts w:ascii="Times New Roman" w:hAnsi="Times New Roman" w:cs="Times New Roman"/>
                <w:b/>
                <w:bCs/>
                <w:noProof/>
                <w:lang w:val="sq-AL"/>
              </w:rPr>
              <w:t>5.1 Përbërja e Komisionit të Ankesave</w:t>
            </w:r>
            <w:r w:rsidRPr="002C30CE">
              <w:rPr>
                <w:rFonts w:ascii="Times New Roman" w:hAnsi="Times New Roman" w:cs="Times New Roman"/>
                <w:noProof/>
                <w:webHidden/>
              </w:rPr>
              <w:tab/>
            </w:r>
            <w:r w:rsidRPr="002C30CE">
              <w:rPr>
                <w:rFonts w:ascii="Times New Roman" w:hAnsi="Times New Roman" w:cs="Times New Roman"/>
                <w:noProof/>
                <w:webHidden/>
              </w:rPr>
              <w:fldChar w:fldCharType="begin"/>
            </w:r>
            <w:r w:rsidRPr="002C30CE">
              <w:rPr>
                <w:rFonts w:ascii="Times New Roman" w:hAnsi="Times New Roman" w:cs="Times New Roman"/>
                <w:noProof/>
                <w:webHidden/>
              </w:rPr>
              <w:instrText xml:space="preserve"> PAGEREF _Toc131056852 \h </w:instrText>
            </w:r>
            <w:r w:rsidRPr="002C30CE">
              <w:rPr>
                <w:rFonts w:ascii="Times New Roman" w:hAnsi="Times New Roman" w:cs="Times New Roman"/>
                <w:noProof/>
                <w:webHidden/>
              </w:rPr>
            </w:r>
            <w:r w:rsidRPr="002C30CE">
              <w:rPr>
                <w:rFonts w:ascii="Times New Roman" w:hAnsi="Times New Roman" w:cs="Times New Roman"/>
                <w:noProof/>
                <w:webHidden/>
              </w:rPr>
              <w:fldChar w:fldCharType="separate"/>
            </w:r>
            <w:r w:rsidRPr="002C30CE">
              <w:rPr>
                <w:rFonts w:ascii="Times New Roman" w:hAnsi="Times New Roman" w:cs="Times New Roman"/>
                <w:noProof/>
                <w:webHidden/>
              </w:rPr>
              <w:t>18</w:t>
            </w:r>
            <w:r w:rsidRPr="002C30CE">
              <w:rPr>
                <w:rFonts w:ascii="Times New Roman" w:hAnsi="Times New Roman" w:cs="Times New Roman"/>
                <w:noProof/>
                <w:webHidden/>
              </w:rPr>
              <w:fldChar w:fldCharType="end"/>
            </w:r>
          </w:hyperlink>
        </w:p>
        <w:p w14:paraId="626D2398" w14:textId="4E97EBE5" w:rsidR="002C30CE" w:rsidRPr="002C30CE" w:rsidRDefault="002C30CE">
          <w:pPr>
            <w:pStyle w:val="TOC1"/>
            <w:tabs>
              <w:tab w:val="left" w:pos="720"/>
            </w:tabs>
            <w:rPr>
              <w:sz w:val="22"/>
              <w:szCs w:val="22"/>
              <w:lang w:val="en-US"/>
            </w:rPr>
          </w:pPr>
          <w:hyperlink w:anchor="_Toc131056853" w:history="1">
            <w:r w:rsidRPr="002C30CE">
              <w:rPr>
                <w:rStyle w:val="Hyperlink"/>
                <w:b/>
              </w:rPr>
              <w:t>6.</w:t>
            </w:r>
            <w:r w:rsidRPr="002C30CE">
              <w:rPr>
                <w:sz w:val="22"/>
                <w:szCs w:val="22"/>
                <w:lang w:val="en-US"/>
              </w:rPr>
              <w:tab/>
            </w:r>
            <w:r w:rsidRPr="002C30CE">
              <w:rPr>
                <w:rStyle w:val="Hyperlink"/>
                <w:b/>
              </w:rPr>
              <w:t>AKTIVITETET KRYESORE TË AGJENCISË SË AKREDITIMIT NË VITIN 2022</w:t>
            </w:r>
            <w:r w:rsidRPr="002C30CE">
              <w:rPr>
                <w:webHidden/>
              </w:rPr>
              <w:tab/>
            </w:r>
            <w:r w:rsidRPr="002C30CE">
              <w:rPr>
                <w:webHidden/>
              </w:rPr>
              <w:fldChar w:fldCharType="begin"/>
            </w:r>
            <w:r w:rsidRPr="002C30CE">
              <w:rPr>
                <w:webHidden/>
              </w:rPr>
              <w:instrText xml:space="preserve"> PAGEREF _Toc131056853 \h </w:instrText>
            </w:r>
            <w:r w:rsidRPr="002C30CE">
              <w:rPr>
                <w:webHidden/>
              </w:rPr>
            </w:r>
            <w:r w:rsidRPr="002C30CE">
              <w:rPr>
                <w:webHidden/>
              </w:rPr>
              <w:fldChar w:fldCharType="separate"/>
            </w:r>
            <w:r w:rsidRPr="002C30CE">
              <w:rPr>
                <w:webHidden/>
              </w:rPr>
              <w:t>20</w:t>
            </w:r>
            <w:r w:rsidRPr="002C30CE">
              <w:rPr>
                <w:webHidden/>
              </w:rPr>
              <w:fldChar w:fldCharType="end"/>
            </w:r>
          </w:hyperlink>
        </w:p>
        <w:p w14:paraId="0FFB6BD8" w14:textId="77E254E0" w:rsidR="002C30CE" w:rsidRPr="002C30CE" w:rsidRDefault="002C30CE">
          <w:pPr>
            <w:pStyle w:val="TOC2"/>
            <w:rPr>
              <w:rFonts w:ascii="Times New Roman" w:hAnsi="Times New Roman" w:cs="Times New Roman"/>
              <w:noProof/>
              <w:sz w:val="22"/>
              <w:szCs w:val="22"/>
            </w:rPr>
          </w:pPr>
          <w:hyperlink w:anchor="_Toc131056854" w:history="1">
            <w:r w:rsidRPr="002C30CE">
              <w:rPr>
                <w:rStyle w:val="Hyperlink"/>
                <w:rFonts w:ascii="Times New Roman" w:hAnsi="Times New Roman" w:cs="Times New Roman"/>
                <w:b/>
                <w:bCs/>
                <w:noProof/>
                <w:lang w:val="sq-AL"/>
              </w:rPr>
              <w:t>6.1. Aprovimi i listës së ekspertëve ndërkombëtarë të akreditimit</w:t>
            </w:r>
            <w:r w:rsidRPr="002C30CE">
              <w:rPr>
                <w:rFonts w:ascii="Times New Roman" w:hAnsi="Times New Roman" w:cs="Times New Roman"/>
                <w:noProof/>
                <w:webHidden/>
              </w:rPr>
              <w:tab/>
            </w:r>
            <w:r w:rsidRPr="002C30CE">
              <w:rPr>
                <w:rFonts w:ascii="Times New Roman" w:hAnsi="Times New Roman" w:cs="Times New Roman"/>
                <w:noProof/>
                <w:webHidden/>
              </w:rPr>
              <w:fldChar w:fldCharType="begin"/>
            </w:r>
            <w:r w:rsidRPr="002C30CE">
              <w:rPr>
                <w:rFonts w:ascii="Times New Roman" w:hAnsi="Times New Roman" w:cs="Times New Roman"/>
                <w:noProof/>
                <w:webHidden/>
              </w:rPr>
              <w:instrText xml:space="preserve"> PAGEREF _Toc131056854 \h </w:instrText>
            </w:r>
            <w:r w:rsidRPr="002C30CE">
              <w:rPr>
                <w:rFonts w:ascii="Times New Roman" w:hAnsi="Times New Roman" w:cs="Times New Roman"/>
                <w:noProof/>
                <w:webHidden/>
              </w:rPr>
            </w:r>
            <w:r w:rsidRPr="002C30CE">
              <w:rPr>
                <w:rFonts w:ascii="Times New Roman" w:hAnsi="Times New Roman" w:cs="Times New Roman"/>
                <w:noProof/>
                <w:webHidden/>
              </w:rPr>
              <w:fldChar w:fldCharType="separate"/>
            </w:r>
            <w:r w:rsidRPr="002C30CE">
              <w:rPr>
                <w:rFonts w:ascii="Times New Roman" w:hAnsi="Times New Roman" w:cs="Times New Roman"/>
                <w:noProof/>
                <w:webHidden/>
              </w:rPr>
              <w:t>20</w:t>
            </w:r>
            <w:r w:rsidRPr="002C30CE">
              <w:rPr>
                <w:rFonts w:ascii="Times New Roman" w:hAnsi="Times New Roman" w:cs="Times New Roman"/>
                <w:noProof/>
                <w:webHidden/>
              </w:rPr>
              <w:fldChar w:fldCharType="end"/>
            </w:r>
          </w:hyperlink>
        </w:p>
        <w:p w14:paraId="3B64E6FB" w14:textId="00761D6B" w:rsidR="002C30CE" w:rsidRPr="002C30CE" w:rsidRDefault="002C30CE">
          <w:pPr>
            <w:pStyle w:val="TOC2"/>
            <w:rPr>
              <w:rFonts w:ascii="Times New Roman" w:hAnsi="Times New Roman" w:cs="Times New Roman"/>
              <w:noProof/>
              <w:sz w:val="22"/>
              <w:szCs w:val="22"/>
            </w:rPr>
          </w:pPr>
          <w:hyperlink w:anchor="_Toc131056855" w:history="1">
            <w:r w:rsidRPr="002C30CE">
              <w:rPr>
                <w:rStyle w:val="Hyperlink"/>
                <w:rFonts w:ascii="Times New Roman" w:hAnsi="Times New Roman" w:cs="Times New Roman"/>
                <w:b/>
                <w:bCs/>
                <w:noProof/>
                <w:lang w:val="sq-AL"/>
              </w:rPr>
              <w:t>6.2. Hartimi dhe aprovimi i formularëve të Manualit për Metodologjinë e monitorimit dhe procedurat pasakredituese</w:t>
            </w:r>
            <w:r w:rsidRPr="002C30CE">
              <w:rPr>
                <w:rFonts w:ascii="Times New Roman" w:hAnsi="Times New Roman" w:cs="Times New Roman"/>
                <w:noProof/>
                <w:webHidden/>
              </w:rPr>
              <w:tab/>
            </w:r>
            <w:r w:rsidRPr="002C30CE">
              <w:rPr>
                <w:rFonts w:ascii="Times New Roman" w:hAnsi="Times New Roman" w:cs="Times New Roman"/>
                <w:noProof/>
                <w:webHidden/>
              </w:rPr>
              <w:fldChar w:fldCharType="begin"/>
            </w:r>
            <w:r w:rsidRPr="002C30CE">
              <w:rPr>
                <w:rFonts w:ascii="Times New Roman" w:hAnsi="Times New Roman" w:cs="Times New Roman"/>
                <w:noProof/>
                <w:webHidden/>
              </w:rPr>
              <w:instrText xml:space="preserve"> PAGEREF _Toc131056855 \h </w:instrText>
            </w:r>
            <w:r w:rsidRPr="002C30CE">
              <w:rPr>
                <w:rFonts w:ascii="Times New Roman" w:hAnsi="Times New Roman" w:cs="Times New Roman"/>
                <w:noProof/>
                <w:webHidden/>
              </w:rPr>
            </w:r>
            <w:r w:rsidRPr="002C30CE">
              <w:rPr>
                <w:rFonts w:ascii="Times New Roman" w:hAnsi="Times New Roman" w:cs="Times New Roman"/>
                <w:noProof/>
                <w:webHidden/>
              </w:rPr>
              <w:fldChar w:fldCharType="separate"/>
            </w:r>
            <w:r w:rsidRPr="002C30CE">
              <w:rPr>
                <w:rFonts w:ascii="Times New Roman" w:hAnsi="Times New Roman" w:cs="Times New Roman"/>
                <w:noProof/>
                <w:webHidden/>
              </w:rPr>
              <w:t>21</w:t>
            </w:r>
            <w:r w:rsidRPr="002C30CE">
              <w:rPr>
                <w:rFonts w:ascii="Times New Roman" w:hAnsi="Times New Roman" w:cs="Times New Roman"/>
                <w:noProof/>
                <w:webHidden/>
              </w:rPr>
              <w:fldChar w:fldCharType="end"/>
            </w:r>
          </w:hyperlink>
        </w:p>
        <w:p w14:paraId="28FDF6CA" w14:textId="75EB096A" w:rsidR="002C30CE" w:rsidRPr="002C30CE" w:rsidRDefault="002C30CE">
          <w:pPr>
            <w:pStyle w:val="TOC2"/>
            <w:rPr>
              <w:rFonts w:ascii="Times New Roman" w:hAnsi="Times New Roman" w:cs="Times New Roman"/>
              <w:noProof/>
              <w:sz w:val="22"/>
              <w:szCs w:val="22"/>
            </w:rPr>
          </w:pPr>
          <w:hyperlink w:anchor="_Toc131056856" w:history="1">
            <w:r w:rsidRPr="002C30CE">
              <w:rPr>
                <w:rStyle w:val="Hyperlink"/>
                <w:rFonts w:ascii="Times New Roman" w:hAnsi="Times New Roman" w:cs="Times New Roman"/>
                <w:b/>
                <w:bCs/>
                <w:noProof/>
                <w:lang w:val="sq-AL"/>
              </w:rPr>
              <w:t>6.3. Sesioni informues me IAL për metodologjinë e monitorimit</w:t>
            </w:r>
            <w:r w:rsidRPr="002C30CE">
              <w:rPr>
                <w:rFonts w:ascii="Times New Roman" w:hAnsi="Times New Roman" w:cs="Times New Roman"/>
                <w:noProof/>
                <w:webHidden/>
              </w:rPr>
              <w:tab/>
            </w:r>
            <w:r w:rsidRPr="002C30CE">
              <w:rPr>
                <w:rFonts w:ascii="Times New Roman" w:hAnsi="Times New Roman" w:cs="Times New Roman"/>
                <w:noProof/>
                <w:webHidden/>
              </w:rPr>
              <w:fldChar w:fldCharType="begin"/>
            </w:r>
            <w:r w:rsidRPr="002C30CE">
              <w:rPr>
                <w:rFonts w:ascii="Times New Roman" w:hAnsi="Times New Roman" w:cs="Times New Roman"/>
                <w:noProof/>
                <w:webHidden/>
              </w:rPr>
              <w:instrText xml:space="preserve"> PAGEREF _Toc131056856 \h </w:instrText>
            </w:r>
            <w:r w:rsidRPr="002C30CE">
              <w:rPr>
                <w:rFonts w:ascii="Times New Roman" w:hAnsi="Times New Roman" w:cs="Times New Roman"/>
                <w:noProof/>
                <w:webHidden/>
              </w:rPr>
            </w:r>
            <w:r w:rsidRPr="002C30CE">
              <w:rPr>
                <w:rFonts w:ascii="Times New Roman" w:hAnsi="Times New Roman" w:cs="Times New Roman"/>
                <w:noProof/>
                <w:webHidden/>
              </w:rPr>
              <w:fldChar w:fldCharType="separate"/>
            </w:r>
            <w:r w:rsidRPr="002C30CE">
              <w:rPr>
                <w:rFonts w:ascii="Times New Roman" w:hAnsi="Times New Roman" w:cs="Times New Roman"/>
                <w:noProof/>
                <w:webHidden/>
              </w:rPr>
              <w:t>21</w:t>
            </w:r>
            <w:r w:rsidRPr="002C30CE">
              <w:rPr>
                <w:rFonts w:ascii="Times New Roman" w:hAnsi="Times New Roman" w:cs="Times New Roman"/>
                <w:noProof/>
                <w:webHidden/>
              </w:rPr>
              <w:fldChar w:fldCharType="end"/>
            </w:r>
          </w:hyperlink>
        </w:p>
        <w:p w14:paraId="31F1616D" w14:textId="637CCF13" w:rsidR="002C30CE" w:rsidRPr="002C30CE" w:rsidRDefault="002C30CE">
          <w:pPr>
            <w:pStyle w:val="TOC2"/>
            <w:rPr>
              <w:rFonts w:ascii="Times New Roman" w:hAnsi="Times New Roman" w:cs="Times New Roman"/>
              <w:noProof/>
              <w:sz w:val="22"/>
              <w:szCs w:val="22"/>
            </w:rPr>
          </w:pPr>
          <w:hyperlink w:anchor="_Toc131056857" w:history="1">
            <w:r w:rsidRPr="002C30CE">
              <w:rPr>
                <w:rStyle w:val="Hyperlink"/>
                <w:rFonts w:ascii="Times New Roman" w:hAnsi="Times New Roman" w:cs="Times New Roman"/>
                <w:b/>
                <w:bCs/>
                <w:noProof/>
                <w:lang w:val="sq-AL"/>
              </w:rPr>
              <w:t>6.4. Prezantimi i Strategjisë së AKA2021-2025</w:t>
            </w:r>
            <w:r w:rsidRPr="002C30CE">
              <w:rPr>
                <w:rFonts w:ascii="Times New Roman" w:hAnsi="Times New Roman" w:cs="Times New Roman"/>
                <w:noProof/>
                <w:webHidden/>
              </w:rPr>
              <w:tab/>
            </w:r>
            <w:r w:rsidRPr="002C30CE">
              <w:rPr>
                <w:rFonts w:ascii="Times New Roman" w:hAnsi="Times New Roman" w:cs="Times New Roman"/>
                <w:noProof/>
                <w:webHidden/>
              </w:rPr>
              <w:fldChar w:fldCharType="begin"/>
            </w:r>
            <w:r w:rsidRPr="002C30CE">
              <w:rPr>
                <w:rFonts w:ascii="Times New Roman" w:hAnsi="Times New Roman" w:cs="Times New Roman"/>
                <w:noProof/>
                <w:webHidden/>
              </w:rPr>
              <w:instrText xml:space="preserve"> PAGEREF _Toc131056857 \h </w:instrText>
            </w:r>
            <w:r w:rsidRPr="002C30CE">
              <w:rPr>
                <w:rFonts w:ascii="Times New Roman" w:hAnsi="Times New Roman" w:cs="Times New Roman"/>
                <w:noProof/>
                <w:webHidden/>
              </w:rPr>
            </w:r>
            <w:r w:rsidRPr="002C30CE">
              <w:rPr>
                <w:rFonts w:ascii="Times New Roman" w:hAnsi="Times New Roman" w:cs="Times New Roman"/>
                <w:noProof/>
                <w:webHidden/>
              </w:rPr>
              <w:fldChar w:fldCharType="separate"/>
            </w:r>
            <w:r w:rsidRPr="002C30CE">
              <w:rPr>
                <w:rFonts w:ascii="Times New Roman" w:hAnsi="Times New Roman" w:cs="Times New Roman"/>
                <w:noProof/>
                <w:webHidden/>
              </w:rPr>
              <w:t>22</w:t>
            </w:r>
            <w:r w:rsidRPr="002C30CE">
              <w:rPr>
                <w:rFonts w:ascii="Times New Roman" w:hAnsi="Times New Roman" w:cs="Times New Roman"/>
                <w:noProof/>
                <w:webHidden/>
              </w:rPr>
              <w:fldChar w:fldCharType="end"/>
            </w:r>
          </w:hyperlink>
        </w:p>
        <w:p w14:paraId="1433555D" w14:textId="2DEA6A82" w:rsidR="002C30CE" w:rsidRPr="002C30CE" w:rsidRDefault="002C30CE">
          <w:pPr>
            <w:pStyle w:val="TOC2"/>
            <w:rPr>
              <w:rFonts w:ascii="Times New Roman" w:hAnsi="Times New Roman" w:cs="Times New Roman"/>
              <w:noProof/>
              <w:sz w:val="22"/>
              <w:szCs w:val="22"/>
            </w:rPr>
          </w:pPr>
          <w:hyperlink w:anchor="_Toc131056858" w:history="1">
            <w:r w:rsidRPr="002C30CE">
              <w:rPr>
                <w:rStyle w:val="Hyperlink"/>
                <w:rFonts w:ascii="Times New Roman" w:hAnsi="Times New Roman" w:cs="Times New Roman"/>
                <w:b/>
                <w:bCs/>
                <w:noProof/>
                <w:lang w:val="sq-AL"/>
              </w:rPr>
              <w:t>6.5. Hartimi i Udhëzuesit për angazhimin e studentëve në proceset e sigurimit të cilësisë</w:t>
            </w:r>
            <w:r w:rsidRPr="002C30CE">
              <w:rPr>
                <w:rFonts w:ascii="Times New Roman" w:hAnsi="Times New Roman" w:cs="Times New Roman"/>
                <w:noProof/>
                <w:webHidden/>
              </w:rPr>
              <w:tab/>
            </w:r>
            <w:r w:rsidRPr="002C30CE">
              <w:rPr>
                <w:rFonts w:ascii="Times New Roman" w:hAnsi="Times New Roman" w:cs="Times New Roman"/>
                <w:noProof/>
                <w:webHidden/>
              </w:rPr>
              <w:fldChar w:fldCharType="begin"/>
            </w:r>
            <w:r w:rsidRPr="002C30CE">
              <w:rPr>
                <w:rFonts w:ascii="Times New Roman" w:hAnsi="Times New Roman" w:cs="Times New Roman"/>
                <w:noProof/>
                <w:webHidden/>
              </w:rPr>
              <w:instrText xml:space="preserve"> PAGEREF _Toc131056858 \h </w:instrText>
            </w:r>
            <w:r w:rsidRPr="002C30CE">
              <w:rPr>
                <w:rFonts w:ascii="Times New Roman" w:hAnsi="Times New Roman" w:cs="Times New Roman"/>
                <w:noProof/>
                <w:webHidden/>
              </w:rPr>
            </w:r>
            <w:r w:rsidRPr="002C30CE">
              <w:rPr>
                <w:rFonts w:ascii="Times New Roman" w:hAnsi="Times New Roman" w:cs="Times New Roman"/>
                <w:noProof/>
                <w:webHidden/>
              </w:rPr>
              <w:fldChar w:fldCharType="separate"/>
            </w:r>
            <w:r w:rsidRPr="002C30CE">
              <w:rPr>
                <w:rFonts w:ascii="Times New Roman" w:hAnsi="Times New Roman" w:cs="Times New Roman"/>
                <w:noProof/>
                <w:webHidden/>
              </w:rPr>
              <w:t>22</w:t>
            </w:r>
            <w:r w:rsidRPr="002C30CE">
              <w:rPr>
                <w:rFonts w:ascii="Times New Roman" w:hAnsi="Times New Roman" w:cs="Times New Roman"/>
                <w:noProof/>
                <w:webHidden/>
              </w:rPr>
              <w:fldChar w:fldCharType="end"/>
            </w:r>
          </w:hyperlink>
        </w:p>
        <w:p w14:paraId="105E7E32" w14:textId="41B10B9F" w:rsidR="002C30CE" w:rsidRPr="002C30CE" w:rsidRDefault="002C30CE">
          <w:pPr>
            <w:pStyle w:val="TOC2"/>
            <w:rPr>
              <w:rFonts w:ascii="Times New Roman" w:hAnsi="Times New Roman" w:cs="Times New Roman"/>
              <w:noProof/>
              <w:sz w:val="22"/>
              <w:szCs w:val="22"/>
            </w:rPr>
          </w:pPr>
          <w:hyperlink w:anchor="_Toc131056859" w:history="1">
            <w:r w:rsidRPr="002C30CE">
              <w:rPr>
                <w:rStyle w:val="Hyperlink"/>
                <w:rFonts w:ascii="Times New Roman" w:hAnsi="Times New Roman" w:cs="Times New Roman"/>
                <w:b/>
                <w:bCs/>
                <w:noProof/>
                <w:lang w:val="sq-AL"/>
              </w:rPr>
              <w:t>6.6. Agjencia e Akreditimit ka filluar procesin e monitorimit të institucioneve të arsimit të lartë</w:t>
            </w:r>
            <w:r w:rsidRPr="002C30CE">
              <w:rPr>
                <w:rFonts w:ascii="Times New Roman" w:hAnsi="Times New Roman" w:cs="Times New Roman"/>
                <w:noProof/>
                <w:webHidden/>
              </w:rPr>
              <w:tab/>
            </w:r>
            <w:r w:rsidRPr="002C30CE">
              <w:rPr>
                <w:rFonts w:ascii="Times New Roman" w:hAnsi="Times New Roman" w:cs="Times New Roman"/>
                <w:noProof/>
                <w:webHidden/>
              </w:rPr>
              <w:fldChar w:fldCharType="begin"/>
            </w:r>
            <w:r w:rsidRPr="002C30CE">
              <w:rPr>
                <w:rFonts w:ascii="Times New Roman" w:hAnsi="Times New Roman" w:cs="Times New Roman"/>
                <w:noProof/>
                <w:webHidden/>
              </w:rPr>
              <w:instrText xml:space="preserve"> PAGEREF _Toc131056859 \h </w:instrText>
            </w:r>
            <w:r w:rsidRPr="002C30CE">
              <w:rPr>
                <w:rFonts w:ascii="Times New Roman" w:hAnsi="Times New Roman" w:cs="Times New Roman"/>
                <w:noProof/>
                <w:webHidden/>
              </w:rPr>
            </w:r>
            <w:r w:rsidRPr="002C30CE">
              <w:rPr>
                <w:rFonts w:ascii="Times New Roman" w:hAnsi="Times New Roman" w:cs="Times New Roman"/>
                <w:noProof/>
                <w:webHidden/>
              </w:rPr>
              <w:fldChar w:fldCharType="separate"/>
            </w:r>
            <w:r w:rsidRPr="002C30CE">
              <w:rPr>
                <w:rFonts w:ascii="Times New Roman" w:hAnsi="Times New Roman" w:cs="Times New Roman"/>
                <w:noProof/>
                <w:webHidden/>
              </w:rPr>
              <w:t>23</w:t>
            </w:r>
            <w:r w:rsidRPr="002C30CE">
              <w:rPr>
                <w:rFonts w:ascii="Times New Roman" w:hAnsi="Times New Roman" w:cs="Times New Roman"/>
                <w:noProof/>
                <w:webHidden/>
              </w:rPr>
              <w:fldChar w:fldCharType="end"/>
            </w:r>
          </w:hyperlink>
        </w:p>
        <w:p w14:paraId="141BFA7D" w14:textId="0D842EEC" w:rsidR="002C30CE" w:rsidRPr="002C30CE" w:rsidRDefault="002C30CE">
          <w:pPr>
            <w:pStyle w:val="TOC2"/>
            <w:rPr>
              <w:rFonts w:ascii="Times New Roman" w:hAnsi="Times New Roman" w:cs="Times New Roman"/>
              <w:noProof/>
              <w:sz w:val="22"/>
              <w:szCs w:val="22"/>
            </w:rPr>
          </w:pPr>
          <w:hyperlink w:anchor="_Toc131056860" w:history="1">
            <w:r w:rsidRPr="002C30CE">
              <w:rPr>
                <w:rStyle w:val="Hyperlink"/>
                <w:rFonts w:ascii="Times New Roman" w:hAnsi="Times New Roman" w:cs="Times New Roman"/>
                <w:b/>
                <w:bCs/>
                <w:noProof/>
              </w:rPr>
              <w:t>6.7.  Dëgjimi publik për draftin e dokumentit “Kosovo Subject Area Code”</w:t>
            </w:r>
            <w:r w:rsidRPr="002C30CE">
              <w:rPr>
                <w:rFonts w:ascii="Times New Roman" w:hAnsi="Times New Roman" w:cs="Times New Roman"/>
                <w:noProof/>
                <w:webHidden/>
              </w:rPr>
              <w:tab/>
            </w:r>
            <w:r w:rsidRPr="002C30CE">
              <w:rPr>
                <w:rFonts w:ascii="Times New Roman" w:hAnsi="Times New Roman" w:cs="Times New Roman"/>
                <w:noProof/>
                <w:webHidden/>
              </w:rPr>
              <w:fldChar w:fldCharType="begin"/>
            </w:r>
            <w:r w:rsidRPr="002C30CE">
              <w:rPr>
                <w:rFonts w:ascii="Times New Roman" w:hAnsi="Times New Roman" w:cs="Times New Roman"/>
                <w:noProof/>
                <w:webHidden/>
              </w:rPr>
              <w:instrText xml:space="preserve"> PAGEREF _Toc131056860 \h </w:instrText>
            </w:r>
            <w:r w:rsidRPr="002C30CE">
              <w:rPr>
                <w:rFonts w:ascii="Times New Roman" w:hAnsi="Times New Roman" w:cs="Times New Roman"/>
                <w:noProof/>
                <w:webHidden/>
              </w:rPr>
            </w:r>
            <w:r w:rsidRPr="002C30CE">
              <w:rPr>
                <w:rFonts w:ascii="Times New Roman" w:hAnsi="Times New Roman" w:cs="Times New Roman"/>
                <w:noProof/>
                <w:webHidden/>
              </w:rPr>
              <w:fldChar w:fldCharType="separate"/>
            </w:r>
            <w:r w:rsidRPr="002C30CE">
              <w:rPr>
                <w:rFonts w:ascii="Times New Roman" w:hAnsi="Times New Roman" w:cs="Times New Roman"/>
                <w:noProof/>
                <w:webHidden/>
              </w:rPr>
              <w:t>24</w:t>
            </w:r>
            <w:r w:rsidRPr="002C30CE">
              <w:rPr>
                <w:rFonts w:ascii="Times New Roman" w:hAnsi="Times New Roman" w:cs="Times New Roman"/>
                <w:noProof/>
                <w:webHidden/>
              </w:rPr>
              <w:fldChar w:fldCharType="end"/>
            </w:r>
          </w:hyperlink>
        </w:p>
        <w:p w14:paraId="10655B57" w14:textId="5675AFC6" w:rsidR="002C30CE" w:rsidRPr="002C30CE" w:rsidRDefault="002C30CE">
          <w:pPr>
            <w:pStyle w:val="TOC2"/>
            <w:rPr>
              <w:rFonts w:ascii="Times New Roman" w:hAnsi="Times New Roman" w:cs="Times New Roman"/>
              <w:noProof/>
              <w:sz w:val="22"/>
              <w:szCs w:val="22"/>
            </w:rPr>
          </w:pPr>
          <w:hyperlink w:anchor="_Toc131056861" w:history="1">
            <w:r w:rsidRPr="002C30CE">
              <w:rPr>
                <w:rStyle w:val="Hyperlink"/>
                <w:rFonts w:ascii="Times New Roman" w:hAnsi="Times New Roman" w:cs="Times New Roman"/>
                <w:b/>
                <w:bCs/>
                <w:noProof/>
              </w:rPr>
              <w:t>6.8. Përkrahja e programeve akademike të të gjitha komuniteteve në Kosovë</w:t>
            </w:r>
            <w:r w:rsidRPr="002C30CE">
              <w:rPr>
                <w:rFonts w:ascii="Times New Roman" w:hAnsi="Times New Roman" w:cs="Times New Roman"/>
                <w:noProof/>
                <w:webHidden/>
              </w:rPr>
              <w:tab/>
            </w:r>
            <w:r w:rsidRPr="002C30CE">
              <w:rPr>
                <w:rFonts w:ascii="Times New Roman" w:hAnsi="Times New Roman" w:cs="Times New Roman"/>
                <w:noProof/>
                <w:webHidden/>
              </w:rPr>
              <w:fldChar w:fldCharType="begin"/>
            </w:r>
            <w:r w:rsidRPr="002C30CE">
              <w:rPr>
                <w:rFonts w:ascii="Times New Roman" w:hAnsi="Times New Roman" w:cs="Times New Roman"/>
                <w:noProof/>
                <w:webHidden/>
              </w:rPr>
              <w:instrText xml:space="preserve"> PAGEREF _Toc131056861 \h </w:instrText>
            </w:r>
            <w:r w:rsidRPr="002C30CE">
              <w:rPr>
                <w:rFonts w:ascii="Times New Roman" w:hAnsi="Times New Roman" w:cs="Times New Roman"/>
                <w:noProof/>
                <w:webHidden/>
              </w:rPr>
            </w:r>
            <w:r w:rsidRPr="002C30CE">
              <w:rPr>
                <w:rFonts w:ascii="Times New Roman" w:hAnsi="Times New Roman" w:cs="Times New Roman"/>
                <w:noProof/>
                <w:webHidden/>
              </w:rPr>
              <w:fldChar w:fldCharType="separate"/>
            </w:r>
            <w:r w:rsidRPr="002C30CE">
              <w:rPr>
                <w:rFonts w:ascii="Times New Roman" w:hAnsi="Times New Roman" w:cs="Times New Roman"/>
                <w:noProof/>
                <w:webHidden/>
              </w:rPr>
              <w:t>24</w:t>
            </w:r>
            <w:r w:rsidRPr="002C30CE">
              <w:rPr>
                <w:rFonts w:ascii="Times New Roman" w:hAnsi="Times New Roman" w:cs="Times New Roman"/>
                <w:noProof/>
                <w:webHidden/>
              </w:rPr>
              <w:fldChar w:fldCharType="end"/>
            </w:r>
          </w:hyperlink>
        </w:p>
        <w:p w14:paraId="1B6DC87D" w14:textId="30BE50CB" w:rsidR="002C30CE" w:rsidRPr="002C30CE" w:rsidRDefault="002C30CE">
          <w:pPr>
            <w:pStyle w:val="TOC2"/>
            <w:rPr>
              <w:rFonts w:ascii="Times New Roman" w:hAnsi="Times New Roman" w:cs="Times New Roman"/>
              <w:noProof/>
              <w:sz w:val="22"/>
              <w:szCs w:val="22"/>
            </w:rPr>
          </w:pPr>
          <w:hyperlink w:anchor="_Toc131056862" w:history="1">
            <w:r w:rsidRPr="002C30CE">
              <w:rPr>
                <w:rStyle w:val="Hyperlink"/>
                <w:rFonts w:ascii="Times New Roman" w:hAnsi="Times New Roman" w:cs="Times New Roman"/>
                <w:b/>
                <w:bCs/>
                <w:noProof/>
              </w:rPr>
              <w:t>6.9. Kontributi i AKA për vendimin e MAShTI për integritetin akademik</w:t>
            </w:r>
            <w:r w:rsidRPr="002C30CE">
              <w:rPr>
                <w:rFonts w:ascii="Times New Roman" w:hAnsi="Times New Roman" w:cs="Times New Roman"/>
                <w:noProof/>
                <w:webHidden/>
              </w:rPr>
              <w:tab/>
            </w:r>
            <w:r w:rsidRPr="002C30CE">
              <w:rPr>
                <w:rFonts w:ascii="Times New Roman" w:hAnsi="Times New Roman" w:cs="Times New Roman"/>
                <w:noProof/>
                <w:webHidden/>
              </w:rPr>
              <w:fldChar w:fldCharType="begin"/>
            </w:r>
            <w:r w:rsidRPr="002C30CE">
              <w:rPr>
                <w:rFonts w:ascii="Times New Roman" w:hAnsi="Times New Roman" w:cs="Times New Roman"/>
                <w:noProof/>
                <w:webHidden/>
              </w:rPr>
              <w:instrText xml:space="preserve"> PAGEREF _Toc131056862 \h </w:instrText>
            </w:r>
            <w:r w:rsidRPr="002C30CE">
              <w:rPr>
                <w:rFonts w:ascii="Times New Roman" w:hAnsi="Times New Roman" w:cs="Times New Roman"/>
                <w:noProof/>
                <w:webHidden/>
              </w:rPr>
            </w:r>
            <w:r w:rsidRPr="002C30CE">
              <w:rPr>
                <w:rFonts w:ascii="Times New Roman" w:hAnsi="Times New Roman" w:cs="Times New Roman"/>
                <w:noProof/>
                <w:webHidden/>
              </w:rPr>
              <w:fldChar w:fldCharType="separate"/>
            </w:r>
            <w:r w:rsidRPr="002C30CE">
              <w:rPr>
                <w:rFonts w:ascii="Times New Roman" w:hAnsi="Times New Roman" w:cs="Times New Roman"/>
                <w:noProof/>
                <w:webHidden/>
              </w:rPr>
              <w:t>25</w:t>
            </w:r>
            <w:r w:rsidRPr="002C30CE">
              <w:rPr>
                <w:rFonts w:ascii="Times New Roman" w:hAnsi="Times New Roman" w:cs="Times New Roman"/>
                <w:noProof/>
                <w:webHidden/>
              </w:rPr>
              <w:fldChar w:fldCharType="end"/>
            </w:r>
          </w:hyperlink>
        </w:p>
        <w:p w14:paraId="5DB11982" w14:textId="1656D8AF" w:rsidR="002C30CE" w:rsidRPr="002C30CE" w:rsidRDefault="002C30CE">
          <w:pPr>
            <w:pStyle w:val="TOC2"/>
            <w:tabs>
              <w:tab w:val="left" w:pos="1100"/>
            </w:tabs>
            <w:rPr>
              <w:rFonts w:ascii="Times New Roman" w:hAnsi="Times New Roman" w:cs="Times New Roman"/>
              <w:noProof/>
              <w:sz w:val="22"/>
              <w:szCs w:val="22"/>
            </w:rPr>
          </w:pPr>
          <w:hyperlink w:anchor="_Toc131056863" w:history="1">
            <w:r w:rsidRPr="002C30CE">
              <w:rPr>
                <w:rStyle w:val="Hyperlink"/>
                <w:rFonts w:ascii="Times New Roman" w:hAnsi="Times New Roman" w:cs="Times New Roman"/>
                <w:b/>
                <w:bCs/>
                <w:noProof/>
              </w:rPr>
              <w:t>6.10.</w:t>
            </w:r>
            <w:r w:rsidRPr="002C30CE">
              <w:rPr>
                <w:rFonts w:ascii="Times New Roman" w:hAnsi="Times New Roman" w:cs="Times New Roman"/>
                <w:noProof/>
                <w:sz w:val="22"/>
                <w:szCs w:val="22"/>
              </w:rPr>
              <w:tab/>
            </w:r>
            <w:r w:rsidRPr="002C30CE">
              <w:rPr>
                <w:rStyle w:val="Hyperlink"/>
                <w:rFonts w:ascii="Times New Roman" w:hAnsi="Times New Roman" w:cs="Times New Roman"/>
                <w:b/>
                <w:bCs/>
                <w:noProof/>
              </w:rPr>
              <w:t>Takimi i rregullt vjetor me IAL-ve për ngritjen e cilësisë në arsimin e lartë</w:t>
            </w:r>
            <w:r w:rsidRPr="002C30CE">
              <w:rPr>
                <w:rFonts w:ascii="Times New Roman" w:hAnsi="Times New Roman" w:cs="Times New Roman"/>
                <w:noProof/>
                <w:webHidden/>
              </w:rPr>
              <w:tab/>
            </w:r>
            <w:r w:rsidRPr="002C30CE">
              <w:rPr>
                <w:rFonts w:ascii="Times New Roman" w:hAnsi="Times New Roman" w:cs="Times New Roman"/>
                <w:noProof/>
                <w:webHidden/>
              </w:rPr>
              <w:fldChar w:fldCharType="begin"/>
            </w:r>
            <w:r w:rsidRPr="002C30CE">
              <w:rPr>
                <w:rFonts w:ascii="Times New Roman" w:hAnsi="Times New Roman" w:cs="Times New Roman"/>
                <w:noProof/>
                <w:webHidden/>
              </w:rPr>
              <w:instrText xml:space="preserve"> PAGEREF _Toc131056863 \h </w:instrText>
            </w:r>
            <w:r w:rsidRPr="002C30CE">
              <w:rPr>
                <w:rFonts w:ascii="Times New Roman" w:hAnsi="Times New Roman" w:cs="Times New Roman"/>
                <w:noProof/>
                <w:webHidden/>
              </w:rPr>
            </w:r>
            <w:r w:rsidRPr="002C30CE">
              <w:rPr>
                <w:rFonts w:ascii="Times New Roman" w:hAnsi="Times New Roman" w:cs="Times New Roman"/>
                <w:noProof/>
                <w:webHidden/>
              </w:rPr>
              <w:fldChar w:fldCharType="separate"/>
            </w:r>
            <w:r w:rsidRPr="002C30CE">
              <w:rPr>
                <w:rFonts w:ascii="Times New Roman" w:hAnsi="Times New Roman" w:cs="Times New Roman"/>
                <w:noProof/>
                <w:webHidden/>
              </w:rPr>
              <w:t>25</w:t>
            </w:r>
            <w:r w:rsidRPr="002C30CE">
              <w:rPr>
                <w:rFonts w:ascii="Times New Roman" w:hAnsi="Times New Roman" w:cs="Times New Roman"/>
                <w:noProof/>
                <w:webHidden/>
              </w:rPr>
              <w:fldChar w:fldCharType="end"/>
            </w:r>
          </w:hyperlink>
        </w:p>
        <w:p w14:paraId="6E2C6F9C" w14:textId="1A83A01E" w:rsidR="002C30CE" w:rsidRPr="002C30CE" w:rsidRDefault="002C30CE">
          <w:pPr>
            <w:pStyle w:val="TOC2"/>
            <w:tabs>
              <w:tab w:val="left" w:pos="1100"/>
            </w:tabs>
            <w:rPr>
              <w:rFonts w:ascii="Times New Roman" w:hAnsi="Times New Roman" w:cs="Times New Roman"/>
              <w:noProof/>
              <w:sz w:val="22"/>
              <w:szCs w:val="22"/>
            </w:rPr>
          </w:pPr>
          <w:hyperlink w:anchor="_Toc131056864" w:history="1">
            <w:r w:rsidRPr="002C30CE">
              <w:rPr>
                <w:rStyle w:val="Hyperlink"/>
                <w:rFonts w:ascii="Times New Roman" w:hAnsi="Times New Roman" w:cs="Times New Roman"/>
                <w:b/>
                <w:bCs/>
                <w:noProof/>
                <w:lang w:val="sq-AL"/>
              </w:rPr>
              <w:t>6.11.</w:t>
            </w:r>
            <w:r w:rsidRPr="002C30CE">
              <w:rPr>
                <w:rFonts w:ascii="Times New Roman" w:hAnsi="Times New Roman" w:cs="Times New Roman"/>
                <w:noProof/>
                <w:sz w:val="22"/>
                <w:szCs w:val="22"/>
              </w:rPr>
              <w:tab/>
            </w:r>
            <w:r w:rsidRPr="002C30CE">
              <w:rPr>
                <w:rStyle w:val="Hyperlink"/>
                <w:rFonts w:ascii="Times New Roman" w:hAnsi="Times New Roman" w:cs="Times New Roman"/>
                <w:b/>
                <w:bCs/>
                <w:noProof/>
                <w:lang w:val="sq-AL"/>
              </w:rPr>
              <w:t>Përmbyllja e procesit të deklarimit për 2835 staf akademik në Kosovë</w:t>
            </w:r>
            <w:r w:rsidRPr="002C30CE">
              <w:rPr>
                <w:rFonts w:ascii="Times New Roman" w:hAnsi="Times New Roman" w:cs="Times New Roman"/>
                <w:noProof/>
                <w:webHidden/>
              </w:rPr>
              <w:tab/>
            </w:r>
            <w:r w:rsidRPr="002C30CE">
              <w:rPr>
                <w:rFonts w:ascii="Times New Roman" w:hAnsi="Times New Roman" w:cs="Times New Roman"/>
                <w:noProof/>
                <w:webHidden/>
              </w:rPr>
              <w:fldChar w:fldCharType="begin"/>
            </w:r>
            <w:r w:rsidRPr="002C30CE">
              <w:rPr>
                <w:rFonts w:ascii="Times New Roman" w:hAnsi="Times New Roman" w:cs="Times New Roman"/>
                <w:noProof/>
                <w:webHidden/>
              </w:rPr>
              <w:instrText xml:space="preserve"> PAGEREF _Toc131056864 \h </w:instrText>
            </w:r>
            <w:r w:rsidRPr="002C30CE">
              <w:rPr>
                <w:rFonts w:ascii="Times New Roman" w:hAnsi="Times New Roman" w:cs="Times New Roman"/>
                <w:noProof/>
                <w:webHidden/>
              </w:rPr>
            </w:r>
            <w:r w:rsidRPr="002C30CE">
              <w:rPr>
                <w:rFonts w:ascii="Times New Roman" w:hAnsi="Times New Roman" w:cs="Times New Roman"/>
                <w:noProof/>
                <w:webHidden/>
              </w:rPr>
              <w:fldChar w:fldCharType="separate"/>
            </w:r>
            <w:r w:rsidRPr="002C30CE">
              <w:rPr>
                <w:rFonts w:ascii="Times New Roman" w:hAnsi="Times New Roman" w:cs="Times New Roman"/>
                <w:noProof/>
                <w:webHidden/>
              </w:rPr>
              <w:t>25</w:t>
            </w:r>
            <w:r w:rsidRPr="002C30CE">
              <w:rPr>
                <w:rFonts w:ascii="Times New Roman" w:hAnsi="Times New Roman" w:cs="Times New Roman"/>
                <w:noProof/>
                <w:webHidden/>
              </w:rPr>
              <w:fldChar w:fldCharType="end"/>
            </w:r>
          </w:hyperlink>
        </w:p>
        <w:p w14:paraId="39C29647" w14:textId="0A0EE28B" w:rsidR="002C30CE" w:rsidRPr="002C30CE" w:rsidRDefault="002C30CE">
          <w:pPr>
            <w:pStyle w:val="TOC1"/>
            <w:rPr>
              <w:sz w:val="22"/>
              <w:szCs w:val="22"/>
              <w:lang w:val="en-US"/>
            </w:rPr>
          </w:pPr>
          <w:hyperlink w:anchor="_Toc131056865" w:history="1">
            <w:r w:rsidRPr="002C30CE">
              <w:rPr>
                <w:rStyle w:val="Hyperlink"/>
                <w:b/>
              </w:rPr>
              <w:t>7. BASHKËPUNIMI ME INSTITUCIONE E PARTNERË VENDORË</w:t>
            </w:r>
            <w:r w:rsidRPr="002C30CE">
              <w:rPr>
                <w:webHidden/>
              </w:rPr>
              <w:tab/>
            </w:r>
            <w:r w:rsidRPr="002C30CE">
              <w:rPr>
                <w:webHidden/>
              </w:rPr>
              <w:fldChar w:fldCharType="begin"/>
            </w:r>
            <w:r w:rsidRPr="002C30CE">
              <w:rPr>
                <w:webHidden/>
              </w:rPr>
              <w:instrText xml:space="preserve"> PAGEREF _Toc131056865 \h </w:instrText>
            </w:r>
            <w:r w:rsidRPr="002C30CE">
              <w:rPr>
                <w:webHidden/>
              </w:rPr>
            </w:r>
            <w:r w:rsidRPr="002C30CE">
              <w:rPr>
                <w:webHidden/>
              </w:rPr>
              <w:fldChar w:fldCharType="separate"/>
            </w:r>
            <w:r w:rsidRPr="002C30CE">
              <w:rPr>
                <w:webHidden/>
              </w:rPr>
              <w:t>26</w:t>
            </w:r>
            <w:r w:rsidRPr="002C30CE">
              <w:rPr>
                <w:webHidden/>
              </w:rPr>
              <w:fldChar w:fldCharType="end"/>
            </w:r>
          </w:hyperlink>
        </w:p>
        <w:p w14:paraId="790BFD21" w14:textId="44603915" w:rsidR="002C30CE" w:rsidRPr="002C30CE" w:rsidRDefault="002C30CE">
          <w:pPr>
            <w:pStyle w:val="TOC2"/>
            <w:rPr>
              <w:rFonts w:ascii="Times New Roman" w:hAnsi="Times New Roman" w:cs="Times New Roman"/>
              <w:noProof/>
              <w:sz w:val="22"/>
              <w:szCs w:val="22"/>
            </w:rPr>
          </w:pPr>
          <w:hyperlink w:anchor="_Toc131056866" w:history="1">
            <w:r w:rsidRPr="002C30CE">
              <w:rPr>
                <w:rStyle w:val="Hyperlink"/>
                <w:rFonts w:ascii="Times New Roman" w:hAnsi="Times New Roman" w:cs="Times New Roman"/>
                <w:b/>
                <w:bCs/>
                <w:noProof/>
                <w:lang w:val="sq-AL"/>
              </w:rPr>
              <w:t>7.1. Agjencia e Kosovës për Akreditim bëhet anëtare “afilliate” e ENQA-s</w:t>
            </w:r>
            <w:r w:rsidRPr="002C30CE">
              <w:rPr>
                <w:rFonts w:ascii="Times New Roman" w:hAnsi="Times New Roman" w:cs="Times New Roman"/>
                <w:noProof/>
                <w:webHidden/>
              </w:rPr>
              <w:tab/>
            </w:r>
            <w:r w:rsidRPr="002C30CE">
              <w:rPr>
                <w:rFonts w:ascii="Times New Roman" w:hAnsi="Times New Roman" w:cs="Times New Roman"/>
                <w:noProof/>
                <w:webHidden/>
              </w:rPr>
              <w:fldChar w:fldCharType="begin"/>
            </w:r>
            <w:r w:rsidRPr="002C30CE">
              <w:rPr>
                <w:rFonts w:ascii="Times New Roman" w:hAnsi="Times New Roman" w:cs="Times New Roman"/>
                <w:noProof/>
                <w:webHidden/>
              </w:rPr>
              <w:instrText xml:space="preserve"> PAGEREF _Toc131056866 \h </w:instrText>
            </w:r>
            <w:r w:rsidRPr="002C30CE">
              <w:rPr>
                <w:rFonts w:ascii="Times New Roman" w:hAnsi="Times New Roman" w:cs="Times New Roman"/>
                <w:noProof/>
                <w:webHidden/>
              </w:rPr>
            </w:r>
            <w:r w:rsidRPr="002C30CE">
              <w:rPr>
                <w:rFonts w:ascii="Times New Roman" w:hAnsi="Times New Roman" w:cs="Times New Roman"/>
                <w:noProof/>
                <w:webHidden/>
              </w:rPr>
              <w:fldChar w:fldCharType="separate"/>
            </w:r>
            <w:r w:rsidRPr="002C30CE">
              <w:rPr>
                <w:rFonts w:ascii="Times New Roman" w:hAnsi="Times New Roman" w:cs="Times New Roman"/>
                <w:noProof/>
                <w:webHidden/>
              </w:rPr>
              <w:t>26</w:t>
            </w:r>
            <w:r w:rsidRPr="002C30CE">
              <w:rPr>
                <w:rFonts w:ascii="Times New Roman" w:hAnsi="Times New Roman" w:cs="Times New Roman"/>
                <w:noProof/>
                <w:webHidden/>
              </w:rPr>
              <w:fldChar w:fldCharType="end"/>
            </w:r>
          </w:hyperlink>
        </w:p>
        <w:p w14:paraId="5BFAC4EF" w14:textId="29EB529E" w:rsidR="002C30CE" w:rsidRPr="002C30CE" w:rsidRDefault="002C30CE">
          <w:pPr>
            <w:pStyle w:val="TOC2"/>
            <w:tabs>
              <w:tab w:val="left" w:pos="880"/>
            </w:tabs>
            <w:rPr>
              <w:rFonts w:ascii="Times New Roman" w:hAnsi="Times New Roman" w:cs="Times New Roman"/>
              <w:noProof/>
              <w:sz w:val="22"/>
              <w:szCs w:val="22"/>
            </w:rPr>
          </w:pPr>
          <w:hyperlink w:anchor="_Toc131056867" w:history="1">
            <w:r w:rsidRPr="002C30CE">
              <w:rPr>
                <w:rStyle w:val="Hyperlink"/>
                <w:rFonts w:ascii="Times New Roman" w:hAnsi="Times New Roman" w:cs="Times New Roman"/>
                <w:b/>
                <w:bCs/>
                <w:noProof/>
                <w:lang w:val="sq-AL"/>
              </w:rPr>
              <w:t>7.2.</w:t>
            </w:r>
            <w:r w:rsidRPr="002C30CE">
              <w:rPr>
                <w:rFonts w:ascii="Times New Roman" w:hAnsi="Times New Roman" w:cs="Times New Roman"/>
                <w:noProof/>
                <w:sz w:val="22"/>
                <w:szCs w:val="22"/>
              </w:rPr>
              <w:tab/>
            </w:r>
            <w:r w:rsidRPr="002C30CE">
              <w:rPr>
                <w:rStyle w:val="Hyperlink"/>
                <w:rFonts w:ascii="Times New Roman" w:hAnsi="Times New Roman" w:cs="Times New Roman"/>
                <w:b/>
                <w:bCs/>
                <w:noProof/>
                <w:lang w:val="sq-AL"/>
              </w:rPr>
              <w:t>Komisioni Evropian konfirmon se Agjencia e Akreditimit ka zbatuar rekomandimet e ENQA-s</w:t>
            </w:r>
            <w:r w:rsidRPr="002C30CE">
              <w:rPr>
                <w:rFonts w:ascii="Times New Roman" w:hAnsi="Times New Roman" w:cs="Times New Roman"/>
                <w:noProof/>
                <w:webHidden/>
              </w:rPr>
              <w:tab/>
            </w:r>
            <w:r w:rsidRPr="002C30CE">
              <w:rPr>
                <w:rFonts w:ascii="Times New Roman" w:hAnsi="Times New Roman" w:cs="Times New Roman"/>
                <w:noProof/>
                <w:webHidden/>
              </w:rPr>
              <w:fldChar w:fldCharType="begin"/>
            </w:r>
            <w:r w:rsidRPr="002C30CE">
              <w:rPr>
                <w:rFonts w:ascii="Times New Roman" w:hAnsi="Times New Roman" w:cs="Times New Roman"/>
                <w:noProof/>
                <w:webHidden/>
              </w:rPr>
              <w:instrText xml:space="preserve"> PAGEREF _Toc131056867 \h </w:instrText>
            </w:r>
            <w:r w:rsidRPr="002C30CE">
              <w:rPr>
                <w:rFonts w:ascii="Times New Roman" w:hAnsi="Times New Roman" w:cs="Times New Roman"/>
                <w:noProof/>
                <w:webHidden/>
              </w:rPr>
            </w:r>
            <w:r w:rsidRPr="002C30CE">
              <w:rPr>
                <w:rFonts w:ascii="Times New Roman" w:hAnsi="Times New Roman" w:cs="Times New Roman"/>
                <w:noProof/>
                <w:webHidden/>
              </w:rPr>
              <w:fldChar w:fldCharType="separate"/>
            </w:r>
            <w:r w:rsidRPr="002C30CE">
              <w:rPr>
                <w:rFonts w:ascii="Times New Roman" w:hAnsi="Times New Roman" w:cs="Times New Roman"/>
                <w:noProof/>
                <w:webHidden/>
              </w:rPr>
              <w:t>27</w:t>
            </w:r>
            <w:r w:rsidRPr="002C30CE">
              <w:rPr>
                <w:rFonts w:ascii="Times New Roman" w:hAnsi="Times New Roman" w:cs="Times New Roman"/>
                <w:noProof/>
                <w:webHidden/>
              </w:rPr>
              <w:fldChar w:fldCharType="end"/>
            </w:r>
          </w:hyperlink>
        </w:p>
        <w:p w14:paraId="3E61FF08" w14:textId="4D552F15" w:rsidR="002C30CE" w:rsidRPr="002C30CE" w:rsidRDefault="002C30CE">
          <w:pPr>
            <w:pStyle w:val="TOC2"/>
            <w:tabs>
              <w:tab w:val="left" w:pos="880"/>
            </w:tabs>
            <w:rPr>
              <w:rFonts w:ascii="Times New Roman" w:hAnsi="Times New Roman" w:cs="Times New Roman"/>
              <w:noProof/>
              <w:sz w:val="22"/>
              <w:szCs w:val="22"/>
            </w:rPr>
          </w:pPr>
          <w:hyperlink w:anchor="_Toc131056868" w:history="1">
            <w:r w:rsidRPr="002C30CE">
              <w:rPr>
                <w:rStyle w:val="Hyperlink"/>
                <w:rFonts w:ascii="Times New Roman" w:hAnsi="Times New Roman" w:cs="Times New Roman"/>
                <w:b/>
                <w:bCs/>
                <w:noProof/>
                <w:lang w:val="sq-AL"/>
              </w:rPr>
              <w:t>7.3.</w:t>
            </w:r>
            <w:r w:rsidRPr="002C30CE">
              <w:rPr>
                <w:rFonts w:ascii="Times New Roman" w:hAnsi="Times New Roman" w:cs="Times New Roman"/>
                <w:noProof/>
                <w:sz w:val="22"/>
                <w:szCs w:val="22"/>
              </w:rPr>
              <w:tab/>
            </w:r>
            <w:r w:rsidRPr="002C30CE">
              <w:rPr>
                <w:rStyle w:val="Hyperlink"/>
                <w:rFonts w:ascii="Times New Roman" w:hAnsi="Times New Roman" w:cs="Times New Roman"/>
                <w:b/>
                <w:bCs/>
                <w:noProof/>
                <w:lang w:val="sq-AL"/>
              </w:rPr>
              <w:t>Agjencia e Kosovës për Akreditim është shpallur fituese e grantit TAIEX</w:t>
            </w:r>
            <w:r w:rsidRPr="002C30CE">
              <w:rPr>
                <w:rFonts w:ascii="Times New Roman" w:hAnsi="Times New Roman" w:cs="Times New Roman"/>
                <w:noProof/>
                <w:webHidden/>
              </w:rPr>
              <w:tab/>
            </w:r>
            <w:r w:rsidRPr="002C30CE">
              <w:rPr>
                <w:rFonts w:ascii="Times New Roman" w:hAnsi="Times New Roman" w:cs="Times New Roman"/>
                <w:noProof/>
                <w:webHidden/>
              </w:rPr>
              <w:fldChar w:fldCharType="begin"/>
            </w:r>
            <w:r w:rsidRPr="002C30CE">
              <w:rPr>
                <w:rFonts w:ascii="Times New Roman" w:hAnsi="Times New Roman" w:cs="Times New Roman"/>
                <w:noProof/>
                <w:webHidden/>
              </w:rPr>
              <w:instrText xml:space="preserve"> PAGEREF _Toc131056868 \h </w:instrText>
            </w:r>
            <w:r w:rsidRPr="002C30CE">
              <w:rPr>
                <w:rFonts w:ascii="Times New Roman" w:hAnsi="Times New Roman" w:cs="Times New Roman"/>
                <w:noProof/>
                <w:webHidden/>
              </w:rPr>
            </w:r>
            <w:r w:rsidRPr="002C30CE">
              <w:rPr>
                <w:rFonts w:ascii="Times New Roman" w:hAnsi="Times New Roman" w:cs="Times New Roman"/>
                <w:noProof/>
                <w:webHidden/>
              </w:rPr>
              <w:fldChar w:fldCharType="separate"/>
            </w:r>
            <w:r w:rsidRPr="002C30CE">
              <w:rPr>
                <w:rFonts w:ascii="Times New Roman" w:hAnsi="Times New Roman" w:cs="Times New Roman"/>
                <w:noProof/>
                <w:webHidden/>
              </w:rPr>
              <w:t>28</w:t>
            </w:r>
            <w:r w:rsidRPr="002C30CE">
              <w:rPr>
                <w:rFonts w:ascii="Times New Roman" w:hAnsi="Times New Roman" w:cs="Times New Roman"/>
                <w:noProof/>
                <w:webHidden/>
              </w:rPr>
              <w:fldChar w:fldCharType="end"/>
            </w:r>
          </w:hyperlink>
        </w:p>
        <w:p w14:paraId="5081B98F" w14:textId="5E8461A1" w:rsidR="002C30CE" w:rsidRPr="002C30CE" w:rsidRDefault="002C30CE">
          <w:pPr>
            <w:pStyle w:val="TOC2"/>
            <w:tabs>
              <w:tab w:val="left" w:pos="880"/>
            </w:tabs>
            <w:rPr>
              <w:rFonts w:ascii="Times New Roman" w:hAnsi="Times New Roman" w:cs="Times New Roman"/>
              <w:noProof/>
              <w:sz w:val="22"/>
              <w:szCs w:val="22"/>
            </w:rPr>
          </w:pPr>
          <w:hyperlink w:anchor="_Toc131056869" w:history="1">
            <w:r w:rsidRPr="002C30CE">
              <w:rPr>
                <w:rStyle w:val="Hyperlink"/>
                <w:rFonts w:ascii="Times New Roman" w:hAnsi="Times New Roman" w:cs="Times New Roman"/>
                <w:b/>
                <w:bCs/>
                <w:noProof/>
                <w:lang w:val="sq-AL"/>
              </w:rPr>
              <w:t>7.4.</w:t>
            </w:r>
            <w:r w:rsidRPr="002C30CE">
              <w:rPr>
                <w:rFonts w:ascii="Times New Roman" w:hAnsi="Times New Roman" w:cs="Times New Roman"/>
                <w:noProof/>
                <w:sz w:val="22"/>
                <w:szCs w:val="22"/>
              </w:rPr>
              <w:tab/>
            </w:r>
            <w:r w:rsidRPr="002C30CE">
              <w:rPr>
                <w:rStyle w:val="Hyperlink"/>
                <w:rFonts w:ascii="Times New Roman" w:hAnsi="Times New Roman" w:cs="Times New Roman"/>
                <w:b/>
                <w:bCs/>
                <w:noProof/>
                <w:lang w:val="sq-AL"/>
              </w:rPr>
              <w:t>KShC dhe AKA vizitojnë AQ Austria</w:t>
            </w:r>
            <w:r w:rsidRPr="002C30CE">
              <w:rPr>
                <w:rFonts w:ascii="Times New Roman" w:hAnsi="Times New Roman" w:cs="Times New Roman"/>
                <w:noProof/>
                <w:webHidden/>
              </w:rPr>
              <w:tab/>
            </w:r>
            <w:r w:rsidRPr="002C30CE">
              <w:rPr>
                <w:rFonts w:ascii="Times New Roman" w:hAnsi="Times New Roman" w:cs="Times New Roman"/>
                <w:noProof/>
                <w:webHidden/>
              </w:rPr>
              <w:fldChar w:fldCharType="begin"/>
            </w:r>
            <w:r w:rsidRPr="002C30CE">
              <w:rPr>
                <w:rFonts w:ascii="Times New Roman" w:hAnsi="Times New Roman" w:cs="Times New Roman"/>
                <w:noProof/>
                <w:webHidden/>
              </w:rPr>
              <w:instrText xml:space="preserve"> PAGEREF _Toc131056869 \h </w:instrText>
            </w:r>
            <w:r w:rsidRPr="002C30CE">
              <w:rPr>
                <w:rFonts w:ascii="Times New Roman" w:hAnsi="Times New Roman" w:cs="Times New Roman"/>
                <w:noProof/>
                <w:webHidden/>
              </w:rPr>
            </w:r>
            <w:r w:rsidRPr="002C30CE">
              <w:rPr>
                <w:rFonts w:ascii="Times New Roman" w:hAnsi="Times New Roman" w:cs="Times New Roman"/>
                <w:noProof/>
                <w:webHidden/>
              </w:rPr>
              <w:fldChar w:fldCharType="separate"/>
            </w:r>
            <w:r w:rsidRPr="002C30CE">
              <w:rPr>
                <w:rFonts w:ascii="Times New Roman" w:hAnsi="Times New Roman" w:cs="Times New Roman"/>
                <w:noProof/>
                <w:webHidden/>
              </w:rPr>
              <w:t>28</w:t>
            </w:r>
            <w:r w:rsidRPr="002C30CE">
              <w:rPr>
                <w:rFonts w:ascii="Times New Roman" w:hAnsi="Times New Roman" w:cs="Times New Roman"/>
                <w:noProof/>
                <w:webHidden/>
              </w:rPr>
              <w:fldChar w:fldCharType="end"/>
            </w:r>
          </w:hyperlink>
        </w:p>
        <w:p w14:paraId="1BB8931F" w14:textId="74812A1A" w:rsidR="002C30CE" w:rsidRPr="002C30CE" w:rsidRDefault="002C30CE">
          <w:pPr>
            <w:pStyle w:val="TOC2"/>
            <w:tabs>
              <w:tab w:val="left" w:pos="880"/>
            </w:tabs>
            <w:rPr>
              <w:rFonts w:ascii="Times New Roman" w:hAnsi="Times New Roman" w:cs="Times New Roman"/>
              <w:noProof/>
              <w:sz w:val="22"/>
              <w:szCs w:val="22"/>
            </w:rPr>
          </w:pPr>
          <w:hyperlink w:anchor="_Toc131056870" w:history="1">
            <w:r w:rsidRPr="002C30CE">
              <w:rPr>
                <w:rStyle w:val="Hyperlink"/>
                <w:rFonts w:ascii="Times New Roman" w:hAnsi="Times New Roman" w:cs="Times New Roman"/>
                <w:b/>
                <w:bCs/>
                <w:noProof/>
                <w:lang w:val="sq-AL"/>
              </w:rPr>
              <w:t>7.5.</w:t>
            </w:r>
            <w:r w:rsidRPr="002C30CE">
              <w:rPr>
                <w:rFonts w:ascii="Times New Roman" w:hAnsi="Times New Roman" w:cs="Times New Roman"/>
                <w:noProof/>
                <w:sz w:val="22"/>
                <w:szCs w:val="22"/>
              </w:rPr>
              <w:tab/>
            </w:r>
            <w:r w:rsidRPr="002C30CE">
              <w:rPr>
                <w:rStyle w:val="Hyperlink"/>
                <w:rFonts w:ascii="Times New Roman" w:hAnsi="Times New Roman" w:cs="Times New Roman"/>
                <w:b/>
                <w:bCs/>
                <w:noProof/>
                <w:lang w:val="sq-AL"/>
              </w:rPr>
              <w:t>AKA dhe ASCAL (Shqipëri) nënshkruan Memorandum Bashkëpunimi</w:t>
            </w:r>
            <w:r w:rsidRPr="002C30CE">
              <w:rPr>
                <w:rFonts w:ascii="Times New Roman" w:hAnsi="Times New Roman" w:cs="Times New Roman"/>
                <w:noProof/>
                <w:webHidden/>
              </w:rPr>
              <w:tab/>
            </w:r>
            <w:r w:rsidRPr="002C30CE">
              <w:rPr>
                <w:rFonts w:ascii="Times New Roman" w:hAnsi="Times New Roman" w:cs="Times New Roman"/>
                <w:noProof/>
                <w:webHidden/>
              </w:rPr>
              <w:fldChar w:fldCharType="begin"/>
            </w:r>
            <w:r w:rsidRPr="002C30CE">
              <w:rPr>
                <w:rFonts w:ascii="Times New Roman" w:hAnsi="Times New Roman" w:cs="Times New Roman"/>
                <w:noProof/>
                <w:webHidden/>
              </w:rPr>
              <w:instrText xml:space="preserve"> PAGEREF _Toc131056870 \h </w:instrText>
            </w:r>
            <w:r w:rsidRPr="002C30CE">
              <w:rPr>
                <w:rFonts w:ascii="Times New Roman" w:hAnsi="Times New Roman" w:cs="Times New Roman"/>
                <w:noProof/>
                <w:webHidden/>
              </w:rPr>
            </w:r>
            <w:r w:rsidRPr="002C30CE">
              <w:rPr>
                <w:rFonts w:ascii="Times New Roman" w:hAnsi="Times New Roman" w:cs="Times New Roman"/>
                <w:noProof/>
                <w:webHidden/>
              </w:rPr>
              <w:fldChar w:fldCharType="separate"/>
            </w:r>
            <w:r w:rsidRPr="002C30CE">
              <w:rPr>
                <w:rFonts w:ascii="Times New Roman" w:hAnsi="Times New Roman" w:cs="Times New Roman"/>
                <w:noProof/>
                <w:webHidden/>
              </w:rPr>
              <w:t>28</w:t>
            </w:r>
            <w:r w:rsidRPr="002C30CE">
              <w:rPr>
                <w:rFonts w:ascii="Times New Roman" w:hAnsi="Times New Roman" w:cs="Times New Roman"/>
                <w:noProof/>
                <w:webHidden/>
              </w:rPr>
              <w:fldChar w:fldCharType="end"/>
            </w:r>
          </w:hyperlink>
        </w:p>
        <w:p w14:paraId="12F0BC85" w14:textId="74D0499D" w:rsidR="002C30CE" w:rsidRPr="002C30CE" w:rsidRDefault="002C30CE">
          <w:pPr>
            <w:pStyle w:val="TOC2"/>
            <w:tabs>
              <w:tab w:val="left" w:pos="880"/>
            </w:tabs>
            <w:rPr>
              <w:rFonts w:ascii="Times New Roman" w:hAnsi="Times New Roman" w:cs="Times New Roman"/>
              <w:noProof/>
              <w:sz w:val="22"/>
              <w:szCs w:val="22"/>
            </w:rPr>
          </w:pPr>
          <w:hyperlink w:anchor="_Toc131056871" w:history="1">
            <w:r w:rsidRPr="002C30CE">
              <w:rPr>
                <w:rStyle w:val="Hyperlink"/>
                <w:rFonts w:ascii="Times New Roman" w:hAnsi="Times New Roman" w:cs="Times New Roman"/>
                <w:b/>
                <w:bCs/>
                <w:noProof/>
                <w:lang w:val="sq-AL"/>
              </w:rPr>
              <w:t>7.6.</w:t>
            </w:r>
            <w:r w:rsidRPr="002C30CE">
              <w:rPr>
                <w:rFonts w:ascii="Times New Roman" w:hAnsi="Times New Roman" w:cs="Times New Roman"/>
                <w:noProof/>
                <w:sz w:val="22"/>
                <w:szCs w:val="22"/>
              </w:rPr>
              <w:tab/>
            </w:r>
            <w:r w:rsidRPr="002C30CE">
              <w:rPr>
                <w:rStyle w:val="Hyperlink"/>
                <w:rFonts w:ascii="Times New Roman" w:hAnsi="Times New Roman" w:cs="Times New Roman"/>
                <w:b/>
                <w:bCs/>
                <w:noProof/>
                <w:lang w:val="sq-AL"/>
              </w:rPr>
              <w:t>AKA dhe ASCAL (Maqedonia e Veriut) nënshkruan Memorandum Bashkëpunimi</w:t>
            </w:r>
            <w:r w:rsidRPr="002C30CE">
              <w:rPr>
                <w:rFonts w:ascii="Times New Roman" w:hAnsi="Times New Roman" w:cs="Times New Roman"/>
                <w:noProof/>
                <w:webHidden/>
              </w:rPr>
              <w:tab/>
            </w:r>
            <w:r w:rsidRPr="002C30CE">
              <w:rPr>
                <w:rFonts w:ascii="Times New Roman" w:hAnsi="Times New Roman" w:cs="Times New Roman"/>
                <w:noProof/>
                <w:webHidden/>
              </w:rPr>
              <w:fldChar w:fldCharType="begin"/>
            </w:r>
            <w:r w:rsidRPr="002C30CE">
              <w:rPr>
                <w:rFonts w:ascii="Times New Roman" w:hAnsi="Times New Roman" w:cs="Times New Roman"/>
                <w:noProof/>
                <w:webHidden/>
              </w:rPr>
              <w:instrText xml:space="preserve"> PAGEREF _Toc131056871 \h </w:instrText>
            </w:r>
            <w:r w:rsidRPr="002C30CE">
              <w:rPr>
                <w:rFonts w:ascii="Times New Roman" w:hAnsi="Times New Roman" w:cs="Times New Roman"/>
                <w:noProof/>
                <w:webHidden/>
              </w:rPr>
            </w:r>
            <w:r w:rsidRPr="002C30CE">
              <w:rPr>
                <w:rFonts w:ascii="Times New Roman" w:hAnsi="Times New Roman" w:cs="Times New Roman"/>
                <w:noProof/>
                <w:webHidden/>
              </w:rPr>
              <w:fldChar w:fldCharType="separate"/>
            </w:r>
            <w:r w:rsidRPr="002C30CE">
              <w:rPr>
                <w:rFonts w:ascii="Times New Roman" w:hAnsi="Times New Roman" w:cs="Times New Roman"/>
                <w:noProof/>
                <w:webHidden/>
              </w:rPr>
              <w:t>29</w:t>
            </w:r>
            <w:r w:rsidRPr="002C30CE">
              <w:rPr>
                <w:rFonts w:ascii="Times New Roman" w:hAnsi="Times New Roman" w:cs="Times New Roman"/>
                <w:noProof/>
                <w:webHidden/>
              </w:rPr>
              <w:fldChar w:fldCharType="end"/>
            </w:r>
          </w:hyperlink>
        </w:p>
        <w:p w14:paraId="387CECE5" w14:textId="3CB90657" w:rsidR="002C30CE" w:rsidRPr="002C30CE" w:rsidRDefault="002C30CE">
          <w:pPr>
            <w:pStyle w:val="TOC2"/>
            <w:tabs>
              <w:tab w:val="left" w:pos="880"/>
            </w:tabs>
            <w:rPr>
              <w:rFonts w:ascii="Times New Roman" w:hAnsi="Times New Roman" w:cs="Times New Roman"/>
              <w:noProof/>
              <w:sz w:val="22"/>
              <w:szCs w:val="22"/>
            </w:rPr>
          </w:pPr>
          <w:hyperlink w:anchor="_Toc131056872" w:history="1">
            <w:r w:rsidRPr="002C30CE">
              <w:rPr>
                <w:rStyle w:val="Hyperlink"/>
                <w:rFonts w:ascii="Times New Roman" w:hAnsi="Times New Roman" w:cs="Times New Roman"/>
                <w:b/>
                <w:bCs/>
                <w:noProof/>
                <w:lang w:val="sq-AL"/>
              </w:rPr>
              <w:t>7.7.</w:t>
            </w:r>
            <w:r w:rsidRPr="002C30CE">
              <w:rPr>
                <w:rFonts w:ascii="Times New Roman" w:hAnsi="Times New Roman" w:cs="Times New Roman"/>
                <w:noProof/>
                <w:sz w:val="22"/>
                <w:szCs w:val="22"/>
              </w:rPr>
              <w:tab/>
            </w:r>
            <w:r w:rsidRPr="002C30CE">
              <w:rPr>
                <w:rStyle w:val="Hyperlink"/>
                <w:rFonts w:ascii="Times New Roman" w:hAnsi="Times New Roman" w:cs="Times New Roman"/>
                <w:b/>
                <w:bCs/>
                <w:noProof/>
                <w:lang w:val="sq-AL"/>
              </w:rPr>
              <w:t>AKA dhe ACQAHE (Mali i Zi) bashkëpunojnë për ngritjen e cilësisë në arsimin e lartë</w:t>
            </w:r>
            <w:r w:rsidRPr="002C30CE">
              <w:rPr>
                <w:rFonts w:ascii="Times New Roman" w:hAnsi="Times New Roman" w:cs="Times New Roman"/>
                <w:noProof/>
                <w:webHidden/>
              </w:rPr>
              <w:tab/>
            </w:r>
            <w:r w:rsidRPr="002C30CE">
              <w:rPr>
                <w:rFonts w:ascii="Times New Roman" w:hAnsi="Times New Roman" w:cs="Times New Roman"/>
                <w:noProof/>
                <w:webHidden/>
              </w:rPr>
              <w:fldChar w:fldCharType="begin"/>
            </w:r>
            <w:r w:rsidRPr="002C30CE">
              <w:rPr>
                <w:rFonts w:ascii="Times New Roman" w:hAnsi="Times New Roman" w:cs="Times New Roman"/>
                <w:noProof/>
                <w:webHidden/>
              </w:rPr>
              <w:instrText xml:space="preserve"> PAGEREF _Toc131056872 \h </w:instrText>
            </w:r>
            <w:r w:rsidRPr="002C30CE">
              <w:rPr>
                <w:rFonts w:ascii="Times New Roman" w:hAnsi="Times New Roman" w:cs="Times New Roman"/>
                <w:noProof/>
                <w:webHidden/>
              </w:rPr>
            </w:r>
            <w:r w:rsidRPr="002C30CE">
              <w:rPr>
                <w:rFonts w:ascii="Times New Roman" w:hAnsi="Times New Roman" w:cs="Times New Roman"/>
                <w:noProof/>
                <w:webHidden/>
              </w:rPr>
              <w:fldChar w:fldCharType="separate"/>
            </w:r>
            <w:r w:rsidRPr="002C30CE">
              <w:rPr>
                <w:rFonts w:ascii="Times New Roman" w:hAnsi="Times New Roman" w:cs="Times New Roman"/>
                <w:noProof/>
                <w:webHidden/>
              </w:rPr>
              <w:t>30</w:t>
            </w:r>
            <w:r w:rsidRPr="002C30CE">
              <w:rPr>
                <w:rFonts w:ascii="Times New Roman" w:hAnsi="Times New Roman" w:cs="Times New Roman"/>
                <w:noProof/>
                <w:webHidden/>
              </w:rPr>
              <w:fldChar w:fldCharType="end"/>
            </w:r>
          </w:hyperlink>
        </w:p>
        <w:p w14:paraId="2B98D7F9" w14:textId="274B9367" w:rsidR="002C30CE" w:rsidRPr="002C30CE" w:rsidRDefault="002C30CE">
          <w:pPr>
            <w:pStyle w:val="TOC2"/>
            <w:tabs>
              <w:tab w:val="left" w:pos="880"/>
            </w:tabs>
            <w:rPr>
              <w:rFonts w:ascii="Times New Roman" w:hAnsi="Times New Roman" w:cs="Times New Roman"/>
              <w:noProof/>
              <w:sz w:val="22"/>
              <w:szCs w:val="22"/>
            </w:rPr>
          </w:pPr>
          <w:hyperlink w:anchor="_Toc131056873" w:history="1">
            <w:r w:rsidRPr="002C30CE">
              <w:rPr>
                <w:rStyle w:val="Hyperlink"/>
                <w:rFonts w:ascii="Times New Roman" w:hAnsi="Times New Roman" w:cs="Times New Roman"/>
                <w:b/>
                <w:bCs/>
                <w:noProof/>
                <w:lang w:val="sq-AL"/>
              </w:rPr>
              <w:t>7.8.</w:t>
            </w:r>
            <w:r w:rsidRPr="002C30CE">
              <w:rPr>
                <w:rFonts w:ascii="Times New Roman" w:hAnsi="Times New Roman" w:cs="Times New Roman"/>
                <w:noProof/>
                <w:sz w:val="22"/>
                <w:szCs w:val="22"/>
              </w:rPr>
              <w:tab/>
            </w:r>
            <w:r w:rsidRPr="002C30CE">
              <w:rPr>
                <w:rStyle w:val="Hyperlink"/>
                <w:rFonts w:ascii="Times New Roman" w:hAnsi="Times New Roman" w:cs="Times New Roman"/>
                <w:b/>
                <w:bCs/>
                <w:noProof/>
                <w:lang w:val="sq-AL"/>
              </w:rPr>
              <w:t>AKA përfiton nga përvoja kroate në fushën e sigurimit të cilësisë në arsimin e lartë</w:t>
            </w:r>
            <w:r w:rsidRPr="002C30CE">
              <w:rPr>
                <w:rFonts w:ascii="Times New Roman" w:hAnsi="Times New Roman" w:cs="Times New Roman"/>
                <w:noProof/>
                <w:webHidden/>
              </w:rPr>
              <w:tab/>
            </w:r>
            <w:r w:rsidRPr="002C30CE">
              <w:rPr>
                <w:rFonts w:ascii="Times New Roman" w:hAnsi="Times New Roman" w:cs="Times New Roman"/>
                <w:noProof/>
                <w:webHidden/>
              </w:rPr>
              <w:fldChar w:fldCharType="begin"/>
            </w:r>
            <w:r w:rsidRPr="002C30CE">
              <w:rPr>
                <w:rFonts w:ascii="Times New Roman" w:hAnsi="Times New Roman" w:cs="Times New Roman"/>
                <w:noProof/>
                <w:webHidden/>
              </w:rPr>
              <w:instrText xml:space="preserve"> PAGEREF _Toc131056873 \h </w:instrText>
            </w:r>
            <w:r w:rsidRPr="002C30CE">
              <w:rPr>
                <w:rFonts w:ascii="Times New Roman" w:hAnsi="Times New Roman" w:cs="Times New Roman"/>
                <w:noProof/>
                <w:webHidden/>
              </w:rPr>
            </w:r>
            <w:r w:rsidRPr="002C30CE">
              <w:rPr>
                <w:rFonts w:ascii="Times New Roman" w:hAnsi="Times New Roman" w:cs="Times New Roman"/>
                <w:noProof/>
                <w:webHidden/>
              </w:rPr>
              <w:fldChar w:fldCharType="separate"/>
            </w:r>
            <w:r w:rsidRPr="002C30CE">
              <w:rPr>
                <w:rFonts w:ascii="Times New Roman" w:hAnsi="Times New Roman" w:cs="Times New Roman"/>
                <w:noProof/>
                <w:webHidden/>
              </w:rPr>
              <w:t>30</w:t>
            </w:r>
            <w:r w:rsidRPr="002C30CE">
              <w:rPr>
                <w:rFonts w:ascii="Times New Roman" w:hAnsi="Times New Roman" w:cs="Times New Roman"/>
                <w:noProof/>
                <w:webHidden/>
              </w:rPr>
              <w:fldChar w:fldCharType="end"/>
            </w:r>
          </w:hyperlink>
        </w:p>
        <w:p w14:paraId="21A22993" w14:textId="7AF09CBB" w:rsidR="002C30CE" w:rsidRPr="002C30CE" w:rsidRDefault="002C30CE">
          <w:pPr>
            <w:pStyle w:val="TOC2"/>
            <w:tabs>
              <w:tab w:val="left" w:pos="880"/>
            </w:tabs>
            <w:rPr>
              <w:rFonts w:ascii="Times New Roman" w:hAnsi="Times New Roman" w:cs="Times New Roman"/>
              <w:noProof/>
              <w:sz w:val="22"/>
              <w:szCs w:val="22"/>
            </w:rPr>
          </w:pPr>
          <w:hyperlink w:anchor="_Toc131056874" w:history="1">
            <w:r w:rsidRPr="002C30CE">
              <w:rPr>
                <w:rStyle w:val="Hyperlink"/>
                <w:rFonts w:ascii="Times New Roman" w:hAnsi="Times New Roman" w:cs="Times New Roman"/>
                <w:b/>
                <w:bCs/>
                <w:noProof/>
                <w:lang w:val="sq-AL"/>
              </w:rPr>
              <w:t>7.9.</w:t>
            </w:r>
            <w:r w:rsidRPr="002C30CE">
              <w:rPr>
                <w:rFonts w:ascii="Times New Roman" w:hAnsi="Times New Roman" w:cs="Times New Roman"/>
                <w:noProof/>
                <w:sz w:val="22"/>
                <w:szCs w:val="22"/>
              </w:rPr>
              <w:tab/>
            </w:r>
            <w:r w:rsidRPr="002C30CE">
              <w:rPr>
                <w:rStyle w:val="Hyperlink"/>
                <w:rFonts w:ascii="Times New Roman" w:hAnsi="Times New Roman" w:cs="Times New Roman"/>
                <w:b/>
                <w:bCs/>
                <w:noProof/>
                <w:lang w:val="sq-AL"/>
              </w:rPr>
              <w:t>AKA dhe AZVO (Kroaci) intensifikojnë bashkëpunimin për ngritjen e cilësisë në arsimin e lartë</w:t>
            </w:r>
            <w:r w:rsidRPr="002C30CE">
              <w:rPr>
                <w:rFonts w:ascii="Times New Roman" w:hAnsi="Times New Roman" w:cs="Times New Roman"/>
                <w:noProof/>
                <w:webHidden/>
              </w:rPr>
              <w:tab/>
            </w:r>
            <w:r w:rsidRPr="002C30CE">
              <w:rPr>
                <w:rFonts w:ascii="Times New Roman" w:hAnsi="Times New Roman" w:cs="Times New Roman"/>
                <w:noProof/>
                <w:webHidden/>
              </w:rPr>
              <w:fldChar w:fldCharType="begin"/>
            </w:r>
            <w:r w:rsidRPr="002C30CE">
              <w:rPr>
                <w:rFonts w:ascii="Times New Roman" w:hAnsi="Times New Roman" w:cs="Times New Roman"/>
                <w:noProof/>
                <w:webHidden/>
              </w:rPr>
              <w:instrText xml:space="preserve"> PAGEREF _Toc131056874 \h </w:instrText>
            </w:r>
            <w:r w:rsidRPr="002C30CE">
              <w:rPr>
                <w:rFonts w:ascii="Times New Roman" w:hAnsi="Times New Roman" w:cs="Times New Roman"/>
                <w:noProof/>
                <w:webHidden/>
              </w:rPr>
            </w:r>
            <w:r w:rsidRPr="002C30CE">
              <w:rPr>
                <w:rFonts w:ascii="Times New Roman" w:hAnsi="Times New Roman" w:cs="Times New Roman"/>
                <w:noProof/>
                <w:webHidden/>
              </w:rPr>
              <w:fldChar w:fldCharType="separate"/>
            </w:r>
            <w:r w:rsidRPr="002C30CE">
              <w:rPr>
                <w:rFonts w:ascii="Times New Roman" w:hAnsi="Times New Roman" w:cs="Times New Roman"/>
                <w:noProof/>
                <w:webHidden/>
              </w:rPr>
              <w:t>31</w:t>
            </w:r>
            <w:r w:rsidRPr="002C30CE">
              <w:rPr>
                <w:rFonts w:ascii="Times New Roman" w:hAnsi="Times New Roman" w:cs="Times New Roman"/>
                <w:noProof/>
                <w:webHidden/>
              </w:rPr>
              <w:fldChar w:fldCharType="end"/>
            </w:r>
          </w:hyperlink>
        </w:p>
        <w:p w14:paraId="6521B621" w14:textId="729FFE86" w:rsidR="002C30CE" w:rsidRPr="002C30CE" w:rsidRDefault="002C30CE">
          <w:pPr>
            <w:pStyle w:val="TOC2"/>
            <w:tabs>
              <w:tab w:val="left" w:pos="1100"/>
            </w:tabs>
            <w:rPr>
              <w:rFonts w:ascii="Times New Roman" w:hAnsi="Times New Roman" w:cs="Times New Roman"/>
              <w:noProof/>
              <w:sz w:val="22"/>
              <w:szCs w:val="22"/>
            </w:rPr>
          </w:pPr>
          <w:hyperlink w:anchor="_Toc131056875" w:history="1">
            <w:r w:rsidRPr="002C30CE">
              <w:rPr>
                <w:rStyle w:val="Hyperlink"/>
                <w:rFonts w:ascii="Times New Roman" w:hAnsi="Times New Roman" w:cs="Times New Roman"/>
                <w:b/>
                <w:bCs/>
                <w:noProof/>
                <w:lang w:val="sq-AL"/>
              </w:rPr>
              <w:t>7.10.</w:t>
            </w:r>
            <w:r w:rsidRPr="002C30CE">
              <w:rPr>
                <w:rFonts w:ascii="Times New Roman" w:hAnsi="Times New Roman" w:cs="Times New Roman"/>
                <w:noProof/>
                <w:sz w:val="22"/>
                <w:szCs w:val="22"/>
              </w:rPr>
              <w:tab/>
            </w:r>
            <w:r w:rsidRPr="002C30CE">
              <w:rPr>
                <w:rStyle w:val="Hyperlink"/>
                <w:rFonts w:ascii="Times New Roman" w:hAnsi="Times New Roman" w:cs="Times New Roman"/>
                <w:b/>
                <w:bCs/>
                <w:noProof/>
                <w:lang w:val="sq-AL"/>
              </w:rPr>
              <w:t>Delegacioni i AKA-së pjesë e eventit të ENQA-s për cilësinë në arsimin e lartë</w:t>
            </w:r>
            <w:r w:rsidRPr="002C30CE">
              <w:rPr>
                <w:rFonts w:ascii="Times New Roman" w:hAnsi="Times New Roman" w:cs="Times New Roman"/>
                <w:noProof/>
                <w:webHidden/>
              </w:rPr>
              <w:tab/>
            </w:r>
            <w:r w:rsidRPr="002C30CE">
              <w:rPr>
                <w:rFonts w:ascii="Times New Roman" w:hAnsi="Times New Roman" w:cs="Times New Roman"/>
                <w:noProof/>
                <w:webHidden/>
              </w:rPr>
              <w:fldChar w:fldCharType="begin"/>
            </w:r>
            <w:r w:rsidRPr="002C30CE">
              <w:rPr>
                <w:rFonts w:ascii="Times New Roman" w:hAnsi="Times New Roman" w:cs="Times New Roman"/>
                <w:noProof/>
                <w:webHidden/>
              </w:rPr>
              <w:instrText xml:space="preserve"> PAGEREF _Toc131056875 \h </w:instrText>
            </w:r>
            <w:r w:rsidRPr="002C30CE">
              <w:rPr>
                <w:rFonts w:ascii="Times New Roman" w:hAnsi="Times New Roman" w:cs="Times New Roman"/>
                <w:noProof/>
                <w:webHidden/>
              </w:rPr>
            </w:r>
            <w:r w:rsidRPr="002C30CE">
              <w:rPr>
                <w:rFonts w:ascii="Times New Roman" w:hAnsi="Times New Roman" w:cs="Times New Roman"/>
                <w:noProof/>
                <w:webHidden/>
              </w:rPr>
              <w:fldChar w:fldCharType="separate"/>
            </w:r>
            <w:r w:rsidRPr="002C30CE">
              <w:rPr>
                <w:rFonts w:ascii="Times New Roman" w:hAnsi="Times New Roman" w:cs="Times New Roman"/>
                <w:noProof/>
                <w:webHidden/>
              </w:rPr>
              <w:t>31</w:t>
            </w:r>
            <w:r w:rsidRPr="002C30CE">
              <w:rPr>
                <w:rFonts w:ascii="Times New Roman" w:hAnsi="Times New Roman" w:cs="Times New Roman"/>
                <w:noProof/>
                <w:webHidden/>
              </w:rPr>
              <w:fldChar w:fldCharType="end"/>
            </w:r>
          </w:hyperlink>
        </w:p>
        <w:p w14:paraId="59550600" w14:textId="7C176268" w:rsidR="002C30CE" w:rsidRPr="002C30CE" w:rsidRDefault="002C30CE">
          <w:pPr>
            <w:pStyle w:val="TOC2"/>
            <w:rPr>
              <w:rFonts w:ascii="Times New Roman" w:hAnsi="Times New Roman" w:cs="Times New Roman"/>
              <w:noProof/>
              <w:sz w:val="22"/>
              <w:szCs w:val="22"/>
            </w:rPr>
          </w:pPr>
          <w:hyperlink w:anchor="_Toc131056876" w:history="1">
            <w:r w:rsidRPr="002C30CE">
              <w:rPr>
                <w:rStyle w:val="Hyperlink"/>
                <w:rFonts w:ascii="Times New Roman" w:hAnsi="Times New Roman" w:cs="Times New Roman"/>
                <w:b/>
                <w:bCs/>
                <w:noProof/>
                <w:lang w:val="sq-AL"/>
              </w:rPr>
              <w:t>7.11. Përfaqësues të Ambasadës Amerikane për vizitë në Agjencinë e Akreditimit</w:t>
            </w:r>
            <w:r w:rsidRPr="002C30CE">
              <w:rPr>
                <w:rFonts w:ascii="Times New Roman" w:hAnsi="Times New Roman" w:cs="Times New Roman"/>
                <w:noProof/>
                <w:webHidden/>
              </w:rPr>
              <w:tab/>
            </w:r>
            <w:r w:rsidRPr="002C30CE">
              <w:rPr>
                <w:rFonts w:ascii="Times New Roman" w:hAnsi="Times New Roman" w:cs="Times New Roman"/>
                <w:noProof/>
                <w:webHidden/>
              </w:rPr>
              <w:fldChar w:fldCharType="begin"/>
            </w:r>
            <w:r w:rsidRPr="002C30CE">
              <w:rPr>
                <w:rFonts w:ascii="Times New Roman" w:hAnsi="Times New Roman" w:cs="Times New Roman"/>
                <w:noProof/>
                <w:webHidden/>
              </w:rPr>
              <w:instrText xml:space="preserve"> PAGEREF _Toc131056876 \h </w:instrText>
            </w:r>
            <w:r w:rsidRPr="002C30CE">
              <w:rPr>
                <w:rFonts w:ascii="Times New Roman" w:hAnsi="Times New Roman" w:cs="Times New Roman"/>
                <w:noProof/>
                <w:webHidden/>
              </w:rPr>
            </w:r>
            <w:r w:rsidRPr="002C30CE">
              <w:rPr>
                <w:rFonts w:ascii="Times New Roman" w:hAnsi="Times New Roman" w:cs="Times New Roman"/>
                <w:noProof/>
                <w:webHidden/>
              </w:rPr>
              <w:fldChar w:fldCharType="separate"/>
            </w:r>
            <w:r w:rsidRPr="002C30CE">
              <w:rPr>
                <w:rFonts w:ascii="Times New Roman" w:hAnsi="Times New Roman" w:cs="Times New Roman"/>
                <w:noProof/>
                <w:webHidden/>
              </w:rPr>
              <w:t>32</w:t>
            </w:r>
            <w:r w:rsidRPr="002C30CE">
              <w:rPr>
                <w:rFonts w:ascii="Times New Roman" w:hAnsi="Times New Roman" w:cs="Times New Roman"/>
                <w:noProof/>
                <w:webHidden/>
              </w:rPr>
              <w:fldChar w:fldCharType="end"/>
            </w:r>
          </w:hyperlink>
        </w:p>
        <w:p w14:paraId="2DD40B10" w14:textId="6C10AC17" w:rsidR="002C30CE" w:rsidRPr="002C30CE" w:rsidRDefault="002C30CE">
          <w:pPr>
            <w:pStyle w:val="TOC2"/>
            <w:rPr>
              <w:rFonts w:ascii="Times New Roman" w:hAnsi="Times New Roman" w:cs="Times New Roman"/>
              <w:noProof/>
              <w:sz w:val="22"/>
              <w:szCs w:val="22"/>
            </w:rPr>
          </w:pPr>
          <w:hyperlink w:anchor="_Toc131056877" w:history="1">
            <w:r w:rsidRPr="002C30CE">
              <w:rPr>
                <w:rStyle w:val="Hyperlink"/>
                <w:rFonts w:ascii="Times New Roman" w:hAnsi="Times New Roman" w:cs="Times New Roman"/>
                <w:b/>
                <w:bCs/>
                <w:noProof/>
                <w:lang w:val="sq-AL"/>
              </w:rPr>
              <w:t>7.12. AKA bëhet anëtare e Rrjetit Global të Integritetit Akademik (GAIN)</w:t>
            </w:r>
            <w:r w:rsidRPr="002C30CE">
              <w:rPr>
                <w:rFonts w:ascii="Times New Roman" w:hAnsi="Times New Roman" w:cs="Times New Roman"/>
                <w:noProof/>
                <w:webHidden/>
              </w:rPr>
              <w:tab/>
            </w:r>
            <w:r w:rsidRPr="002C30CE">
              <w:rPr>
                <w:rFonts w:ascii="Times New Roman" w:hAnsi="Times New Roman" w:cs="Times New Roman"/>
                <w:noProof/>
                <w:webHidden/>
              </w:rPr>
              <w:fldChar w:fldCharType="begin"/>
            </w:r>
            <w:r w:rsidRPr="002C30CE">
              <w:rPr>
                <w:rFonts w:ascii="Times New Roman" w:hAnsi="Times New Roman" w:cs="Times New Roman"/>
                <w:noProof/>
                <w:webHidden/>
              </w:rPr>
              <w:instrText xml:space="preserve"> PAGEREF _Toc131056877 \h </w:instrText>
            </w:r>
            <w:r w:rsidRPr="002C30CE">
              <w:rPr>
                <w:rFonts w:ascii="Times New Roman" w:hAnsi="Times New Roman" w:cs="Times New Roman"/>
                <w:noProof/>
                <w:webHidden/>
              </w:rPr>
            </w:r>
            <w:r w:rsidRPr="002C30CE">
              <w:rPr>
                <w:rFonts w:ascii="Times New Roman" w:hAnsi="Times New Roman" w:cs="Times New Roman"/>
                <w:noProof/>
                <w:webHidden/>
              </w:rPr>
              <w:fldChar w:fldCharType="separate"/>
            </w:r>
            <w:r w:rsidRPr="002C30CE">
              <w:rPr>
                <w:rFonts w:ascii="Times New Roman" w:hAnsi="Times New Roman" w:cs="Times New Roman"/>
                <w:noProof/>
                <w:webHidden/>
              </w:rPr>
              <w:t>32</w:t>
            </w:r>
            <w:r w:rsidRPr="002C30CE">
              <w:rPr>
                <w:rFonts w:ascii="Times New Roman" w:hAnsi="Times New Roman" w:cs="Times New Roman"/>
                <w:noProof/>
                <w:webHidden/>
              </w:rPr>
              <w:fldChar w:fldCharType="end"/>
            </w:r>
          </w:hyperlink>
        </w:p>
        <w:p w14:paraId="3AB92F38" w14:textId="5E605CA2" w:rsidR="002C30CE" w:rsidRPr="002C30CE" w:rsidRDefault="002C30CE">
          <w:pPr>
            <w:pStyle w:val="TOC2"/>
            <w:rPr>
              <w:rFonts w:ascii="Times New Roman" w:hAnsi="Times New Roman" w:cs="Times New Roman"/>
              <w:noProof/>
              <w:sz w:val="22"/>
              <w:szCs w:val="22"/>
            </w:rPr>
          </w:pPr>
          <w:hyperlink w:anchor="_Toc131056878" w:history="1">
            <w:r w:rsidRPr="002C30CE">
              <w:rPr>
                <w:rStyle w:val="Hyperlink"/>
                <w:rFonts w:ascii="Times New Roman" w:hAnsi="Times New Roman" w:cs="Times New Roman"/>
                <w:b/>
                <w:bCs/>
                <w:noProof/>
                <w:lang w:val="sq-AL"/>
              </w:rPr>
              <w:t>7.13. AKA prezanton punën e saj në takimin dymujor të CEENQA</w:t>
            </w:r>
            <w:r w:rsidRPr="002C30CE">
              <w:rPr>
                <w:rFonts w:ascii="Times New Roman" w:hAnsi="Times New Roman" w:cs="Times New Roman"/>
                <w:noProof/>
                <w:webHidden/>
              </w:rPr>
              <w:tab/>
            </w:r>
            <w:r w:rsidRPr="002C30CE">
              <w:rPr>
                <w:rFonts w:ascii="Times New Roman" w:hAnsi="Times New Roman" w:cs="Times New Roman"/>
                <w:noProof/>
                <w:webHidden/>
              </w:rPr>
              <w:fldChar w:fldCharType="begin"/>
            </w:r>
            <w:r w:rsidRPr="002C30CE">
              <w:rPr>
                <w:rFonts w:ascii="Times New Roman" w:hAnsi="Times New Roman" w:cs="Times New Roman"/>
                <w:noProof/>
                <w:webHidden/>
              </w:rPr>
              <w:instrText xml:space="preserve"> PAGEREF _Toc131056878 \h </w:instrText>
            </w:r>
            <w:r w:rsidRPr="002C30CE">
              <w:rPr>
                <w:rFonts w:ascii="Times New Roman" w:hAnsi="Times New Roman" w:cs="Times New Roman"/>
                <w:noProof/>
                <w:webHidden/>
              </w:rPr>
            </w:r>
            <w:r w:rsidRPr="002C30CE">
              <w:rPr>
                <w:rFonts w:ascii="Times New Roman" w:hAnsi="Times New Roman" w:cs="Times New Roman"/>
                <w:noProof/>
                <w:webHidden/>
              </w:rPr>
              <w:fldChar w:fldCharType="separate"/>
            </w:r>
            <w:r w:rsidRPr="002C30CE">
              <w:rPr>
                <w:rFonts w:ascii="Times New Roman" w:hAnsi="Times New Roman" w:cs="Times New Roman"/>
                <w:noProof/>
                <w:webHidden/>
              </w:rPr>
              <w:t>33</w:t>
            </w:r>
            <w:r w:rsidRPr="002C30CE">
              <w:rPr>
                <w:rFonts w:ascii="Times New Roman" w:hAnsi="Times New Roman" w:cs="Times New Roman"/>
                <w:noProof/>
                <w:webHidden/>
              </w:rPr>
              <w:fldChar w:fldCharType="end"/>
            </w:r>
          </w:hyperlink>
        </w:p>
        <w:p w14:paraId="6D5538FA" w14:textId="70A2CC62" w:rsidR="002C30CE" w:rsidRPr="002C30CE" w:rsidRDefault="002C30CE">
          <w:pPr>
            <w:pStyle w:val="TOC2"/>
            <w:rPr>
              <w:rFonts w:ascii="Times New Roman" w:hAnsi="Times New Roman" w:cs="Times New Roman"/>
              <w:noProof/>
              <w:sz w:val="22"/>
              <w:szCs w:val="22"/>
            </w:rPr>
          </w:pPr>
          <w:hyperlink w:anchor="_Toc131056879" w:history="1">
            <w:r w:rsidRPr="002C30CE">
              <w:rPr>
                <w:rStyle w:val="Hyperlink"/>
                <w:rFonts w:ascii="Times New Roman" w:hAnsi="Times New Roman" w:cs="Times New Roman"/>
                <w:b/>
                <w:bCs/>
                <w:noProof/>
                <w:lang w:val="sq-AL"/>
              </w:rPr>
              <w:t>7.14. Projekti QAINT financon 60 mijë euro pajisje për AKA-në</w:t>
            </w:r>
            <w:r w:rsidRPr="002C30CE">
              <w:rPr>
                <w:rFonts w:ascii="Times New Roman" w:hAnsi="Times New Roman" w:cs="Times New Roman"/>
                <w:noProof/>
                <w:webHidden/>
              </w:rPr>
              <w:tab/>
            </w:r>
            <w:r w:rsidRPr="002C30CE">
              <w:rPr>
                <w:rFonts w:ascii="Times New Roman" w:hAnsi="Times New Roman" w:cs="Times New Roman"/>
                <w:noProof/>
                <w:webHidden/>
              </w:rPr>
              <w:fldChar w:fldCharType="begin"/>
            </w:r>
            <w:r w:rsidRPr="002C30CE">
              <w:rPr>
                <w:rFonts w:ascii="Times New Roman" w:hAnsi="Times New Roman" w:cs="Times New Roman"/>
                <w:noProof/>
                <w:webHidden/>
              </w:rPr>
              <w:instrText xml:space="preserve"> PAGEREF _Toc131056879 \h </w:instrText>
            </w:r>
            <w:r w:rsidRPr="002C30CE">
              <w:rPr>
                <w:rFonts w:ascii="Times New Roman" w:hAnsi="Times New Roman" w:cs="Times New Roman"/>
                <w:noProof/>
                <w:webHidden/>
              </w:rPr>
            </w:r>
            <w:r w:rsidRPr="002C30CE">
              <w:rPr>
                <w:rFonts w:ascii="Times New Roman" w:hAnsi="Times New Roman" w:cs="Times New Roman"/>
                <w:noProof/>
                <w:webHidden/>
              </w:rPr>
              <w:fldChar w:fldCharType="separate"/>
            </w:r>
            <w:r w:rsidRPr="002C30CE">
              <w:rPr>
                <w:rFonts w:ascii="Times New Roman" w:hAnsi="Times New Roman" w:cs="Times New Roman"/>
                <w:noProof/>
                <w:webHidden/>
              </w:rPr>
              <w:t>33</w:t>
            </w:r>
            <w:r w:rsidRPr="002C30CE">
              <w:rPr>
                <w:rFonts w:ascii="Times New Roman" w:hAnsi="Times New Roman" w:cs="Times New Roman"/>
                <w:noProof/>
                <w:webHidden/>
              </w:rPr>
              <w:fldChar w:fldCharType="end"/>
            </w:r>
          </w:hyperlink>
        </w:p>
        <w:p w14:paraId="6598EFFB" w14:textId="4594557D" w:rsidR="00DA4E38" w:rsidRPr="002C30CE" w:rsidRDefault="006B5B9B" w:rsidP="002F2D2B">
          <w:pPr>
            <w:spacing w:line="360" w:lineRule="auto"/>
            <w:jc w:val="both"/>
            <w:rPr>
              <w:rFonts w:ascii="Times New Roman" w:hAnsi="Times New Roman" w:cs="Times New Roman"/>
              <w:lang w:val="sq-AL"/>
            </w:rPr>
          </w:pPr>
          <w:r w:rsidRPr="002C30CE">
            <w:rPr>
              <w:rFonts w:ascii="Times New Roman" w:hAnsi="Times New Roman" w:cs="Times New Roman"/>
              <w:lang w:val="sq-AL"/>
            </w:rPr>
            <w:fldChar w:fldCharType="end"/>
          </w:r>
        </w:p>
      </w:sdtContent>
    </w:sdt>
    <w:p w14:paraId="7CE36830" w14:textId="70ED4006" w:rsidR="0084109C" w:rsidRPr="00E76F65" w:rsidRDefault="00E93691" w:rsidP="00CB403A">
      <w:pPr>
        <w:spacing w:line="360" w:lineRule="auto"/>
        <w:rPr>
          <w:rFonts w:ascii="Times New Roman" w:hAnsi="Times New Roman" w:cs="Times New Roman"/>
          <w:b/>
          <w:bCs/>
          <w:sz w:val="28"/>
          <w:szCs w:val="28"/>
          <w:lang w:val="sq-AL"/>
        </w:rPr>
      </w:pPr>
      <w:r w:rsidRPr="002C30CE">
        <w:rPr>
          <w:rFonts w:ascii="Times New Roman" w:hAnsi="Times New Roman" w:cs="Times New Roman"/>
          <w:b/>
          <w:bCs/>
          <w:sz w:val="28"/>
          <w:szCs w:val="28"/>
          <w:lang w:val="sq-AL"/>
        </w:rPr>
        <w:br w:type="page"/>
      </w:r>
      <w:r w:rsidR="007D474A" w:rsidRPr="00E76F65">
        <w:rPr>
          <w:rFonts w:ascii="Times New Roman" w:hAnsi="Times New Roman" w:cs="Times New Roman"/>
          <w:b/>
          <w:bCs/>
          <w:sz w:val="28"/>
          <w:szCs w:val="28"/>
          <w:lang w:val="sq-AL"/>
        </w:rPr>
        <w:lastRenderedPageBreak/>
        <w:t>SHKURTESAT</w:t>
      </w:r>
    </w:p>
    <w:p w14:paraId="3B20EF9A" w14:textId="77777777" w:rsidR="00373680" w:rsidRPr="00E76F65" w:rsidRDefault="00373680" w:rsidP="002F2D2B">
      <w:pPr>
        <w:spacing w:line="360" w:lineRule="auto"/>
        <w:jc w:val="both"/>
        <w:rPr>
          <w:rFonts w:ascii="Times New Roman" w:hAnsi="Times New Roman" w:cs="Times New Roman"/>
          <w:lang w:val="sq-AL"/>
        </w:rPr>
      </w:pPr>
    </w:p>
    <w:p w14:paraId="7994ABA7" w14:textId="77777777" w:rsidR="005F321C" w:rsidRPr="00E76F65" w:rsidRDefault="005F321C" w:rsidP="002F2D2B">
      <w:pPr>
        <w:spacing w:line="360" w:lineRule="auto"/>
        <w:jc w:val="both"/>
        <w:rPr>
          <w:rFonts w:ascii="Times New Roman" w:hAnsi="Times New Roman" w:cs="Times New Roman"/>
          <w:lang w:val="sq-AL"/>
        </w:rPr>
      </w:pPr>
      <w:r w:rsidRPr="00E76F65">
        <w:rPr>
          <w:rFonts w:ascii="Times New Roman" w:hAnsi="Times New Roman" w:cs="Times New Roman"/>
          <w:lang w:val="sq-AL"/>
        </w:rPr>
        <w:t>ADA – Agjencia Austriake për Zhvillim</w:t>
      </w:r>
    </w:p>
    <w:p w14:paraId="578A1529" w14:textId="77777777" w:rsidR="00373680" w:rsidRPr="00E76F65" w:rsidRDefault="00373680" w:rsidP="002F2D2B">
      <w:pPr>
        <w:spacing w:line="360" w:lineRule="auto"/>
        <w:jc w:val="both"/>
        <w:rPr>
          <w:rFonts w:ascii="Times New Roman" w:hAnsi="Times New Roman" w:cs="Times New Roman"/>
          <w:lang w:val="sq-AL"/>
        </w:rPr>
      </w:pPr>
      <w:r w:rsidRPr="00E76F65">
        <w:rPr>
          <w:rFonts w:ascii="Times New Roman" w:hAnsi="Times New Roman" w:cs="Times New Roman"/>
          <w:lang w:val="sq-AL"/>
        </w:rPr>
        <w:t>AKA</w:t>
      </w:r>
      <w:r w:rsidR="00AF3D7B" w:rsidRPr="00E76F65">
        <w:rPr>
          <w:rFonts w:ascii="Times New Roman" w:hAnsi="Times New Roman" w:cs="Times New Roman"/>
          <w:lang w:val="sq-AL"/>
        </w:rPr>
        <w:t xml:space="preserve"> </w:t>
      </w:r>
      <w:r w:rsidRPr="00E76F65">
        <w:rPr>
          <w:rFonts w:ascii="Times New Roman" w:hAnsi="Times New Roman" w:cs="Times New Roman"/>
          <w:lang w:val="sq-AL"/>
        </w:rPr>
        <w:t>- Agjencia e Kosovës për Akreditim</w:t>
      </w:r>
    </w:p>
    <w:p w14:paraId="675AAA85" w14:textId="77777777" w:rsidR="00AF3D7B" w:rsidRPr="00E76F65" w:rsidRDefault="00AF3D7B" w:rsidP="002F2D2B">
      <w:pPr>
        <w:spacing w:line="360" w:lineRule="auto"/>
        <w:jc w:val="both"/>
        <w:rPr>
          <w:rFonts w:ascii="Times New Roman" w:hAnsi="Times New Roman" w:cs="Times New Roman"/>
          <w:lang w:val="sq-AL"/>
        </w:rPr>
      </w:pPr>
      <w:r w:rsidRPr="00E76F65">
        <w:rPr>
          <w:rFonts w:ascii="Times New Roman" w:hAnsi="Times New Roman" w:cs="Times New Roman"/>
          <w:lang w:val="sq-AL"/>
        </w:rPr>
        <w:t xml:space="preserve">CEENQA - Rrjeti i Evropës </w:t>
      </w:r>
      <w:r w:rsidR="00262026" w:rsidRPr="00E76F65">
        <w:rPr>
          <w:rFonts w:ascii="Times New Roman" w:hAnsi="Times New Roman" w:cs="Times New Roman"/>
          <w:lang w:val="sq-AL"/>
        </w:rPr>
        <w:t>Qe</w:t>
      </w:r>
      <w:r w:rsidRPr="00E76F65">
        <w:rPr>
          <w:rFonts w:ascii="Times New Roman" w:hAnsi="Times New Roman" w:cs="Times New Roman"/>
          <w:lang w:val="sq-AL"/>
        </w:rPr>
        <w:t xml:space="preserve">ndrore dhe </w:t>
      </w:r>
      <w:r w:rsidR="00262026" w:rsidRPr="00E76F65">
        <w:rPr>
          <w:rFonts w:ascii="Times New Roman" w:hAnsi="Times New Roman" w:cs="Times New Roman"/>
          <w:lang w:val="sq-AL"/>
        </w:rPr>
        <w:t>L</w:t>
      </w:r>
      <w:r w:rsidRPr="00E76F65">
        <w:rPr>
          <w:rFonts w:ascii="Times New Roman" w:hAnsi="Times New Roman" w:cs="Times New Roman"/>
          <w:lang w:val="sq-AL"/>
        </w:rPr>
        <w:t xml:space="preserve">indore për </w:t>
      </w:r>
      <w:r w:rsidR="00262026" w:rsidRPr="00E76F65">
        <w:rPr>
          <w:rFonts w:ascii="Times New Roman" w:hAnsi="Times New Roman" w:cs="Times New Roman"/>
          <w:lang w:val="sq-AL"/>
        </w:rPr>
        <w:t>S</w:t>
      </w:r>
      <w:r w:rsidRPr="00E76F65">
        <w:rPr>
          <w:rFonts w:ascii="Times New Roman" w:hAnsi="Times New Roman" w:cs="Times New Roman"/>
          <w:lang w:val="sq-AL"/>
        </w:rPr>
        <w:t xml:space="preserve">igurimin e </w:t>
      </w:r>
      <w:r w:rsidR="00262026" w:rsidRPr="00E76F65">
        <w:rPr>
          <w:rFonts w:ascii="Times New Roman" w:hAnsi="Times New Roman" w:cs="Times New Roman"/>
          <w:lang w:val="sq-AL"/>
        </w:rPr>
        <w:t>C</w:t>
      </w:r>
      <w:r w:rsidRPr="00E76F65">
        <w:rPr>
          <w:rFonts w:ascii="Times New Roman" w:hAnsi="Times New Roman" w:cs="Times New Roman"/>
          <w:lang w:val="sq-AL"/>
        </w:rPr>
        <w:t>ilësisë</w:t>
      </w:r>
      <w:r w:rsidR="009F2C6D" w:rsidRPr="00E76F65">
        <w:rPr>
          <w:rFonts w:ascii="Times New Roman" w:hAnsi="Times New Roman" w:cs="Times New Roman"/>
          <w:lang w:val="sq-AL"/>
        </w:rPr>
        <w:t xml:space="preserve"> </w:t>
      </w:r>
    </w:p>
    <w:p w14:paraId="1C4CAE59" w14:textId="77777777" w:rsidR="00262026" w:rsidRPr="00E76F65" w:rsidRDefault="00262026" w:rsidP="002F2D2B">
      <w:pPr>
        <w:spacing w:line="360" w:lineRule="auto"/>
        <w:jc w:val="both"/>
        <w:rPr>
          <w:rFonts w:ascii="Times New Roman" w:hAnsi="Times New Roman" w:cs="Times New Roman"/>
          <w:lang w:val="sq-AL"/>
        </w:rPr>
      </w:pPr>
      <w:r w:rsidRPr="00E76F65">
        <w:rPr>
          <w:rFonts w:ascii="Times New Roman" w:hAnsi="Times New Roman" w:cs="Times New Roman"/>
          <w:lang w:val="sq-AL"/>
        </w:rPr>
        <w:t>ENQA - Rrjeti Evropian për Sigurimin e Cilësisë</w:t>
      </w:r>
    </w:p>
    <w:p w14:paraId="44C953BD" w14:textId="77777777" w:rsidR="00262026" w:rsidRPr="00E76F65" w:rsidRDefault="00262026" w:rsidP="002F2D2B">
      <w:pPr>
        <w:spacing w:line="360" w:lineRule="auto"/>
        <w:jc w:val="both"/>
        <w:rPr>
          <w:rFonts w:ascii="Times New Roman" w:hAnsi="Times New Roman" w:cs="Times New Roman"/>
          <w:lang w:val="sq-AL"/>
        </w:rPr>
      </w:pPr>
      <w:r w:rsidRPr="00E76F65">
        <w:rPr>
          <w:rFonts w:ascii="Times New Roman" w:hAnsi="Times New Roman" w:cs="Times New Roman"/>
          <w:lang w:val="sq-AL"/>
        </w:rPr>
        <w:t>EQAR - Regjistri Evropian për Sigurimin e Cilësisë</w:t>
      </w:r>
    </w:p>
    <w:p w14:paraId="7A9E5778" w14:textId="77777777" w:rsidR="00262026" w:rsidRPr="00E76F65" w:rsidRDefault="00262026" w:rsidP="002F2D2B">
      <w:pPr>
        <w:spacing w:line="360" w:lineRule="auto"/>
        <w:jc w:val="both"/>
        <w:rPr>
          <w:rFonts w:ascii="Times New Roman" w:hAnsi="Times New Roman" w:cs="Times New Roman"/>
          <w:lang w:val="sq-AL"/>
        </w:rPr>
      </w:pPr>
      <w:r w:rsidRPr="00E76F65">
        <w:rPr>
          <w:rFonts w:ascii="Times New Roman" w:hAnsi="Times New Roman" w:cs="Times New Roman"/>
          <w:lang w:val="sq-AL"/>
        </w:rPr>
        <w:t>ESG - Standardet dhe Udhëzuesit Evropian për Sigurimin e Cilësisë</w:t>
      </w:r>
    </w:p>
    <w:p w14:paraId="278E8052" w14:textId="77777777" w:rsidR="00AF3D7B" w:rsidRPr="00E76F65" w:rsidRDefault="00262026" w:rsidP="002F2D2B">
      <w:pPr>
        <w:spacing w:line="360" w:lineRule="auto"/>
        <w:jc w:val="both"/>
        <w:rPr>
          <w:rFonts w:ascii="Times New Roman" w:hAnsi="Times New Roman" w:cs="Times New Roman"/>
          <w:lang w:val="sq-AL"/>
        </w:rPr>
      </w:pPr>
      <w:r w:rsidRPr="00E76F65">
        <w:rPr>
          <w:rFonts w:ascii="Times New Roman" w:hAnsi="Times New Roman" w:cs="Times New Roman"/>
          <w:lang w:val="sq-AL"/>
        </w:rPr>
        <w:t xml:space="preserve">HERAS - </w:t>
      </w:r>
      <w:r w:rsidRPr="00E76F65">
        <w:rPr>
          <w:rFonts w:ascii="Times New Roman" w:eastAsia="Times New Roman" w:hAnsi="Times New Roman" w:cs="Times New Roman"/>
          <w:bCs/>
          <w:shd w:val="clear" w:color="auto" w:fill="FFFFFF"/>
          <w:lang w:val="sq-AL"/>
        </w:rPr>
        <w:t>Higher Education, Research and Applied Science Plus</w:t>
      </w:r>
    </w:p>
    <w:p w14:paraId="20DD88A8" w14:textId="77777777" w:rsidR="00262026" w:rsidRPr="00E76F65" w:rsidRDefault="00262026" w:rsidP="002F2D2B">
      <w:pPr>
        <w:spacing w:line="360" w:lineRule="auto"/>
        <w:jc w:val="both"/>
        <w:rPr>
          <w:rFonts w:ascii="Times New Roman" w:hAnsi="Times New Roman" w:cs="Times New Roman"/>
          <w:lang w:val="sq-AL"/>
        </w:rPr>
      </w:pPr>
      <w:r w:rsidRPr="00E76F65">
        <w:rPr>
          <w:rFonts w:ascii="Times New Roman" w:hAnsi="Times New Roman" w:cs="Times New Roman"/>
          <w:lang w:val="sq-AL"/>
        </w:rPr>
        <w:t>IAL - Institucion i Arsimit të Lartë</w:t>
      </w:r>
    </w:p>
    <w:p w14:paraId="6DD057B7" w14:textId="77777777" w:rsidR="00262026" w:rsidRPr="00E76F65" w:rsidRDefault="00262026" w:rsidP="002F2D2B">
      <w:pPr>
        <w:spacing w:line="360" w:lineRule="auto"/>
        <w:jc w:val="both"/>
        <w:rPr>
          <w:rFonts w:ascii="Times New Roman" w:hAnsi="Times New Roman" w:cs="Times New Roman"/>
          <w:lang w:val="sq-AL"/>
        </w:rPr>
      </w:pPr>
      <w:r w:rsidRPr="00E76F65">
        <w:rPr>
          <w:rFonts w:ascii="Times New Roman" w:hAnsi="Times New Roman" w:cs="Times New Roman"/>
          <w:lang w:val="sq-AL"/>
        </w:rPr>
        <w:t xml:space="preserve">IAL publik - Institucionet e Arsimit të Lartë të financuara nga Qeveria e Republikës së Kosovës </w:t>
      </w:r>
    </w:p>
    <w:p w14:paraId="6CC1FAA5" w14:textId="77777777" w:rsidR="00262026" w:rsidRPr="00E76F65" w:rsidRDefault="00262026" w:rsidP="002F2D2B">
      <w:pPr>
        <w:spacing w:line="360" w:lineRule="auto"/>
        <w:jc w:val="both"/>
        <w:rPr>
          <w:rFonts w:ascii="Times New Roman" w:hAnsi="Times New Roman" w:cs="Times New Roman"/>
          <w:lang w:val="sq-AL"/>
        </w:rPr>
      </w:pPr>
      <w:r w:rsidRPr="00E76F65">
        <w:rPr>
          <w:rFonts w:ascii="Times New Roman" w:hAnsi="Times New Roman" w:cs="Times New Roman"/>
          <w:lang w:val="sq-AL"/>
        </w:rPr>
        <w:t xml:space="preserve">IAL privat - Institucionet e Arsimit të Lartë të vet-financuara </w:t>
      </w:r>
    </w:p>
    <w:p w14:paraId="68B96CD2" w14:textId="77777777" w:rsidR="00262026" w:rsidRPr="00E76F65" w:rsidRDefault="00262026" w:rsidP="002F2D2B">
      <w:pPr>
        <w:spacing w:line="360" w:lineRule="auto"/>
        <w:jc w:val="both"/>
        <w:rPr>
          <w:rFonts w:ascii="Times New Roman" w:hAnsi="Times New Roman" w:cs="Times New Roman"/>
          <w:lang w:val="sq-AL"/>
        </w:rPr>
      </w:pPr>
      <w:r w:rsidRPr="00E76F65">
        <w:rPr>
          <w:rFonts w:ascii="Times New Roman" w:hAnsi="Times New Roman" w:cs="Times New Roman"/>
          <w:lang w:val="sq-AL"/>
        </w:rPr>
        <w:t xml:space="preserve">INQAAHE - Rrjeti Ndërkombëtar i Agjencive për Sigurimin e Cilësisë në Arsimin e Lartë </w:t>
      </w:r>
    </w:p>
    <w:p w14:paraId="2C90AF3F" w14:textId="4A3E56D0" w:rsidR="00262026" w:rsidRPr="00E76F65" w:rsidRDefault="00262026" w:rsidP="002F2D2B">
      <w:pPr>
        <w:spacing w:line="360" w:lineRule="auto"/>
        <w:jc w:val="both"/>
        <w:rPr>
          <w:rFonts w:ascii="Times New Roman" w:hAnsi="Times New Roman" w:cs="Times New Roman"/>
          <w:lang w:val="sq-AL"/>
        </w:rPr>
      </w:pPr>
      <w:r w:rsidRPr="00E76F65">
        <w:rPr>
          <w:rFonts w:ascii="Times New Roman" w:hAnsi="Times New Roman" w:cs="Times New Roman"/>
          <w:lang w:val="sq-AL"/>
        </w:rPr>
        <w:t>KA - Komisioni i Ankesave i cili shqyrton ankesat e pranuara nga IAL për vendimet e KS</w:t>
      </w:r>
      <w:r w:rsidR="00AC73D7" w:rsidRPr="00E76F65">
        <w:rPr>
          <w:rFonts w:ascii="Times New Roman" w:hAnsi="Times New Roman" w:cs="Times New Roman"/>
          <w:lang w:val="sq-AL"/>
        </w:rPr>
        <w:t>h</w:t>
      </w:r>
      <w:r w:rsidRPr="00E76F65">
        <w:rPr>
          <w:rFonts w:ascii="Times New Roman" w:hAnsi="Times New Roman" w:cs="Times New Roman"/>
          <w:lang w:val="sq-AL"/>
        </w:rPr>
        <w:t>C</w:t>
      </w:r>
      <w:r w:rsidR="002137D8" w:rsidRPr="00E76F65">
        <w:rPr>
          <w:rFonts w:ascii="Times New Roman" w:hAnsi="Times New Roman" w:cs="Times New Roman"/>
          <w:lang w:val="sq-AL"/>
        </w:rPr>
        <w:t>-së</w:t>
      </w:r>
      <w:r w:rsidRPr="00E76F65">
        <w:rPr>
          <w:rFonts w:ascii="Times New Roman" w:hAnsi="Times New Roman" w:cs="Times New Roman"/>
          <w:lang w:val="sq-AL"/>
        </w:rPr>
        <w:t xml:space="preserve"> </w:t>
      </w:r>
    </w:p>
    <w:p w14:paraId="459FE080" w14:textId="77777777" w:rsidR="00262026" w:rsidRPr="00E76F65" w:rsidRDefault="00262026" w:rsidP="002F2D2B">
      <w:pPr>
        <w:spacing w:line="360" w:lineRule="auto"/>
        <w:jc w:val="both"/>
        <w:rPr>
          <w:rFonts w:ascii="Times New Roman" w:hAnsi="Times New Roman" w:cs="Times New Roman"/>
          <w:lang w:val="sq-AL"/>
        </w:rPr>
      </w:pPr>
      <w:r w:rsidRPr="00E76F65">
        <w:rPr>
          <w:rFonts w:ascii="Times New Roman" w:hAnsi="Times New Roman" w:cs="Times New Roman"/>
          <w:lang w:val="sq-AL"/>
        </w:rPr>
        <w:t xml:space="preserve">KKK – Korniza </w:t>
      </w:r>
      <w:r w:rsidR="00434F5A" w:rsidRPr="00E76F65">
        <w:rPr>
          <w:rFonts w:ascii="Times New Roman" w:hAnsi="Times New Roman" w:cs="Times New Roman"/>
          <w:lang w:val="sq-AL"/>
        </w:rPr>
        <w:t>Kombëtare e Kualifikimeve</w:t>
      </w:r>
    </w:p>
    <w:p w14:paraId="21745576" w14:textId="77777777" w:rsidR="00373680" w:rsidRPr="00E76F65" w:rsidRDefault="00373680" w:rsidP="002F2D2B">
      <w:pPr>
        <w:spacing w:line="360" w:lineRule="auto"/>
        <w:jc w:val="both"/>
        <w:rPr>
          <w:rFonts w:ascii="Times New Roman" w:hAnsi="Times New Roman" w:cs="Times New Roman"/>
          <w:lang w:val="sq-AL"/>
        </w:rPr>
      </w:pPr>
      <w:r w:rsidRPr="00E76F65">
        <w:rPr>
          <w:rFonts w:ascii="Times New Roman" w:hAnsi="Times New Roman" w:cs="Times New Roman"/>
          <w:lang w:val="sq-AL"/>
        </w:rPr>
        <w:t>KS</w:t>
      </w:r>
      <w:r w:rsidR="00F3028C" w:rsidRPr="00E76F65">
        <w:rPr>
          <w:rFonts w:ascii="Times New Roman" w:hAnsi="Times New Roman" w:cs="Times New Roman"/>
          <w:lang w:val="sq-AL"/>
        </w:rPr>
        <w:t>h</w:t>
      </w:r>
      <w:r w:rsidRPr="00E76F65">
        <w:rPr>
          <w:rFonts w:ascii="Times New Roman" w:hAnsi="Times New Roman" w:cs="Times New Roman"/>
          <w:lang w:val="sq-AL"/>
        </w:rPr>
        <w:t>C</w:t>
      </w:r>
      <w:r w:rsidR="00AF3D7B" w:rsidRPr="00E76F65">
        <w:rPr>
          <w:rFonts w:ascii="Times New Roman" w:hAnsi="Times New Roman" w:cs="Times New Roman"/>
          <w:lang w:val="sq-AL"/>
        </w:rPr>
        <w:t xml:space="preserve"> </w:t>
      </w:r>
      <w:r w:rsidRPr="00E76F65">
        <w:rPr>
          <w:rFonts w:ascii="Times New Roman" w:hAnsi="Times New Roman" w:cs="Times New Roman"/>
          <w:lang w:val="sq-AL"/>
        </w:rPr>
        <w:t>-</w:t>
      </w:r>
      <w:r w:rsidR="00AF3D7B" w:rsidRPr="00E76F65">
        <w:rPr>
          <w:rFonts w:ascii="Times New Roman" w:hAnsi="Times New Roman" w:cs="Times New Roman"/>
          <w:lang w:val="sq-AL"/>
        </w:rPr>
        <w:t xml:space="preserve"> </w:t>
      </w:r>
      <w:r w:rsidRPr="00E76F65">
        <w:rPr>
          <w:rFonts w:ascii="Times New Roman" w:hAnsi="Times New Roman" w:cs="Times New Roman"/>
          <w:lang w:val="sq-AL"/>
        </w:rPr>
        <w:t>Këshilli Shtetëror i Cilësisë</w:t>
      </w:r>
    </w:p>
    <w:p w14:paraId="06FF43DF" w14:textId="77777777" w:rsidR="00262026" w:rsidRPr="00E76F65" w:rsidRDefault="00262026" w:rsidP="002F2D2B">
      <w:pPr>
        <w:spacing w:line="360" w:lineRule="auto"/>
        <w:jc w:val="both"/>
        <w:rPr>
          <w:rFonts w:ascii="Times New Roman" w:hAnsi="Times New Roman" w:cs="Times New Roman"/>
          <w:lang w:val="sq-AL"/>
        </w:rPr>
      </w:pPr>
      <w:r w:rsidRPr="00E76F65">
        <w:rPr>
          <w:rFonts w:ascii="Times New Roman" w:hAnsi="Times New Roman" w:cs="Times New Roman"/>
          <w:lang w:val="sq-AL"/>
        </w:rPr>
        <w:t xml:space="preserve">Ligji </w:t>
      </w:r>
      <w:r w:rsidR="00605576" w:rsidRPr="00E76F65">
        <w:rPr>
          <w:rFonts w:ascii="Times New Roman" w:hAnsi="Times New Roman" w:cs="Times New Roman"/>
          <w:lang w:val="sq-AL"/>
        </w:rPr>
        <w:t xml:space="preserve">për AL </w:t>
      </w:r>
      <w:r w:rsidRPr="00E76F65">
        <w:rPr>
          <w:rFonts w:ascii="Times New Roman" w:hAnsi="Times New Roman" w:cs="Times New Roman"/>
          <w:lang w:val="sq-AL"/>
        </w:rPr>
        <w:t xml:space="preserve">- Ligji për Arsimin e </w:t>
      </w:r>
      <w:r w:rsidR="00605576" w:rsidRPr="00E76F65">
        <w:rPr>
          <w:rFonts w:ascii="Times New Roman" w:hAnsi="Times New Roman" w:cs="Times New Roman"/>
          <w:lang w:val="sq-AL"/>
        </w:rPr>
        <w:t>L</w:t>
      </w:r>
      <w:r w:rsidRPr="00E76F65">
        <w:rPr>
          <w:rFonts w:ascii="Times New Roman" w:hAnsi="Times New Roman" w:cs="Times New Roman"/>
          <w:lang w:val="sq-AL"/>
        </w:rPr>
        <w:t>artë</w:t>
      </w:r>
      <w:r w:rsidRPr="00E76F65" w:rsidDel="00262026">
        <w:rPr>
          <w:rFonts w:ascii="Times New Roman" w:hAnsi="Times New Roman" w:cs="Times New Roman"/>
          <w:lang w:val="sq-AL"/>
        </w:rPr>
        <w:t xml:space="preserve"> </w:t>
      </w:r>
    </w:p>
    <w:p w14:paraId="09DB77BD" w14:textId="77777777" w:rsidR="00373680" w:rsidRPr="00E76F65" w:rsidRDefault="00373680" w:rsidP="002F2D2B">
      <w:pPr>
        <w:spacing w:line="360" w:lineRule="auto"/>
        <w:jc w:val="both"/>
        <w:rPr>
          <w:rFonts w:ascii="Times New Roman" w:hAnsi="Times New Roman" w:cs="Times New Roman"/>
          <w:i/>
          <w:lang w:val="sq-AL"/>
        </w:rPr>
      </w:pPr>
      <w:r w:rsidRPr="00E76F65">
        <w:rPr>
          <w:rFonts w:ascii="Times New Roman" w:hAnsi="Times New Roman" w:cs="Times New Roman"/>
          <w:lang w:val="sq-AL"/>
        </w:rPr>
        <w:t>MASHTI</w:t>
      </w:r>
      <w:r w:rsidR="00AF3D7B" w:rsidRPr="00E76F65">
        <w:rPr>
          <w:rFonts w:ascii="Times New Roman" w:hAnsi="Times New Roman" w:cs="Times New Roman"/>
          <w:lang w:val="sq-AL"/>
        </w:rPr>
        <w:t xml:space="preserve"> </w:t>
      </w:r>
      <w:r w:rsidRPr="00E76F65">
        <w:rPr>
          <w:rFonts w:ascii="Times New Roman" w:hAnsi="Times New Roman" w:cs="Times New Roman"/>
          <w:lang w:val="sq-AL"/>
        </w:rPr>
        <w:t>-</w:t>
      </w:r>
      <w:r w:rsidR="00AF3D7B" w:rsidRPr="00E76F65">
        <w:rPr>
          <w:rFonts w:ascii="Times New Roman" w:hAnsi="Times New Roman" w:cs="Times New Roman"/>
          <w:lang w:val="sq-AL"/>
        </w:rPr>
        <w:t xml:space="preserve"> </w:t>
      </w:r>
      <w:r w:rsidRPr="00E76F65">
        <w:rPr>
          <w:rFonts w:ascii="Times New Roman" w:hAnsi="Times New Roman" w:cs="Times New Roman"/>
          <w:lang w:val="sq-AL"/>
        </w:rPr>
        <w:t>Ministria e Arsimit, Shkencë</w:t>
      </w:r>
      <w:r w:rsidR="00CA274A" w:rsidRPr="00E76F65">
        <w:rPr>
          <w:rFonts w:ascii="Times New Roman" w:hAnsi="Times New Roman" w:cs="Times New Roman"/>
          <w:lang w:val="sq-AL"/>
        </w:rPr>
        <w:t>s , T</w:t>
      </w:r>
      <w:r w:rsidRPr="00E76F65">
        <w:rPr>
          <w:rFonts w:ascii="Times New Roman" w:hAnsi="Times New Roman" w:cs="Times New Roman"/>
          <w:lang w:val="sq-AL"/>
        </w:rPr>
        <w:t xml:space="preserve">eknologjisë dhe </w:t>
      </w:r>
      <w:r w:rsidR="00CA274A" w:rsidRPr="00E76F65">
        <w:rPr>
          <w:rFonts w:ascii="Times New Roman" w:hAnsi="Times New Roman" w:cs="Times New Roman"/>
          <w:lang w:val="sq-AL"/>
        </w:rPr>
        <w:t>I</w:t>
      </w:r>
      <w:r w:rsidRPr="00E76F65">
        <w:rPr>
          <w:rFonts w:ascii="Times New Roman" w:hAnsi="Times New Roman" w:cs="Times New Roman"/>
          <w:lang w:val="sq-AL"/>
        </w:rPr>
        <w:t>novacionit</w:t>
      </w:r>
    </w:p>
    <w:p w14:paraId="438D4A34" w14:textId="77777777" w:rsidR="00777EF4" w:rsidRPr="00E76F65" w:rsidRDefault="00777EF4" w:rsidP="002F2D2B">
      <w:pPr>
        <w:spacing w:line="360" w:lineRule="auto"/>
        <w:jc w:val="both"/>
        <w:rPr>
          <w:rFonts w:ascii="Times New Roman" w:hAnsi="Times New Roman" w:cs="Times New Roman"/>
          <w:lang w:val="sq-AL"/>
        </w:rPr>
      </w:pPr>
      <w:r w:rsidRPr="00E76F65">
        <w:rPr>
          <w:rFonts w:ascii="Times New Roman" w:hAnsi="Times New Roman" w:cs="Times New Roman"/>
          <w:lang w:val="sq-AL"/>
        </w:rPr>
        <w:t xml:space="preserve">QAINT – Projekti </w:t>
      </w:r>
      <w:r w:rsidRPr="00E76F65">
        <w:rPr>
          <w:rFonts w:ascii="Times New Roman" w:hAnsi="Times New Roman" w:cs="Times New Roman"/>
          <w:shd w:val="clear" w:color="auto" w:fill="FFFFFF"/>
          <w:lang w:val="sq-AL"/>
        </w:rPr>
        <w:t>Cilësi, Llogaridhënie, Integritet dhe Transparencë në Arsimin e Lartë</w:t>
      </w:r>
    </w:p>
    <w:p w14:paraId="1E647DBE" w14:textId="77777777" w:rsidR="00262026" w:rsidRPr="00E76F65" w:rsidRDefault="00262026" w:rsidP="002F2D2B">
      <w:pPr>
        <w:spacing w:line="360" w:lineRule="auto"/>
        <w:jc w:val="both"/>
        <w:rPr>
          <w:rFonts w:ascii="Times New Roman" w:hAnsi="Times New Roman" w:cs="Times New Roman"/>
          <w:lang w:val="sq-AL"/>
        </w:rPr>
      </w:pPr>
      <w:r w:rsidRPr="00E76F65">
        <w:rPr>
          <w:rFonts w:ascii="Times New Roman" w:hAnsi="Times New Roman" w:cs="Times New Roman"/>
          <w:lang w:val="sq-AL"/>
        </w:rPr>
        <w:t xml:space="preserve">RVV – Raporti i </w:t>
      </w:r>
      <w:r w:rsidR="00605576" w:rsidRPr="00E76F65">
        <w:rPr>
          <w:rFonts w:ascii="Times New Roman" w:hAnsi="Times New Roman" w:cs="Times New Roman"/>
          <w:lang w:val="sq-AL"/>
        </w:rPr>
        <w:t>V</w:t>
      </w:r>
      <w:r w:rsidRPr="00E76F65">
        <w:rPr>
          <w:rFonts w:ascii="Times New Roman" w:hAnsi="Times New Roman" w:cs="Times New Roman"/>
          <w:lang w:val="sq-AL"/>
        </w:rPr>
        <w:t>et</w:t>
      </w:r>
      <w:r w:rsidR="00526589" w:rsidRPr="00E76F65">
        <w:rPr>
          <w:rFonts w:ascii="Times New Roman" w:hAnsi="Times New Roman" w:cs="Times New Roman"/>
          <w:lang w:val="sq-AL"/>
        </w:rPr>
        <w:t>ë</w:t>
      </w:r>
      <w:r w:rsidRPr="00E76F65">
        <w:rPr>
          <w:rFonts w:ascii="Times New Roman" w:hAnsi="Times New Roman" w:cs="Times New Roman"/>
          <w:lang w:val="sq-AL"/>
        </w:rPr>
        <w:t>vlerësimit</w:t>
      </w:r>
    </w:p>
    <w:p w14:paraId="10389521" w14:textId="77777777" w:rsidR="00262026" w:rsidRPr="00E76F65" w:rsidRDefault="00262026" w:rsidP="002F2D2B">
      <w:pPr>
        <w:spacing w:line="360" w:lineRule="auto"/>
        <w:jc w:val="both"/>
        <w:rPr>
          <w:rFonts w:ascii="Times New Roman" w:hAnsi="Times New Roman" w:cs="Times New Roman"/>
          <w:lang w:val="sq-AL"/>
        </w:rPr>
      </w:pPr>
      <w:r w:rsidRPr="00E76F65">
        <w:rPr>
          <w:rFonts w:ascii="Times New Roman" w:hAnsi="Times New Roman" w:cs="Times New Roman"/>
          <w:lang w:val="sq-AL"/>
        </w:rPr>
        <w:t xml:space="preserve">SC - Sigurimi i </w:t>
      </w:r>
      <w:r w:rsidR="00605576" w:rsidRPr="00E76F65">
        <w:rPr>
          <w:rFonts w:ascii="Times New Roman" w:hAnsi="Times New Roman" w:cs="Times New Roman"/>
          <w:lang w:val="sq-AL"/>
        </w:rPr>
        <w:t>C</w:t>
      </w:r>
      <w:r w:rsidRPr="00E76F65">
        <w:rPr>
          <w:rFonts w:ascii="Times New Roman" w:hAnsi="Times New Roman" w:cs="Times New Roman"/>
          <w:lang w:val="sq-AL"/>
        </w:rPr>
        <w:t xml:space="preserve">ilësisë </w:t>
      </w:r>
    </w:p>
    <w:p w14:paraId="65BDC1D1" w14:textId="77777777" w:rsidR="00373680" w:rsidRPr="00E76F65" w:rsidRDefault="00373680" w:rsidP="002F2D2B">
      <w:pPr>
        <w:spacing w:line="360" w:lineRule="auto"/>
        <w:jc w:val="both"/>
        <w:rPr>
          <w:rFonts w:ascii="Times New Roman" w:hAnsi="Times New Roman" w:cs="Times New Roman"/>
          <w:lang w:val="sq-AL"/>
        </w:rPr>
      </w:pPr>
      <w:r w:rsidRPr="00E76F65">
        <w:rPr>
          <w:rFonts w:ascii="Times New Roman" w:hAnsi="Times New Roman" w:cs="Times New Roman"/>
          <w:lang w:val="sq-AL"/>
        </w:rPr>
        <w:t>UA</w:t>
      </w:r>
      <w:r w:rsidR="00AF3D7B" w:rsidRPr="00E76F65">
        <w:rPr>
          <w:rFonts w:ascii="Times New Roman" w:hAnsi="Times New Roman" w:cs="Times New Roman"/>
          <w:lang w:val="sq-AL"/>
        </w:rPr>
        <w:t xml:space="preserve"> </w:t>
      </w:r>
      <w:r w:rsidRPr="00E76F65">
        <w:rPr>
          <w:rFonts w:ascii="Times New Roman" w:hAnsi="Times New Roman" w:cs="Times New Roman"/>
          <w:lang w:val="sq-AL"/>
        </w:rPr>
        <w:t>-</w:t>
      </w:r>
      <w:r w:rsidR="00AF3D7B" w:rsidRPr="00E76F65">
        <w:rPr>
          <w:rFonts w:ascii="Times New Roman" w:hAnsi="Times New Roman" w:cs="Times New Roman"/>
          <w:lang w:val="sq-AL"/>
        </w:rPr>
        <w:t xml:space="preserve"> </w:t>
      </w:r>
      <w:r w:rsidRPr="00E76F65">
        <w:rPr>
          <w:rFonts w:ascii="Times New Roman" w:hAnsi="Times New Roman" w:cs="Times New Roman"/>
          <w:lang w:val="sq-AL"/>
        </w:rPr>
        <w:t xml:space="preserve">Udhëzim </w:t>
      </w:r>
      <w:r w:rsidR="00605576" w:rsidRPr="00E76F65">
        <w:rPr>
          <w:rFonts w:ascii="Times New Roman" w:hAnsi="Times New Roman" w:cs="Times New Roman"/>
          <w:lang w:val="sq-AL"/>
        </w:rPr>
        <w:t>A</w:t>
      </w:r>
      <w:r w:rsidRPr="00E76F65">
        <w:rPr>
          <w:rFonts w:ascii="Times New Roman" w:hAnsi="Times New Roman" w:cs="Times New Roman"/>
          <w:lang w:val="sq-AL"/>
        </w:rPr>
        <w:t>dministrativ</w:t>
      </w:r>
    </w:p>
    <w:p w14:paraId="3BC15CEC" w14:textId="6BC8F7E9" w:rsidR="00AF3D7B" w:rsidRPr="00E76F65" w:rsidRDefault="00E1144E" w:rsidP="002F2D2B">
      <w:pPr>
        <w:spacing w:line="360" w:lineRule="auto"/>
        <w:jc w:val="both"/>
        <w:rPr>
          <w:rFonts w:ascii="Times New Roman" w:hAnsi="Times New Roman" w:cs="Times New Roman"/>
          <w:lang w:val="sq-AL"/>
        </w:rPr>
      </w:pPr>
      <w:r>
        <w:rPr>
          <w:rFonts w:ascii="Times New Roman" w:hAnsi="Times New Roman" w:cs="Times New Roman"/>
          <w:lang w:val="sq-AL"/>
        </w:rPr>
        <w:t>W</w:t>
      </w:r>
      <w:r w:rsidR="00BA72BD" w:rsidRPr="00E76F65">
        <w:rPr>
          <w:rFonts w:ascii="Times New Roman" w:hAnsi="Times New Roman" w:cs="Times New Roman"/>
          <w:lang w:val="sq-AL"/>
        </w:rPr>
        <w:t>US Kosova</w:t>
      </w:r>
      <w:r w:rsidR="00AF3D7B" w:rsidRPr="00E76F65">
        <w:rPr>
          <w:rFonts w:ascii="Times New Roman" w:hAnsi="Times New Roman" w:cs="Times New Roman"/>
          <w:lang w:val="sq-AL"/>
        </w:rPr>
        <w:t xml:space="preserve"> - </w:t>
      </w:r>
      <w:r w:rsidR="00944DCF">
        <w:rPr>
          <w:rFonts w:ascii="Times New Roman" w:hAnsi="Times New Roman" w:cs="Times New Roman"/>
          <w:lang w:val="sq-AL"/>
        </w:rPr>
        <w:t xml:space="preserve">Ë </w:t>
      </w:r>
      <w:r w:rsidR="00BA72BD" w:rsidRPr="00E76F65">
        <w:rPr>
          <w:rFonts w:ascii="Times New Roman" w:hAnsi="Times New Roman" w:cs="Times New Roman"/>
          <w:lang w:val="sq-AL"/>
        </w:rPr>
        <w:t>orld University Servi</w:t>
      </w:r>
      <w:r w:rsidR="00AF3D7B" w:rsidRPr="00E76F65">
        <w:rPr>
          <w:rFonts w:ascii="Times New Roman" w:hAnsi="Times New Roman" w:cs="Times New Roman"/>
          <w:lang w:val="sq-AL"/>
        </w:rPr>
        <w:t>ce</w:t>
      </w:r>
      <w:r w:rsidR="00BA72BD" w:rsidRPr="00E76F65">
        <w:rPr>
          <w:rFonts w:ascii="Times New Roman" w:hAnsi="Times New Roman" w:cs="Times New Roman"/>
          <w:lang w:val="sq-AL"/>
        </w:rPr>
        <w:t xml:space="preserve"> Kosovë</w:t>
      </w:r>
    </w:p>
    <w:p w14:paraId="04169617" w14:textId="77777777" w:rsidR="00D73259" w:rsidRPr="00E76F65" w:rsidRDefault="00D73259" w:rsidP="002F2D2B">
      <w:pPr>
        <w:spacing w:line="360" w:lineRule="auto"/>
        <w:jc w:val="both"/>
        <w:rPr>
          <w:rFonts w:ascii="Times New Roman" w:hAnsi="Times New Roman" w:cs="Times New Roman"/>
          <w:lang w:val="sq-AL"/>
        </w:rPr>
      </w:pPr>
      <w:r w:rsidRPr="00E76F65">
        <w:rPr>
          <w:rFonts w:ascii="Times New Roman" w:hAnsi="Times New Roman" w:cs="Times New Roman"/>
          <w:lang w:val="sq-AL"/>
        </w:rPr>
        <w:t xml:space="preserve">KSAC – </w:t>
      </w:r>
      <w:r w:rsidR="00FE0603" w:rsidRPr="00E76F65">
        <w:rPr>
          <w:rFonts w:ascii="Times New Roman" w:hAnsi="Times New Roman" w:cs="Times New Roman"/>
          <w:lang w:val="sq-AL"/>
        </w:rPr>
        <w:t xml:space="preserve">Kodi i fushave të Studimit për Kosove </w:t>
      </w:r>
      <w:r w:rsidRPr="00E76F65">
        <w:rPr>
          <w:rFonts w:ascii="Times New Roman" w:hAnsi="Times New Roman" w:cs="Times New Roman"/>
          <w:lang w:val="sq-AL"/>
        </w:rPr>
        <w:t>(Kosovo Subject Area Code)</w:t>
      </w:r>
    </w:p>
    <w:p w14:paraId="7188A75A" w14:textId="77777777" w:rsidR="007D474A" w:rsidRPr="00E76F65" w:rsidRDefault="007D474A" w:rsidP="002F2D2B">
      <w:pPr>
        <w:spacing w:line="360" w:lineRule="auto"/>
        <w:jc w:val="both"/>
        <w:rPr>
          <w:rFonts w:ascii="Times New Roman" w:hAnsi="Times New Roman" w:cs="Times New Roman"/>
          <w:lang w:val="sq-AL"/>
        </w:rPr>
      </w:pPr>
    </w:p>
    <w:p w14:paraId="22890DF9" w14:textId="77777777" w:rsidR="000F5B57" w:rsidRPr="00E76F65" w:rsidRDefault="000F5B57" w:rsidP="002F2D2B">
      <w:pPr>
        <w:spacing w:line="360" w:lineRule="auto"/>
        <w:rPr>
          <w:rFonts w:ascii="Times New Roman" w:hAnsi="Times New Roman" w:cs="Times New Roman"/>
          <w:lang w:val="sq-AL"/>
        </w:rPr>
      </w:pPr>
      <w:r w:rsidRPr="00E76F65">
        <w:rPr>
          <w:rFonts w:ascii="Times New Roman" w:hAnsi="Times New Roman" w:cs="Times New Roman"/>
          <w:lang w:val="sq-AL"/>
        </w:rPr>
        <w:br w:type="page"/>
      </w:r>
    </w:p>
    <w:p w14:paraId="6D5349B1" w14:textId="0F658C54" w:rsidR="00DA3BD7" w:rsidRPr="00E76F65" w:rsidRDefault="000F5B57" w:rsidP="004545B1">
      <w:pPr>
        <w:pStyle w:val="Heading1"/>
        <w:spacing w:line="360" w:lineRule="auto"/>
        <w:rPr>
          <w:rFonts w:ascii="Times New Roman" w:hAnsi="Times New Roman" w:cs="Times New Roman"/>
          <w:b/>
          <w:bCs/>
          <w:sz w:val="28"/>
          <w:szCs w:val="28"/>
          <w:lang w:val="sq-AL"/>
        </w:rPr>
      </w:pPr>
      <w:bookmarkStart w:id="1" w:name="_Toc131056844"/>
      <w:r w:rsidRPr="00E76F65">
        <w:rPr>
          <w:rFonts w:ascii="Times New Roman" w:hAnsi="Times New Roman" w:cs="Times New Roman"/>
          <w:b/>
          <w:bCs/>
          <w:color w:val="auto"/>
          <w:sz w:val="28"/>
          <w:szCs w:val="28"/>
          <w:lang w:val="sq-AL"/>
        </w:rPr>
        <w:lastRenderedPageBreak/>
        <w:t>1</w:t>
      </w:r>
      <w:r w:rsidR="00DA3BD7" w:rsidRPr="00E76F65">
        <w:rPr>
          <w:rFonts w:ascii="Times New Roman" w:hAnsi="Times New Roman" w:cs="Times New Roman"/>
          <w:b/>
          <w:bCs/>
          <w:color w:val="auto"/>
          <w:sz w:val="28"/>
          <w:szCs w:val="28"/>
          <w:lang w:val="sq-AL"/>
        </w:rPr>
        <w:t>. HYRJE</w:t>
      </w:r>
      <w:bookmarkEnd w:id="1"/>
    </w:p>
    <w:p w14:paraId="2F3EF540" w14:textId="1119448B" w:rsidR="00490BED" w:rsidRPr="00E76F65" w:rsidRDefault="00DA3BD7" w:rsidP="002F2D2B">
      <w:pPr>
        <w:spacing w:line="360" w:lineRule="auto"/>
        <w:jc w:val="both"/>
        <w:rPr>
          <w:rFonts w:ascii="Times New Roman" w:hAnsi="Times New Roman" w:cs="Times New Roman"/>
          <w:lang w:val="sq-AL"/>
        </w:rPr>
      </w:pPr>
      <w:r w:rsidRPr="00E76F65">
        <w:rPr>
          <w:rFonts w:ascii="Times New Roman" w:hAnsi="Times New Roman" w:cs="Times New Roman"/>
          <w:lang w:val="sq-AL"/>
        </w:rPr>
        <w:t xml:space="preserve">Ky dokument është përpiluar më qëllim të raportimit vjetor të punës së Këshillit Shtetëror të Cilësisë dhe </w:t>
      </w:r>
      <w:r w:rsidR="007E3AFE" w:rsidRPr="00E76F65">
        <w:rPr>
          <w:rFonts w:ascii="Times New Roman" w:hAnsi="Times New Roman" w:cs="Times New Roman"/>
          <w:lang w:val="sq-AL"/>
        </w:rPr>
        <w:t>të</w:t>
      </w:r>
      <w:r w:rsidRPr="00E76F65">
        <w:rPr>
          <w:rFonts w:ascii="Times New Roman" w:hAnsi="Times New Roman" w:cs="Times New Roman"/>
          <w:lang w:val="sq-AL"/>
        </w:rPr>
        <w:t xml:space="preserve"> Agjencisë së Kosovës për Akreditim për vitin 202</w:t>
      </w:r>
      <w:r w:rsidR="007E778D" w:rsidRPr="00E76F65">
        <w:rPr>
          <w:rFonts w:ascii="Times New Roman" w:hAnsi="Times New Roman" w:cs="Times New Roman"/>
          <w:lang w:val="sq-AL"/>
        </w:rPr>
        <w:t>2</w:t>
      </w:r>
      <w:r w:rsidR="002F01C1">
        <w:rPr>
          <w:rFonts w:ascii="Times New Roman" w:hAnsi="Times New Roman" w:cs="Times New Roman"/>
          <w:lang w:val="sq-AL"/>
        </w:rPr>
        <w:t>.</w:t>
      </w:r>
    </w:p>
    <w:p w14:paraId="60180835" w14:textId="3FDC59A7" w:rsidR="00C11153" w:rsidRPr="00E76F65" w:rsidRDefault="00DA3BD7" w:rsidP="002F2D2B">
      <w:pPr>
        <w:spacing w:line="360" w:lineRule="auto"/>
        <w:jc w:val="both"/>
        <w:rPr>
          <w:rFonts w:ascii="Times New Roman" w:hAnsi="Times New Roman" w:cs="Times New Roman"/>
          <w:lang w:val="sq-AL"/>
        </w:rPr>
      </w:pPr>
      <w:r w:rsidRPr="00E76F65">
        <w:rPr>
          <w:rFonts w:ascii="Times New Roman" w:hAnsi="Times New Roman" w:cs="Times New Roman"/>
          <w:lang w:val="sq-AL"/>
        </w:rPr>
        <w:t xml:space="preserve">Brenda këtij </w:t>
      </w:r>
      <w:r w:rsidR="00EF28C6" w:rsidRPr="00E76F65">
        <w:rPr>
          <w:rFonts w:ascii="Times New Roman" w:hAnsi="Times New Roman" w:cs="Times New Roman"/>
          <w:lang w:val="sq-AL"/>
        </w:rPr>
        <w:t>R</w:t>
      </w:r>
      <w:r w:rsidRPr="00E76F65">
        <w:rPr>
          <w:rFonts w:ascii="Times New Roman" w:hAnsi="Times New Roman" w:cs="Times New Roman"/>
          <w:lang w:val="sq-AL"/>
        </w:rPr>
        <w:t>aporti janë të vendosura informatat mbi</w:t>
      </w:r>
      <w:r w:rsidR="00490BED" w:rsidRPr="00E76F65">
        <w:rPr>
          <w:rFonts w:ascii="Times New Roman" w:hAnsi="Times New Roman" w:cs="Times New Roman"/>
          <w:lang w:val="sq-AL"/>
        </w:rPr>
        <w:t xml:space="preserve"> aktivitetet e Këshillit Shtetëror të </w:t>
      </w:r>
      <w:r w:rsidR="002F01C1" w:rsidRPr="00E76F65">
        <w:rPr>
          <w:rFonts w:ascii="Times New Roman" w:hAnsi="Times New Roman" w:cs="Times New Roman"/>
          <w:lang w:val="sq-AL"/>
        </w:rPr>
        <w:t>Cilësisë</w:t>
      </w:r>
      <w:r w:rsidR="002F01C1">
        <w:rPr>
          <w:rFonts w:ascii="Times New Roman" w:hAnsi="Times New Roman" w:cs="Times New Roman"/>
          <w:lang w:val="sq-AL"/>
        </w:rPr>
        <w:t>,</w:t>
      </w:r>
      <w:r w:rsidR="002F01C1" w:rsidRPr="00E76F65">
        <w:rPr>
          <w:rFonts w:ascii="Times New Roman" w:hAnsi="Times New Roman" w:cs="Times New Roman"/>
          <w:lang w:val="sq-AL"/>
        </w:rPr>
        <w:t xml:space="preserve"> Agjencisë</w:t>
      </w:r>
      <w:r w:rsidR="00490BED" w:rsidRPr="00E76F65">
        <w:rPr>
          <w:rFonts w:ascii="Times New Roman" w:hAnsi="Times New Roman" w:cs="Times New Roman"/>
          <w:lang w:val="sq-AL"/>
        </w:rPr>
        <w:t xml:space="preserve"> së Kosovës për Akreditim</w:t>
      </w:r>
      <w:r w:rsidR="00EF28C6" w:rsidRPr="00E76F65">
        <w:rPr>
          <w:rFonts w:ascii="Times New Roman" w:hAnsi="Times New Roman" w:cs="Times New Roman"/>
          <w:lang w:val="sq-AL"/>
        </w:rPr>
        <w:t xml:space="preserve"> </w:t>
      </w:r>
      <w:r w:rsidR="00811F64">
        <w:rPr>
          <w:rFonts w:ascii="Times New Roman" w:hAnsi="Times New Roman" w:cs="Times New Roman"/>
          <w:lang w:val="sq-AL"/>
        </w:rPr>
        <w:t>dhe Komisionit t</w:t>
      </w:r>
      <w:r w:rsidR="002F01C1">
        <w:rPr>
          <w:rFonts w:ascii="Times New Roman" w:hAnsi="Times New Roman" w:cs="Times New Roman"/>
          <w:lang w:val="sq-AL"/>
        </w:rPr>
        <w:t>ë</w:t>
      </w:r>
      <w:r w:rsidR="00811F64">
        <w:rPr>
          <w:rFonts w:ascii="Times New Roman" w:hAnsi="Times New Roman" w:cs="Times New Roman"/>
          <w:lang w:val="sq-AL"/>
        </w:rPr>
        <w:t xml:space="preserve"> Ankesave </w:t>
      </w:r>
      <w:r w:rsidR="00EF28C6" w:rsidRPr="00E76F65">
        <w:rPr>
          <w:rFonts w:ascii="Times New Roman" w:hAnsi="Times New Roman" w:cs="Times New Roman"/>
          <w:lang w:val="sq-AL"/>
        </w:rPr>
        <w:t>p</w:t>
      </w:r>
      <w:r w:rsidR="009F2C6D" w:rsidRPr="00E76F65">
        <w:rPr>
          <w:rFonts w:ascii="Times New Roman" w:hAnsi="Times New Roman" w:cs="Times New Roman"/>
          <w:lang w:val="sq-AL"/>
        </w:rPr>
        <w:t>ë</w:t>
      </w:r>
      <w:r w:rsidR="00EF28C6" w:rsidRPr="00E76F65">
        <w:rPr>
          <w:rFonts w:ascii="Times New Roman" w:hAnsi="Times New Roman" w:cs="Times New Roman"/>
          <w:lang w:val="sq-AL"/>
        </w:rPr>
        <w:t>r periudh</w:t>
      </w:r>
      <w:r w:rsidR="009F2C6D" w:rsidRPr="00E76F65">
        <w:rPr>
          <w:rFonts w:ascii="Times New Roman" w:hAnsi="Times New Roman" w:cs="Times New Roman"/>
          <w:lang w:val="sq-AL"/>
        </w:rPr>
        <w:t>ë</w:t>
      </w:r>
      <w:r w:rsidR="00EF28C6" w:rsidRPr="00E76F65">
        <w:rPr>
          <w:rFonts w:ascii="Times New Roman" w:hAnsi="Times New Roman" w:cs="Times New Roman"/>
          <w:lang w:val="sq-AL"/>
        </w:rPr>
        <w:t>n nj</w:t>
      </w:r>
      <w:r w:rsidR="009F2C6D" w:rsidRPr="00E76F65">
        <w:rPr>
          <w:rFonts w:ascii="Times New Roman" w:hAnsi="Times New Roman" w:cs="Times New Roman"/>
          <w:lang w:val="sq-AL"/>
        </w:rPr>
        <w:t>ë</w:t>
      </w:r>
      <w:r w:rsidR="00EF28C6" w:rsidRPr="00E76F65">
        <w:rPr>
          <w:rFonts w:ascii="Times New Roman" w:hAnsi="Times New Roman" w:cs="Times New Roman"/>
          <w:lang w:val="sq-AL"/>
        </w:rPr>
        <w:t>vje</w:t>
      </w:r>
      <w:r w:rsidR="009F2C6D" w:rsidRPr="00E76F65">
        <w:rPr>
          <w:rFonts w:ascii="Times New Roman" w:hAnsi="Times New Roman" w:cs="Times New Roman"/>
          <w:lang w:val="sq-AL"/>
        </w:rPr>
        <w:t>ç</w:t>
      </w:r>
      <w:r w:rsidR="00EF28C6" w:rsidRPr="00E76F65">
        <w:rPr>
          <w:rFonts w:ascii="Times New Roman" w:hAnsi="Times New Roman" w:cs="Times New Roman"/>
          <w:lang w:val="sq-AL"/>
        </w:rPr>
        <w:t>are</w:t>
      </w:r>
      <w:r w:rsidR="00490BED" w:rsidRPr="00E76F65">
        <w:rPr>
          <w:rFonts w:ascii="Times New Roman" w:hAnsi="Times New Roman" w:cs="Times New Roman"/>
          <w:lang w:val="sq-AL"/>
        </w:rPr>
        <w:t xml:space="preserve">. </w:t>
      </w:r>
      <w:r w:rsidR="00EF28C6" w:rsidRPr="00E76F65">
        <w:rPr>
          <w:rFonts w:ascii="Times New Roman" w:hAnsi="Times New Roman" w:cs="Times New Roman"/>
          <w:lang w:val="sq-AL"/>
        </w:rPr>
        <w:t>Raporti</w:t>
      </w:r>
      <w:r w:rsidR="00490BED" w:rsidRPr="00E76F65">
        <w:rPr>
          <w:rFonts w:ascii="Times New Roman" w:hAnsi="Times New Roman" w:cs="Times New Roman"/>
          <w:lang w:val="sq-AL"/>
        </w:rPr>
        <w:t xml:space="preserve"> </w:t>
      </w:r>
      <w:r w:rsidR="00EF28C6" w:rsidRPr="00E76F65">
        <w:rPr>
          <w:rFonts w:ascii="Times New Roman" w:hAnsi="Times New Roman" w:cs="Times New Roman"/>
          <w:lang w:val="sq-AL"/>
        </w:rPr>
        <w:t xml:space="preserve"> pasqyron</w:t>
      </w:r>
      <w:r w:rsidR="000527BB" w:rsidRPr="00E76F65">
        <w:rPr>
          <w:rFonts w:ascii="Times New Roman" w:hAnsi="Times New Roman" w:cs="Times New Roman"/>
          <w:lang w:val="sq-AL"/>
        </w:rPr>
        <w:t>:</w:t>
      </w:r>
      <w:r w:rsidR="00EF28C6" w:rsidRPr="00E76F65">
        <w:rPr>
          <w:rFonts w:ascii="Times New Roman" w:hAnsi="Times New Roman" w:cs="Times New Roman"/>
          <w:lang w:val="sq-AL"/>
        </w:rPr>
        <w:t xml:space="preserve"> </w:t>
      </w:r>
    </w:p>
    <w:p w14:paraId="1D536C19" w14:textId="45347DB8" w:rsidR="00490BED" w:rsidRPr="00E76F65" w:rsidRDefault="007E3AFE" w:rsidP="002F2D2B">
      <w:pPr>
        <w:pStyle w:val="ListParagraph"/>
        <w:numPr>
          <w:ilvl w:val="0"/>
          <w:numId w:val="24"/>
        </w:numPr>
        <w:spacing w:line="360" w:lineRule="auto"/>
        <w:jc w:val="both"/>
        <w:rPr>
          <w:rFonts w:ascii="Times New Roman" w:hAnsi="Times New Roman" w:cs="Times New Roman"/>
          <w:lang w:val="sq-AL"/>
        </w:rPr>
      </w:pPr>
      <w:r w:rsidRPr="00E76F65">
        <w:rPr>
          <w:rFonts w:ascii="Times New Roman" w:hAnsi="Times New Roman" w:cs="Times New Roman"/>
          <w:lang w:val="sq-AL"/>
        </w:rPr>
        <w:t>P</w:t>
      </w:r>
      <w:r w:rsidR="00490BED" w:rsidRPr="00E76F65">
        <w:rPr>
          <w:rFonts w:ascii="Times New Roman" w:hAnsi="Times New Roman" w:cs="Times New Roman"/>
          <w:lang w:val="sq-AL"/>
        </w:rPr>
        <w:t xml:space="preserve">roceset e vlerësimit dhe akreditimit të </w:t>
      </w:r>
      <w:r w:rsidRPr="00E76F65">
        <w:rPr>
          <w:rFonts w:ascii="Times New Roman" w:hAnsi="Times New Roman" w:cs="Times New Roman"/>
          <w:lang w:val="sq-AL"/>
        </w:rPr>
        <w:t>institucioneve të arsimit të lartë dhe programet tyre të studimit të ni</w:t>
      </w:r>
      <w:r w:rsidR="002F0AB6" w:rsidRPr="00E76F65">
        <w:rPr>
          <w:rFonts w:ascii="Times New Roman" w:hAnsi="Times New Roman" w:cs="Times New Roman"/>
          <w:lang w:val="sq-AL"/>
        </w:rPr>
        <w:t>velit V, Bachelor, Master dhe Doktoratës,</w:t>
      </w:r>
      <w:r w:rsidR="00490BED" w:rsidRPr="00E76F65">
        <w:rPr>
          <w:rFonts w:ascii="Times New Roman" w:hAnsi="Times New Roman" w:cs="Times New Roman"/>
          <w:lang w:val="sq-AL"/>
        </w:rPr>
        <w:t xml:space="preserve"> për vitin 202</w:t>
      </w:r>
      <w:r w:rsidR="00CF4F26" w:rsidRPr="00E76F65">
        <w:rPr>
          <w:rFonts w:ascii="Times New Roman" w:hAnsi="Times New Roman" w:cs="Times New Roman"/>
          <w:lang w:val="sq-AL"/>
        </w:rPr>
        <w:t>1</w:t>
      </w:r>
      <w:r w:rsidR="00490BED" w:rsidRPr="00E76F65">
        <w:rPr>
          <w:rFonts w:ascii="Times New Roman" w:hAnsi="Times New Roman" w:cs="Times New Roman"/>
          <w:lang w:val="sq-AL"/>
        </w:rPr>
        <w:t>/202</w:t>
      </w:r>
      <w:r w:rsidR="00CF4F26" w:rsidRPr="00E76F65">
        <w:rPr>
          <w:rFonts w:ascii="Times New Roman" w:hAnsi="Times New Roman" w:cs="Times New Roman"/>
          <w:lang w:val="sq-AL"/>
        </w:rPr>
        <w:t>2</w:t>
      </w:r>
      <w:r w:rsidRPr="00E76F65">
        <w:rPr>
          <w:rFonts w:ascii="Times New Roman" w:hAnsi="Times New Roman" w:cs="Times New Roman"/>
          <w:lang w:val="sq-AL"/>
        </w:rPr>
        <w:t>;</w:t>
      </w:r>
    </w:p>
    <w:p w14:paraId="29B2C279" w14:textId="554D1798" w:rsidR="00C11153" w:rsidRPr="00E76F65" w:rsidRDefault="007E3AFE" w:rsidP="002F2D2B">
      <w:pPr>
        <w:pStyle w:val="ListParagraph"/>
        <w:numPr>
          <w:ilvl w:val="0"/>
          <w:numId w:val="24"/>
        </w:numPr>
        <w:spacing w:line="360" w:lineRule="auto"/>
        <w:jc w:val="both"/>
        <w:rPr>
          <w:rFonts w:ascii="Times New Roman" w:hAnsi="Times New Roman" w:cs="Times New Roman"/>
          <w:lang w:val="sq-AL"/>
        </w:rPr>
      </w:pPr>
      <w:r w:rsidRPr="00E76F65">
        <w:rPr>
          <w:rFonts w:ascii="Times New Roman" w:hAnsi="Times New Roman" w:cs="Times New Roman"/>
          <w:lang w:val="sq-AL"/>
        </w:rPr>
        <w:t>A</w:t>
      </w:r>
      <w:r w:rsidR="00EF28C6" w:rsidRPr="00E76F65">
        <w:rPr>
          <w:rFonts w:ascii="Times New Roman" w:hAnsi="Times New Roman" w:cs="Times New Roman"/>
          <w:lang w:val="sq-AL"/>
        </w:rPr>
        <w:t>ktivitete</w:t>
      </w:r>
      <w:r w:rsidR="001727FA" w:rsidRPr="00E76F65">
        <w:rPr>
          <w:rFonts w:ascii="Times New Roman" w:hAnsi="Times New Roman" w:cs="Times New Roman"/>
          <w:lang w:val="sq-AL"/>
        </w:rPr>
        <w:t>t</w:t>
      </w:r>
      <w:r w:rsidR="00EF28C6" w:rsidRPr="00E76F65">
        <w:rPr>
          <w:rFonts w:ascii="Times New Roman" w:hAnsi="Times New Roman" w:cs="Times New Roman"/>
          <w:lang w:val="sq-AL"/>
        </w:rPr>
        <w:t xml:space="preserve"> dhe </w:t>
      </w:r>
      <w:r w:rsidR="002F0AB6" w:rsidRPr="00E76F65">
        <w:rPr>
          <w:rFonts w:ascii="Times New Roman" w:hAnsi="Times New Roman" w:cs="Times New Roman"/>
          <w:lang w:val="sq-AL"/>
        </w:rPr>
        <w:t>zhvillime</w:t>
      </w:r>
      <w:r w:rsidR="001727FA" w:rsidRPr="00E76F65">
        <w:rPr>
          <w:rFonts w:ascii="Times New Roman" w:hAnsi="Times New Roman" w:cs="Times New Roman"/>
          <w:lang w:val="sq-AL"/>
        </w:rPr>
        <w:t>t</w:t>
      </w:r>
      <w:r w:rsidR="002F0AB6" w:rsidRPr="00E76F65">
        <w:rPr>
          <w:rFonts w:ascii="Times New Roman" w:hAnsi="Times New Roman" w:cs="Times New Roman"/>
          <w:lang w:val="sq-AL"/>
        </w:rPr>
        <w:t xml:space="preserve"> që kontribuojnë në sigurimin e </w:t>
      </w:r>
      <w:r w:rsidR="000527BB" w:rsidRPr="00E76F65">
        <w:rPr>
          <w:rFonts w:ascii="Times New Roman" w:hAnsi="Times New Roman" w:cs="Times New Roman"/>
          <w:lang w:val="sq-AL"/>
        </w:rPr>
        <w:t>brendshëm</w:t>
      </w:r>
      <w:r w:rsidR="002F0AB6" w:rsidRPr="00E76F65">
        <w:rPr>
          <w:rFonts w:ascii="Times New Roman" w:hAnsi="Times New Roman" w:cs="Times New Roman"/>
          <w:lang w:val="sq-AL"/>
        </w:rPr>
        <w:t xml:space="preserve"> të cilësisë së punës së Agjencisë së Kosovës për Akreditim dhe </w:t>
      </w:r>
      <w:r w:rsidR="00EF28C6" w:rsidRPr="00E76F65">
        <w:rPr>
          <w:rFonts w:ascii="Times New Roman" w:hAnsi="Times New Roman" w:cs="Times New Roman"/>
          <w:lang w:val="sq-AL"/>
        </w:rPr>
        <w:t xml:space="preserve">funksionimin e </w:t>
      </w:r>
      <w:r w:rsidR="002F0AB6" w:rsidRPr="00E76F65">
        <w:rPr>
          <w:rFonts w:ascii="Times New Roman" w:hAnsi="Times New Roman" w:cs="Times New Roman"/>
          <w:lang w:val="sq-AL"/>
        </w:rPr>
        <w:t>Këshillit Shtetëror të Cilësisë</w:t>
      </w:r>
      <w:r w:rsidR="007E778D" w:rsidRPr="00E76F65">
        <w:rPr>
          <w:rFonts w:ascii="Times New Roman" w:hAnsi="Times New Roman" w:cs="Times New Roman"/>
          <w:lang w:val="sq-AL"/>
        </w:rPr>
        <w:t>, si institucion vendimmarrës i AKA-së</w:t>
      </w:r>
      <w:r w:rsidRPr="00E76F65">
        <w:rPr>
          <w:rFonts w:ascii="Times New Roman" w:hAnsi="Times New Roman" w:cs="Times New Roman"/>
          <w:lang w:val="sq-AL"/>
        </w:rPr>
        <w:t>;</w:t>
      </w:r>
    </w:p>
    <w:p w14:paraId="1BB1E855" w14:textId="27BEA03D" w:rsidR="00C11153" w:rsidRPr="00E76F65" w:rsidRDefault="007E3AFE" w:rsidP="002F2D2B">
      <w:pPr>
        <w:pStyle w:val="ListParagraph"/>
        <w:numPr>
          <w:ilvl w:val="0"/>
          <w:numId w:val="24"/>
        </w:numPr>
        <w:spacing w:line="360" w:lineRule="auto"/>
        <w:jc w:val="both"/>
        <w:rPr>
          <w:rFonts w:ascii="Times New Roman" w:hAnsi="Times New Roman" w:cs="Times New Roman"/>
          <w:lang w:val="sq-AL"/>
        </w:rPr>
      </w:pPr>
      <w:r w:rsidRPr="00E76F65">
        <w:rPr>
          <w:rFonts w:ascii="Times New Roman" w:hAnsi="Times New Roman" w:cs="Times New Roman"/>
          <w:lang w:val="sq-AL"/>
        </w:rPr>
        <w:t>A</w:t>
      </w:r>
      <w:r w:rsidR="00EF28C6" w:rsidRPr="00E76F65">
        <w:rPr>
          <w:rFonts w:ascii="Times New Roman" w:hAnsi="Times New Roman" w:cs="Times New Roman"/>
          <w:lang w:val="sq-AL"/>
        </w:rPr>
        <w:t>dresimin e rekomandimeve p</w:t>
      </w:r>
      <w:r w:rsidR="009F2C6D" w:rsidRPr="00E76F65">
        <w:rPr>
          <w:rFonts w:ascii="Times New Roman" w:hAnsi="Times New Roman" w:cs="Times New Roman"/>
          <w:lang w:val="sq-AL"/>
        </w:rPr>
        <w:t>ë</w:t>
      </w:r>
      <w:r w:rsidR="00EF28C6" w:rsidRPr="00E76F65">
        <w:rPr>
          <w:rFonts w:ascii="Times New Roman" w:hAnsi="Times New Roman" w:cs="Times New Roman"/>
          <w:lang w:val="sq-AL"/>
        </w:rPr>
        <w:t xml:space="preserve">r </w:t>
      </w:r>
      <w:r w:rsidR="000527BB" w:rsidRPr="00E76F65">
        <w:rPr>
          <w:rFonts w:ascii="Times New Roman" w:hAnsi="Times New Roman" w:cs="Times New Roman"/>
          <w:lang w:val="sq-AL"/>
        </w:rPr>
        <w:t>kthim</w:t>
      </w:r>
      <w:r w:rsidR="007E778D" w:rsidRPr="00E76F65">
        <w:rPr>
          <w:rFonts w:ascii="Times New Roman" w:hAnsi="Times New Roman" w:cs="Times New Roman"/>
          <w:lang w:val="sq-AL"/>
        </w:rPr>
        <w:t xml:space="preserve">in e anëtarësisë së plotë në Asociacionin Evropian për Sigurimin e Cilësisë në Arsimin e Lartë (ENQA) </w:t>
      </w:r>
      <w:r w:rsidR="00EF28C6" w:rsidRPr="00E76F65">
        <w:rPr>
          <w:rFonts w:ascii="Times New Roman" w:hAnsi="Times New Roman" w:cs="Times New Roman"/>
          <w:lang w:val="sq-AL"/>
        </w:rPr>
        <w:t xml:space="preserve">dhe </w:t>
      </w:r>
      <w:r w:rsidR="007E778D" w:rsidRPr="00E76F65">
        <w:rPr>
          <w:rFonts w:ascii="Times New Roman" w:hAnsi="Times New Roman" w:cs="Times New Roman"/>
          <w:lang w:val="sq-AL"/>
        </w:rPr>
        <w:t>Regjistrin Evropian për Sigurimin e Cilësisë në Arsimin e Lartë (EQAR)</w:t>
      </w:r>
      <w:r w:rsidRPr="00E76F65">
        <w:rPr>
          <w:rFonts w:ascii="Times New Roman" w:hAnsi="Times New Roman" w:cs="Times New Roman"/>
          <w:lang w:val="sq-AL"/>
        </w:rPr>
        <w:t>;</w:t>
      </w:r>
      <w:r w:rsidR="00EF28C6" w:rsidRPr="00E76F65">
        <w:rPr>
          <w:rFonts w:ascii="Times New Roman" w:hAnsi="Times New Roman" w:cs="Times New Roman"/>
          <w:lang w:val="sq-AL"/>
        </w:rPr>
        <w:t xml:space="preserve"> dhe </w:t>
      </w:r>
    </w:p>
    <w:p w14:paraId="13BC04AF" w14:textId="41CF25F4" w:rsidR="00DA3BD7" w:rsidRDefault="007E3AFE" w:rsidP="006B5B9B">
      <w:pPr>
        <w:pStyle w:val="ListParagraph"/>
        <w:numPr>
          <w:ilvl w:val="0"/>
          <w:numId w:val="24"/>
        </w:numPr>
        <w:spacing w:line="360" w:lineRule="auto"/>
        <w:jc w:val="both"/>
        <w:rPr>
          <w:rFonts w:ascii="Times New Roman" w:hAnsi="Times New Roman" w:cs="Times New Roman"/>
          <w:lang w:val="sq-AL"/>
        </w:rPr>
      </w:pPr>
      <w:r w:rsidRPr="004545B1">
        <w:rPr>
          <w:rFonts w:ascii="Times New Roman" w:hAnsi="Times New Roman" w:cs="Times New Roman"/>
          <w:lang w:val="sq-AL"/>
        </w:rPr>
        <w:t>B</w:t>
      </w:r>
      <w:r w:rsidR="000527BB" w:rsidRPr="004545B1">
        <w:rPr>
          <w:rFonts w:ascii="Times New Roman" w:hAnsi="Times New Roman" w:cs="Times New Roman"/>
          <w:lang w:val="sq-AL"/>
        </w:rPr>
        <w:t xml:space="preserve">ashkëpunimin </w:t>
      </w:r>
      <w:r w:rsidR="002F0AB6" w:rsidRPr="004545B1">
        <w:rPr>
          <w:rFonts w:ascii="Times New Roman" w:hAnsi="Times New Roman" w:cs="Times New Roman"/>
          <w:lang w:val="sq-AL"/>
        </w:rPr>
        <w:t xml:space="preserve">me institucione partnere kombëtare dhe ndërkombëtare.  </w:t>
      </w:r>
    </w:p>
    <w:p w14:paraId="42EFE632" w14:textId="77777777" w:rsidR="004545B1" w:rsidRPr="004545B1" w:rsidRDefault="004545B1" w:rsidP="004545B1">
      <w:pPr>
        <w:pStyle w:val="ListParagraph"/>
        <w:spacing w:line="360" w:lineRule="auto"/>
        <w:jc w:val="both"/>
        <w:rPr>
          <w:rFonts w:ascii="Times New Roman" w:hAnsi="Times New Roman" w:cs="Times New Roman"/>
          <w:lang w:val="sq-AL"/>
        </w:rPr>
      </w:pPr>
    </w:p>
    <w:p w14:paraId="087866F6" w14:textId="60CE6FB1" w:rsidR="0084109C" w:rsidRPr="00E76F65" w:rsidRDefault="00A96CA6" w:rsidP="004545B1">
      <w:pPr>
        <w:pStyle w:val="Heading1"/>
        <w:spacing w:line="360" w:lineRule="auto"/>
        <w:rPr>
          <w:rFonts w:ascii="Times New Roman" w:hAnsi="Times New Roman" w:cs="Times New Roman"/>
          <w:lang w:val="sq-AL"/>
        </w:rPr>
      </w:pPr>
      <w:bookmarkStart w:id="2" w:name="_Toc131056845"/>
      <w:r w:rsidRPr="00E76F65">
        <w:rPr>
          <w:rFonts w:ascii="Times New Roman" w:hAnsi="Times New Roman" w:cs="Times New Roman"/>
          <w:b/>
          <w:bCs/>
          <w:color w:val="auto"/>
          <w:sz w:val="28"/>
          <w:szCs w:val="28"/>
          <w:lang w:val="sq-AL"/>
        </w:rPr>
        <w:t>2</w:t>
      </w:r>
      <w:r w:rsidR="0084109C" w:rsidRPr="00E76F65">
        <w:rPr>
          <w:rFonts w:ascii="Times New Roman" w:hAnsi="Times New Roman" w:cs="Times New Roman"/>
          <w:b/>
          <w:bCs/>
          <w:color w:val="auto"/>
          <w:sz w:val="28"/>
          <w:szCs w:val="28"/>
          <w:lang w:val="sq-AL"/>
        </w:rPr>
        <w:t xml:space="preserve">. </w:t>
      </w:r>
      <w:r w:rsidR="00F01BBC" w:rsidRPr="00E76F65">
        <w:rPr>
          <w:rFonts w:ascii="Times New Roman" w:hAnsi="Times New Roman" w:cs="Times New Roman"/>
          <w:b/>
          <w:bCs/>
          <w:color w:val="auto"/>
          <w:sz w:val="28"/>
          <w:szCs w:val="28"/>
          <w:lang w:val="sq-AL"/>
        </w:rPr>
        <w:t>AGJENCIA E KOSOV</w:t>
      </w:r>
      <w:r w:rsidR="00733FB8" w:rsidRPr="00E76F65">
        <w:rPr>
          <w:rFonts w:ascii="Times New Roman" w:hAnsi="Times New Roman" w:cs="Times New Roman"/>
          <w:b/>
          <w:bCs/>
          <w:color w:val="auto"/>
          <w:sz w:val="28"/>
          <w:szCs w:val="28"/>
          <w:lang w:val="sq-AL"/>
        </w:rPr>
        <w:t>Ë</w:t>
      </w:r>
      <w:r w:rsidR="00F01BBC" w:rsidRPr="00E76F65">
        <w:rPr>
          <w:rFonts w:ascii="Times New Roman" w:hAnsi="Times New Roman" w:cs="Times New Roman"/>
          <w:b/>
          <w:bCs/>
          <w:color w:val="auto"/>
          <w:sz w:val="28"/>
          <w:szCs w:val="28"/>
          <w:lang w:val="sq-AL"/>
        </w:rPr>
        <w:t>S P</w:t>
      </w:r>
      <w:r w:rsidR="00733FB8" w:rsidRPr="00E76F65">
        <w:rPr>
          <w:rFonts w:ascii="Times New Roman" w:hAnsi="Times New Roman" w:cs="Times New Roman"/>
          <w:b/>
          <w:bCs/>
          <w:color w:val="auto"/>
          <w:sz w:val="28"/>
          <w:szCs w:val="28"/>
          <w:lang w:val="sq-AL"/>
        </w:rPr>
        <w:t>Ë</w:t>
      </w:r>
      <w:r w:rsidR="00F01BBC" w:rsidRPr="00E76F65">
        <w:rPr>
          <w:rFonts w:ascii="Times New Roman" w:hAnsi="Times New Roman" w:cs="Times New Roman"/>
          <w:b/>
          <w:bCs/>
          <w:color w:val="auto"/>
          <w:sz w:val="28"/>
          <w:szCs w:val="28"/>
          <w:lang w:val="sq-AL"/>
        </w:rPr>
        <w:t>R AKREDITIM</w:t>
      </w:r>
      <w:r w:rsidR="004046B5" w:rsidRPr="00E76F65">
        <w:rPr>
          <w:rFonts w:ascii="Times New Roman" w:hAnsi="Times New Roman" w:cs="Times New Roman"/>
          <w:b/>
          <w:bCs/>
          <w:color w:val="auto"/>
          <w:sz w:val="28"/>
          <w:szCs w:val="28"/>
          <w:lang w:val="sq-AL"/>
        </w:rPr>
        <w:t xml:space="preserve"> </w:t>
      </w:r>
      <w:r w:rsidR="00F01BBC" w:rsidRPr="00E76F65">
        <w:rPr>
          <w:rFonts w:ascii="Times New Roman" w:hAnsi="Times New Roman" w:cs="Times New Roman"/>
          <w:b/>
          <w:bCs/>
          <w:color w:val="auto"/>
          <w:sz w:val="28"/>
          <w:szCs w:val="28"/>
          <w:lang w:val="sq-AL"/>
        </w:rPr>
        <w:t>(AKA)</w:t>
      </w:r>
      <w:bookmarkEnd w:id="2"/>
      <w:r w:rsidR="00811F64">
        <w:rPr>
          <w:rFonts w:ascii="Times New Roman" w:hAnsi="Times New Roman" w:cs="Times New Roman"/>
          <w:b/>
          <w:bCs/>
          <w:color w:val="auto"/>
          <w:sz w:val="28"/>
          <w:szCs w:val="28"/>
          <w:lang w:val="sq-AL"/>
        </w:rPr>
        <w:t xml:space="preserve"> </w:t>
      </w:r>
    </w:p>
    <w:p w14:paraId="0E128FC9" w14:textId="09C7CDAB" w:rsidR="00245E70" w:rsidRPr="00E76F65" w:rsidRDefault="00964725" w:rsidP="002F2D2B">
      <w:pPr>
        <w:spacing w:line="360" w:lineRule="auto"/>
        <w:jc w:val="both"/>
        <w:rPr>
          <w:rFonts w:ascii="Times New Roman" w:hAnsi="Times New Roman" w:cs="Times New Roman"/>
          <w:lang w:val="sq-AL"/>
        </w:rPr>
      </w:pPr>
      <w:r w:rsidRPr="00E76F65">
        <w:rPr>
          <w:rFonts w:ascii="Times New Roman" w:hAnsi="Times New Roman" w:cs="Times New Roman"/>
          <w:lang w:val="sq-AL"/>
        </w:rPr>
        <w:t>Agjencia e Kosovës për Akreditim (AKA)</w:t>
      </w:r>
      <w:r w:rsidR="00CA274A" w:rsidRPr="00E76F65">
        <w:rPr>
          <w:rFonts w:ascii="Times New Roman" w:hAnsi="Times New Roman" w:cs="Times New Roman"/>
          <w:lang w:val="sq-AL"/>
        </w:rPr>
        <w:t xml:space="preserve"> është agjenci publike, e pavarur, e cila bën akreditimin dhe ri</w:t>
      </w:r>
      <w:r w:rsidR="002137D8" w:rsidRPr="00E76F65">
        <w:rPr>
          <w:rFonts w:ascii="Times New Roman" w:hAnsi="Times New Roman" w:cs="Times New Roman"/>
          <w:lang w:val="sq-AL"/>
        </w:rPr>
        <w:t>a</w:t>
      </w:r>
      <w:r w:rsidR="00CA274A" w:rsidRPr="00E76F65">
        <w:rPr>
          <w:rFonts w:ascii="Times New Roman" w:hAnsi="Times New Roman" w:cs="Times New Roman"/>
          <w:lang w:val="sq-AL"/>
        </w:rPr>
        <w:t xml:space="preserve">kreditimin e institucioneve publike dhe private të </w:t>
      </w:r>
      <w:r w:rsidR="007E3AFE" w:rsidRPr="00E76F65">
        <w:rPr>
          <w:rFonts w:ascii="Times New Roman" w:hAnsi="Times New Roman" w:cs="Times New Roman"/>
          <w:lang w:val="sq-AL"/>
        </w:rPr>
        <w:t xml:space="preserve">arsimit të lartë </w:t>
      </w:r>
      <w:r w:rsidR="00CA274A" w:rsidRPr="00E76F65">
        <w:rPr>
          <w:rFonts w:ascii="Times New Roman" w:hAnsi="Times New Roman" w:cs="Times New Roman"/>
          <w:lang w:val="sq-AL"/>
        </w:rPr>
        <w:t>në Kosovë dhe programeve të tyre të</w:t>
      </w:r>
      <w:r w:rsidR="008468CA" w:rsidRPr="00E76F65">
        <w:rPr>
          <w:rFonts w:ascii="Times New Roman" w:hAnsi="Times New Roman" w:cs="Times New Roman"/>
          <w:lang w:val="sq-AL"/>
        </w:rPr>
        <w:t xml:space="preserve"> </w:t>
      </w:r>
      <w:r w:rsidR="00CA274A" w:rsidRPr="00E76F65">
        <w:rPr>
          <w:rFonts w:ascii="Times New Roman" w:hAnsi="Times New Roman" w:cs="Times New Roman"/>
          <w:lang w:val="sq-AL"/>
        </w:rPr>
        <w:t>studimit. Ajo</w:t>
      </w:r>
      <w:r w:rsidR="008468CA" w:rsidRPr="00E76F65">
        <w:rPr>
          <w:rFonts w:ascii="Times New Roman" w:hAnsi="Times New Roman" w:cs="Times New Roman"/>
          <w:lang w:val="sq-AL"/>
        </w:rPr>
        <w:t xml:space="preserve"> </w:t>
      </w:r>
      <w:r w:rsidR="00A26FE2" w:rsidRPr="00E76F65">
        <w:rPr>
          <w:rFonts w:ascii="Times New Roman" w:hAnsi="Times New Roman" w:cs="Times New Roman"/>
          <w:lang w:val="sq-AL"/>
        </w:rPr>
        <w:t>u themelua</w:t>
      </w:r>
      <w:r w:rsidRPr="00E76F65">
        <w:rPr>
          <w:rFonts w:ascii="Times New Roman" w:hAnsi="Times New Roman" w:cs="Times New Roman"/>
          <w:lang w:val="sq-AL"/>
        </w:rPr>
        <w:t xml:space="preserve"> nga Ministria e Arsimit, Shkencës dhe Tek</w:t>
      </w:r>
      <w:r w:rsidR="00931FCC" w:rsidRPr="00E76F65">
        <w:rPr>
          <w:rFonts w:ascii="Times New Roman" w:hAnsi="Times New Roman" w:cs="Times New Roman"/>
          <w:lang w:val="sq-AL"/>
        </w:rPr>
        <w:t>nologjisë (MASHT) në vitin 2008, në përputhje me Ligjin</w:t>
      </w:r>
      <w:r w:rsidR="00635ED1" w:rsidRPr="00E76F65">
        <w:rPr>
          <w:rFonts w:ascii="Times New Roman" w:hAnsi="Times New Roman" w:cs="Times New Roman"/>
          <w:lang w:val="sq-AL"/>
        </w:rPr>
        <w:t xml:space="preserve"> </w:t>
      </w:r>
      <w:r w:rsidR="00931FCC" w:rsidRPr="00E76F65">
        <w:rPr>
          <w:rFonts w:ascii="Times New Roman" w:hAnsi="Times New Roman" w:cs="Times New Roman"/>
          <w:lang w:val="sq-AL"/>
        </w:rPr>
        <w:t xml:space="preserve">për </w:t>
      </w:r>
      <w:r w:rsidRPr="00E76F65">
        <w:rPr>
          <w:rFonts w:ascii="Times New Roman" w:hAnsi="Times New Roman" w:cs="Times New Roman"/>
          <w:lang w:val="sq-AL"/>
        </w:rPr>
        <w:t>Arsimin e Lartë Nr. 2003/14.</w:t>
      </w:r>
      <w:r w:rsidR="00931FCC" w:rsidRPr="00E76F65">
        <w:rPr>
          <w:rStyle w:val="FootnoteReference"/>
          <w:rFonts w:ascii="Times New Roman" w:hAnsi="Times New Roman" w:cs="Times New Roman"/>
          <w:lang w:val="sq-AL"/>
        </w:rPr>
        <w:footnoteReference w:id="1"/>
      </w:r>
    </w:p>
    <w:p w14:paraId="7922D022" w14:textId="77777777" w:rsidR="00964725" w:rsidRPr="00E76F65" w:rsidRDefault="00964725" w:rsidP="002F2D2B">
      <w:pPr>
        <w:spacing w:line="360" w:lineRule="auto"/>
        <w:jc w:val="both"/>
        <w:rPr>
          <w:rFonts w:ascii="Times New Roman" w:hAnsi="Times New Roman" w:cs="Times New Roman"/>
          <w:lang w:val="sq-AL"/>
        </w:rPr>
      </w:pPr>
      <w:r w:rsidRPr="00E76F65">
        <w:rPr>
          <w:rFonts w:ascii="Times New Roman" w:hAnsi="Times New Roman" w:cs="Times New Roman"/>
          <w:lang w:val="sq-AL"/>
        </w:rPr>
        <w:t>Përmes procesit të akreditimit, AKA mbështet zhvillimin e cilësisë në arsimin e lartë dhe në këtë mënyrë siguron shoqërinë se ofertat për arsim të lartë në Kosovë përkojnë me standardet e krahasueshme ndërkombëtare.</w:t>
      </w:r>
    </w:p>
    <w:p w14:paraId="47979872" w14:textId="2BD1E159" w:rsidR="00C02048" w:rsidRPr="00E76F65" w:rsidRDefault="00964725" w:rsidP="002F2D2B">
      <w:pPr>
        <w:spacing w:line="360" w:lineRule="auto"/>
        <w:jc w:val="both"/>
        <w:rPr>
          <w:rFonts w:ascii="Times New Roman" w:hAnsi="Times New Roman" w:cs="Times New Roman"/>
          <w:lang w:val="sq-AL"/>
        </w:rPr>
      </w:pPr>
      <w:r w:rsidRPr="00E76F65">
        <w:rPr>
          <w:rFonts w:ascii="Times New Roman" w:hAnsi="Times New Roman" w:cs="Times New Roman"/>
          <w:lang w:val="sq-AL"/>
        </w:rPr>
        <w:t>Baza ligjore për aktivitetin e Agjencisë së Kosovës për Akreditim (AKA) janë Ligji për Arsimin e Lartë në Kosovë (Nr. 04/L-037, datë 31.08.2011) dhe Udhëzimi Administrativ për Akreditimin e Institucioneve të Arsimit të Lartë në Rep</w:t>
      </w:r>
      <w:r w:rsidR="00BF1CC8" w:rsidRPr="00E76F65">
        <w:rPr>
          <w:rFonts w:ascii="Times New Roman" w:hAnsi="Times New Roman" w:cs="Times New Roman"/>
          <w:lang w:val="sq-AL"/>
        </w:rPr>
        <w:t>ublikën e Kosovës (Nr. 15/2018)</w:t>
      </w:r>
      <w:r w:rsidR="001F3555" w:rsidRPr="00E76F65">
        <w:rPr>
          <w:rStyle w:val="FootnoteReference"/>
          <w:rFonts w:ascii="Times New Roman" w:hAnsi="Times New Roman" w:cs="Times New Roman"/>
          <w:lang w:val="sq-AL"/>
        </w:rPr>
        <w:footnoteReference w:id="2"/>
      </w:r>
      <w:r w:rsidR="007E778D" w:rsidRPr="00E76F65">
        <w:rPr>
          <w:rFonts w:ascii="Times New Roman" w:hAnsi="Times New Roman" w:cs="Times New Roman"/>
          <w:lang w:val="sq-AL"/>
        </w:rPr>
        <w:t xml:space="preserve"> etj.</w:t>
      </w:r>
    </w:p>
    <w:p w14:paraId="6E27CBDF" w14:textId="618474D4" w:rsidR="0060735A" w:rsidRDefault="00C02048" w:rsidP="00BF18C5">
      <w:pPr>
        <w:widowControl w:val="0"/>
        <w:autoSpaceDE w:val="0"/>
        <w:autoSpaceDN w:val="0"/>
        <w:adjustRightInd w:val="0"/>
        <w:spacing w:line="360" w:lineRule="auto"/>
        <w:jc w:val="both"/>
        <w:rPr>
          <w:rFonts w:ascii="Times New Roman" w:hAnsi="Times New Roman" w:cs="Times New Roman"/>
          <w:lang w:val="sq-AL"/>
        </w:rPr>
      </w:pPr>
      <w:r w:rsidRPr="00E76F65">
        <w:rPr>
          <w:rFonts w:ascii="Times New Roman" w:hAnsi="Times New Roman" w:cs="Times New Roman"/>
          <w:lang w:val="sq-AL"/>
        </w:rPr>
        <w:lastRenderedPageBreak/>
        <w:t>Konform nenit 7</w:t>
      </w:r>
      <w:r w:rsidR="007D474A" w:rsidRPr="00E76F65">
        <w:rPr>
          <w:rFonts w:ascii="Times New Roman" w:hAnsi="Times New Roman" w:cs="Times New Roman"/>
          <w:lang w:val="sq-AL"/>
        </w:rPr>
        <w:t>.</w:t>
      </w:r>
      <w:r w:rsidRPr="00E76F65">
        <w:rPr>
          <w:rFonts w:ascii="Times New Roman" w:hAnsi="Times New Roman" w:cs="Times New Roman"/>
          <w:lang w:val="sq-AL"/>
        </w:rPr>
        <w:t xml:space="preserve"> të</w:t>
      </w:r>
      <w:r w:rsidR="00964725" w:rsidRPr="00E76F65">
        <w:rPr>
          <w:rFonts w:ascii="Times New Roman" w:hAnsi="Times New Roman" w:cs="Times New Roman"/>
          <w:lang w:val="sq-AL"/>
        </w:rPr>
        <w:t xml:space="preserve"> </w:t>
      </w:r>
      <w:r w:rsidR="00450174" w:rsidRPr="00E76F65">
        <w:rPr>
          <w:rFonts w:ascii="Times New Roman" w:hAnsi="Times New Roman" w:cs="Times New Roman"/>
          <w:lang w:val="sq-AL"/>
        </w:rPr>
        <w:t>LAL (Nr. 04/L-037), AKA realizon p</w:t>
      </w:r>
      <w:r w:rsidR="001D55AF" w:rsidRPr="00E76F65">
        <w:rPr>
          <w:rFonts w:ascii="Times New Roman" w:hAnsi="Times New Roman" w:cs="Times New Roman"/>
          <w:lang w:val="sq-AL"/>
        </w:rPr>
        <w:t>ë</w:t>
      </w:r>
      <w:r w:rsidR="00450174" w:rsidRPr="00E76F65">
        <w:rPr>
          <w:rFonts w:ascii="Times New Roman" w:hAnsi="Times New Roman" w:cs="Times New Roman"/>
          <w:lang w:val="sq-AL"/>
        </w:rPr>
        <w:t>rgjegj</w:t>
      </w:r>
      <w:r w:rsidR="001D55AF" w:rsidRPr="00E76F65">
        <w:rPr>
          <w:rFonts w:ascii="Times New Roman" w:hAnsi="Times New Roman" w:cs="Times New Roman"/>
          <w:lang w:val="sq-AL"/>
        </w:rPr>
        <w:t>ë</w:t>
      </w:r>
      <w:r w:rsidR="00450174" w:rsidRPr="00E76F65">
        <w:rPr>
          <w:rFonts w:ascii="Times New Roman" w:hAnsi="Times New Roman" w:cs="Times New Roman"/>
          <w:lang w:val="sq-AL"/>
        </w:rPr>
        <w:t>sit</w:t>
      </w:r>
      <w:r w:rsidR="001D55AF" w:rsidRPr="00E76F65">
        <w:rPr>
          <w:rFonts w:ascii="Times New Roman" w:hAnsi="Times New Roman" w:cs="Times New Roman"/>
          <w:lang w:val="sq-AL"/>
        </w:rPr>
        <w:t>ë</w:t>
      </w:r>
      <w:r w:rsidR="00450174" w:rsidRPr="00E76F65">
        <w:rPr>
          <w:rFonts w:ascii="Times New Roman" w:hAnsi="Times New Roman" w:cs="Times New Roman"/>
          <w:lang w:val="sq-AL"/>
        </w:rPr>
        <w:t xml:space="preserve"> e saj, q</w:t>
      </w:r>
      <w:r w:rsidR="001D55AF" w:rsidRPr="00E76F65">
        <w:rPr>
          <w:rFonts w:ascii="Times New Roman" w:hAnsi="Times New Roman" w:cs="Times New Roman"/>
          <w:lang w:val="sq-AL"/>
        </w:rPr>
        <w:t>ë</w:t>
      </w:r>
      <w:r w:rsidR="00450174" w:rsidRPr="00E76F65">
        <w:rPr>
          <w:rFonts w:ascii="Times New Roman" w:hAnsi="Times New Roman" w:cs="Times New Roman"/>
          <w:lang w:val="sq-AL"/>
        </w:rPr>
        <w:t xml:space="preserve"> jan</w:t>
      </w:r>
      <w:r w:rsidR="001D55AF" w:rsidRPr="00E76F65">
        <w:rPr>
          <w:rFonts w:ascii="Times New Roman" w:hAnsi="Times New Roman" w:cs="Times New Roman"/>
          <w:lang w:val="sq-AL"/>
        </w:rPr>
        <w:t>ë</w:t>
      </w:r>
      <w:r w:rsidR="00450174" w:rsidRPr="00E76F65">
        <w:rPr>
          <w:rFonts w:ascii="Times New Roman" w:hAnsi="Times New Roman" w:cs="Times New Roman"/>
          <w:lang w:val="sq-AL"/>
        </w:rPr>
        <w:t>: Këshillimin me Ministrinë lidhur me kërkesat e institucioneve për licencimin e kurseve apo programeve të tyre; inspektimin e bartësve të arsimit të lartë dhe këshillimin me Ministrinë lidhur me dhënien, ndryshimin ose anulimin e licencave; kryerjen e kontrolleve periodike mbi cilësinë e bartësve të licencuar të arsimit të lartë dhe marrjen e vendimit për akreditimin apo ri</w:t>
      </w:r>
      <w:r w:rsidR="005B4EC3" w:rsidRPr="00E76F65">
        <w:rPr>
          <w:rFonts w:ascii="Times New Roman" w:hAnsi="Times New Roman" w:cs="Times New Roman"/>
          <w:lang w:val="sq-AL"/>
        </w:rPr>
        <w:t xml:space="preserve"> </w:t>
      </w:r>
      <w:r w:rsidR="00450174" w:rsidRPr="00E76F65">
        <w:rPr>
          <w:rFonts w:ascii="Times New Roman" w:hAnsi="Times New Roman" w:cs="Times New Roman"/>
          <w:lang w:val="sq-AL"/>
        </w:rPr>
        <w:t>akreditimin e tyre, kryerjen e vlerësimeve periodike të cilësisë së programeve të ofruara nga bartësit e akredituar të arsimit të lartë.</w:t>
      </w:r>
    </w:p>
    <w:p w14:paraId="3182D091" w14:textId="77777777" w:rsidR="00BF18C5" w:rsidRPr="00E76F65" w:rsidRDefault="00BF18C5" w:rsidP="00BF18C5">
      <w:pPr>
        <w:widowControl w:val="0"/>
        <w:autoSpaceDE w:val="0"/>
        <w:autoSpaceDN w:val="0"/>
        <w:adjustRightInd w:val="0"/>
        <w:spacing w:line="360" w:lineRule="auto"/>
        <w:jc w:val="both"/>
        <w:rPr>
          <w:rStyle w:val="Strong"/>
          <w:rFonts w:ascii="Times New Roman" w:hAnsi="Times New Roman"/>
          <w:lang w:val="sq-AL"/>
        </w:rPr>
      </w:pPr>
    </w:p>
    <w:p w14:paraId="07C51AC8" w14:textId="01A53EAA" w:rsidR="005631B6" w:rsidRPr="00995F16" w:rsidRDefault="00CF4F26" w:rsidP="00E5272A">
      <w:pPr>
        <w:pStyle w:val="NoSpacing"/>
        <w:rPr>
          <w:rStyle w:val="Strong"/>
          <w:rFonts w:ascii="Times New Roman" w:hAnsi="Times New Roman"/>
          <w:b w:val="0"/>
          <w:lang w:val="sq-AL"/>
        </w:rPr>
      </w:pPr>
      <w:bookmarkStart w:id="3" w:name="_Toc130818661"/>
      <w:r w:rsidRPr="00995F16">
        <w:rPr>
          <w:rStyle w:val="Strong"/>
          <w:rFonts w:ascii="Times New Roman" w:hAnsi="Times New Roman"/>
          <w:b w:val="0"/>
          <w:lang w:val="sq-AL"/>
        </w:rPr>
        <w:t>Nivelet e akreditimit</w:t>
      </w:r>
      <w:r w:rsidR="00CD3C2A" w:rsidRPr="00995F16">
        <w:rPr>
          <w:rStyle w:val="Strong"/>
          <w:rFonts w:ascii="Times New Roman" w:hAnsi="Times New Roman"/>
          <w:b w:val="0"/>
          <w:lang w:val="sq-AL"/>
        </w:rPr>
        <w:t>:</w:t>
      </w:r>
      <w:bookmarkEnd w:id="3"/>
    </w:p>
    <w:p w14:paraId="2FA12C5F" w14:textId="3D062ED8" w:rsidR="005631B6" w:rsidRPr="00E76F65" w:rsidRDefault="005631B6" w:rsidP="002F2D2B">
      <w:pPr>
        <w:pStyle w:val="NormalWeb"/>
        <w:numPr>
          <w:ilvl w:val="0"/>
          <w:numId w:val="4"/>
        </w:numPr>
        <w:shd w:val="clear" w:color="auto" w:fill="FFFFFF"/>
        <w:spacing w:before="0" w:beforeAutospacing="0" w:after="0" w:afterAutospacing="0" w:line="360" w:lineRule="auto"/>
        <w:jc w:val="both"/>
        <w:rPr>
          <w:rFonts w:ascii="Times New Roman" w:hAnsi="Times New Roman"/>
          <w:sz w:val="24"/>
          <w:szCs w:val="24"/>
          <w:lang w:val="sq-AL"/>
        </w:rPr>
      </w:pPr>
      <w:r w:rsidRPr="00E76F65">
        <w:rPr>
          <w:rFonts w:ascii="Times New Roman" w:hAnsi="Times New Roman"/>
          <w:sz w:val="24"/>
          <w:szCs w:val="24"/>
          <w:lang w:val="sq-AL"/>
        </w:rPr>
        <w:t>Akreditimi i institucioneve të arsimit të lartë</w:t>
      </w:r>
      <w:r w:rsidR="00110356" w:rsidRPr="00E76F65">
        <w:rPr>
          <w:rFonts w:ascii="Times New Roman" w:hAnsi="Times New Roman"/>
          <w:sz w:val="24"/>
          <w:szCs w:val="24"/>
          <w:lang w:val="sq-AL"/>
        </w:rPr>
        <w:t>;</w:t>
      </w:r>
    </w:p>
    <w:p w14:paraId="552FF773" w14:textId="17FB4538" w:rsidR="005631B6" w:rsidRPr="00E76F65" w:rsidRDefault="005631B6" w:rsidP="002F2D2B">
      <w:pPr>
        <w:pStyle w:val="NormalWeb"/>
        <w:numPr>
          <w:ilvl w:val="0"/>
          <w:numId w:val="4"/>
        </w:numPr>
        <w:shd w:val="clear" w:color="auto" w:fill="FFFFFF"/>
        <w:spacing w:before="0" w:beforeAutospacing="0" w:after="0" w:afterAutospacing="0" w:line="360" w:lineRule="auto"/>
        <w:jc w:val="both"/>
        <w:rPr>
          <w:rFonts w:ascii="Times New Roman" w:hAnsi="Times New Roman"/>
          <w:sz w:val="24"/>
          <w:szCs w:val="24"/>
          <w:lang w:val="sq-AL"/>
        </w:rPr>
      </w:pPr>
      <w:r w:rsidRPr="00E76F65">
        <w:rPr>
          <w:rFonts w:ascii="Times New Roman" w:hAnsi="Times New Roman"/>
          <w:sz w:val="24"/>
          <w:szCs w:val="24"/>
          <w:lang w:val="sq-AL"/>
        </w:rPr>
        <w:t xml:space="preserve">Akreditimi i </w:t>
      </w:r>
      <w:r w:rsidR="00CD3C2A" w:rsidRPr="00E76F65">
        <w:rPr>
          <w:rFonts w:ascii="Times New Roman" w:hAnsi="Times New Roman"/>
          <w:sz w:val="24"/>
          <w:szCs w:val="24"/>
          <w:lang w:val="sq-AL"/>
        </w:rPr>
        <w:t>programeve të studimit</w:t>
      </w:r>
      <w:r w:rsidR="00110356" w:rsidRPr="00E76F65">
        <w:rPr>
          <w:rFonts w:ascii="Times New Roman" w:hAnsi="Times New Roman"/>
          <w:sz w:val="24"/>
          <w:szCs w:val="24"/>
          <w:lang w:val="sq-AL"/>
        </w:rPr>
        <w:t>;</w:t>
      </w:r>
      <w:r w:rsidR="00CD3C2A" w:rsidRPr="00E76F65">
        <w:rPr>
          <w:rFonts w:ascii="Times New Roman" w:hAnsi="Times New Roman"/>
          <w:sz w:val="24"/>
          <w:szCs w:val="24"/>
          <w:lang w:val="sq-AL"/>
        </w:rPr>
        <w:t xml:space="preserve"> </w:t>
      </w:r>
    </w:p>
    <w:p w14:paraId="0486E8CB" w14:textId="4C345BB6" w:rsidR="00CD3C2A" w:rsidRPr="00E76F65" w:rsidRDefault="005631B6" w:rsidP="002F2D2B">
      <w:pPr>
        <w:pStyle w:val="NormalWeb"/>
        <w:numPr>
          <w:ilvl w:val="0"/>
          <w:numId w:val="4"/>
        </w:numPr>
        <w:shd w:val="clear" w:color="auto" w:fill="FFFFFF"/>
        <w:spacing w:before="0" w:beforeAutospacing="0" w:after="0" w:afterAutospacing="0" w:line="360" w:lineRule="auto"/>
        <w:jc w:val="both"/>
        <w:rPr>
          <w:rFonts w:ascii="Times New Roman" w:hAnsi="Times New Roman"/>
          <w:sz w:val="24"/>
          <w:szCs w:val="24"/>
          <w:lang w:val="sq-AL"/>
        </w:rPr>
      </w:pPr>
      <w:r w:rsidRPr="00E76F65">
        <w:rPr>
          <w:rFonts w:ascii="Times New Roman" w:hAnsi="Times New Roman"/>
          <w:sz w:val="24"/>
          <w:szCs w:val="24"/>
          <w:lang w:val="sq-AL"/>
        </w:rPr>
        <w:t>Akreditim</w:t>
      </w:r>
      <w:r w:rsidR="008B18D1" w:rsidRPr="00E76F65">
        <w:rPr>
          <w:rFonts w:ascii="Times New Roman" w:hAnsi="Times New Roman"/>
          <w:sz w:val="24"/>
          <w:szCs w:val="24"/>
          <w:lang w:val="sq-AL"/>
        </w:rPr>
        <w:t>i</w:t>
      </w:r>
      <w:r w:rsidRPr="00E76F65">
        <w:rPr>
          <w:rFonts w:ascii="Times New Roman" w:hAnsi="Times New Roman"/>
          <w:sz w:val="24"/>
          <w:szCs w:val="24"/>
          <w:lang w:val="sq-AL"/>
        </w:rPr>
        <w:t xml:space="preserve"> i deg</w:t>
      </w:r>
      <w:r w:rsidR="00733FB8" w:rsidRPr="00E76F65">
        <w:rPr>
          <w:rFonts w:ascii="Times New Roman" w:hAnsi="Times New Roman"/>
          <w:sz w:val="24"/>
          <w:szCs w:val="24"/>
          <w:lang w:val="sq-AL"/>
        </w:rPr>
        <w:t>ë</w:t>
      </w:r>
      <w:r w:rsidRPr="00E76F65">
        <w:rPr>
          <w:rFonts w:ascii="Times New Roman" w:hAnsi="Times New Roman"/>
          <w:sz w:val="24"/>
          <w:szCs w:val="24"/>
          <w:lang w:val="sq-AL"/>
        </w:rPr>
        <w:t>ve dhe programeve t</w:t>
      </w:r>
      <w:r w:rsidR="00733FB8" w:rsidRPr="00E76F65">
        <w:rPr>
          <w:rFonts w:ascii="Times New Roman" w:hAnsi="Times New Roman"/>
          <w:sz w:val="24"/>
          <w:szCs w:val="24"/>
          <w:lang w:val="sq-AL"/>
        </w:rPr>
        <w:t>ë</w:t>
      </w:r>
      <w:r w:rsidRPr="00E76F65">
        <w:rPr>
          <w:rFonts w:ascii="Times New Roman" w:hAnsi="Times New Roman"/>
          <w:sz w:val="24"/>
          <w:szCs w:val="24"/>
          <w:lang w:val="sq-AL"/>
        </w:rPr>
        <w:t xml:space="preserve"> studimit t</w:t>
      </w:r>
      <w:r w:rsidR="00733FB8" w:rsidRPr="00E76F65">
        <w:rPr>
          <w:rFonts w:ascii="Times New Roman" w:hAnsi="Times New Roman"/>
          <w:sz w:val="24"/>
          <w:szCs w:val="24"/>
          <w:lang w:val="sq-AL"/>
        </w:rPr>
        <w:t>ë</w:t>
      </w:r>
      <w:r w:rsidRPr="00E76F65">
        <w:rPr>
          <w:rFonts w:ascii="Times New Roman" w:hAnsi="Times New Roman"/>
          <w:sz w:val="24"/>
          <w:szCs w:val="24"/>
          <w:lang w:val="sq-AL"/>
        </w:rPr>
        <w:t xml:space="preserve"> cilat </w:t>
      </w:r>
      <w:r w:rsidR="00CD3C2A" w:rsidRPr="00E76F65">
        <w:rPr>
          <w:rFonts w:ascii="Times New Roman" w:hAnsi="Times New Roman"/>
          <w:sz w:val="24"/>
          <w:szCs w:val="24"/>
          <w:lang w:val="sq-AL"/>
        </w:rPr>
        <w:t>ofrohen n</w:t>
      </w:r>
      <w:r w:rsidR="00733FB8" w:rsidRPr="00E76F65">
        <w:rPr>
          <w:rFonts w:ascii="Times New Roman" w:hAnsi="Times New Roman"/>
          <w:sz w:val="24"/>
          <w:szCs w:val="24"/>
          <w:lang w:val="sq-AL"/>
        </w:rPr>
        <w:t>ë</w:t>
      </w:r>
      <w:r w:rsidR="00CD3C2A" w:rsidRPr="00E76F65">
        <w:rPr>
          <w:rFonts w:ascii="Times New Roman" w:hAnsi="Times New Roman"/>
          <w:sz w:val="24"/>
          <w:szCs w:val="24"/>
          <w:lang w:val="sq-AL"/>
        </w:rPr>
        <w:t xml:space="preserve"> ato deg</w:t>
      </w:r>
      <w:r w:rsidR="00733FB8" w:rsidRPr="00E76F65">
        <w:rPr>
          <w:rFonts w:ascii="Times New Roman" w:hAnsi="Times New Roman"/>
          <w:sz w:val="24"/>
          <w:szCs w:val="24"/>
          <w:lang w:val="sq-AL"/>
        </w:rPr>
        <w:t>ë</w:t>
      </w:r>
      <w:r w:rsidR="00110356" w:rsidRPr="00E76F65">
        <w:rPr>
          <w:rFonts w:ascii="Times New Roman" w:hAnsi="Times New Roman"/>
          <w:sz w:val="24"/>
          <w:szCs w:val="24"/>
          <w:lang w:val="sq-AL"/>
        </w:rPr>
        <w:t>;</w:t>
      </w:r>
    </w:p>
    <w:p w14:paraId="469D6E91" w14:textId="154AAD5A" w:rsidR="00CD3C2A" w:rsidRPr="00E76F65" w:rsidRDefault="00CD3C2A" w:rsidP="002F2D2B">
      <w:pPr>
        <w:pStyle w:val="NormalWeb"/>
        <w:numPr>
          <w:ilvl w:val="0"/>
          <w:numId w:val="4"/>
        </w:numPr>
        <w:shd w:val="clear" w:color="auto" w:fill="FFFFFF"/>
        <w:spacing w:before="0" w:beforeAutospacing="0" w:after="0" w:afterAutospacing="0" w:line="360" w:lineRule="auto"/>
        <w:jc w:val="both"/>
        <w:rPr>
          <w:rFonts w:ascii="Times New Roman" w:hAnsi="Times New Roman"/>
          <w:sz w:val="24"/>
          <w:szCs w:val="24"/>
          <w:lang w:val="sq-AL"/>
        </w:rPr>
      </w:pPr>
      <w:r w:rsidRPr="00E76F65">
        <w:rPr>
          <w:rFonts w:ascii="Times New Roman" w:hAnsi="Times New Roman"/>
          <w:sz w:val="24"/>
          <w:szCs w:val="24"/>
          <w:lang w:val="sq-AL"/>
        </w:rPr>
        <w:t>Njohjen/validimin e akreditimit nd</w:t>
      </w:r>
      <w:r w:rsidR="00733FB8" w:rsidRPr="00E76F65">
        <w:rPr>
          <w:rFonts w:ascii="Times New Roman" w:hAnsi="Times New Roman"/>
          <w:sz w:val="24"/>
          <w:szCs w:val="24"/>
          <w:lang w:val="sq-AL"/>
        </w:rPr>
        <w:t>ë</w:t>
      </w:r>
      <w:r w:rsidRPr="00E76F65">
        <w:rPr>
          <w:rFonts w:ascii="Times New Roman" w:hAnsi="Times New Roman"/>
          <w:sz w:val="24"/>
          <w:szCs w:val="24"/>
          <w:lang w:val="sq-AL"/>
        </w:rPr>
        <w:t>rkomb</w:t>
      </w:r>
      <w:r w:rsidR="00733FB8" w:rsidRPr="00E76F65">
        <w:rPr>
          <w:rFonts w:ascii="Times New Roman" w:hAnsi="Times New Roman"/>
          <w:sz w:val="24"/>
          <w:szCs w:val="24"/>
          <w:lang w:val="sq-AL"/>
        </w:rPr>
        <w:t>ë</w:t>
      </w:r>
      <w:r w:rsidRPr="00E76F65">
        <w:rPr>
          <w:rFonts w:ascii="Times New Roman" w:hAnsi="Times New Roman"/>
          <w:sz w:val="24"/>
          <w:szCs w:val="24"/>
          <w:lang w:val="sq-AL"/>
        </w:rPr>
        <w:t>tar</w:t>
      </w:r>
      <w:r w:rsidR="00110356" w:rsidRPr="00E76F65">
        <w:rPr>
          <w:rFonts w:ascii="Times New Roman" w:hAnsi="Times New Roman"/>
          <w:sz w:val="24"/>
          <w:szCs w:val="24"/>
          <w:lang w:val="sq-AL"/>
        </w:rPr>
        <w:t>.</w:t>
      </w:r>
    </w:p>
    <w:p w14:paraId="20A77AB5" w14:textId="77777777" w:rsidR="00AA57D0" w:rsidRPr="00E76F65" w:rsidRDefault="00AA57D0" w:rsidP="002F2D2B">
      <w:pPr>
        <w:pStyle w:val="NormalWeb"/>
        <w:shd w:val="clear" w:color="auto" w:fill="FFFFFF"/>
        <w:spacing w:before="0" w:beforeAutospacing="0" w:after="0" w:afterAutospacing="0" w:line="360" w:lineRule="auto"/>
        <w:ind w:left="720"/>
        <w:jc w:val="both"/>
        <w:rPr>
          <w:rFonts w:ascii="Times New Roman" w:hAnsi="Times New Roman"/>
          <w:sz w:val="24"/>
          <w:szCs w:val="24"/>
          <w:lang w:val="sq-AL"/>
        </w:rPr>
      </w:pPr>
    </w:p>
    <w:p w14:paraId="541B36E9" w14:textId="77777777" w:rsidR="00643E60" w:rsidRPr="00E76F65" w:rsidRDefault="00643E60" w:rsidP="002F2D2B">
      <w:pPr>
        <w:spacing w:line="360" w:lineRule="auto"/>
        <w:jc w:val="both"/>
        <w:rPr>
          <w:rFonts w:ascii="Times New Roman" w:hAnsi="Times New Roman" w:cs="Times New Roman"/>
          <w:lang w:val="sq-AL"/>
        </w:rPr>
      </w:pPr>
      <w:r w:rsidRPr="00E76F65">
        <w:rPr>
          <w:rFonts w:ascii="Times New Roman" w:hAnsi="Times New Roman" w:cs="Times New Roman"/>
          <w:lang w:val="sq-AL"/>
        </w:rPr>
        <w:t>Që nga themelimi i saj, AKA në përputhje me Stan</w:t>
      </w:r>
      <w:r w:rsidR="00931FCC" w:rsidRPr="00E76F65">
        <w:rPr>
          <w:rFonts w:ascii="Times New Roman" w:hAnsi="Times New Roman" w:cs="Times New Roman"/>
          <w:lang w:val="sq-AL"/>
        </w:rPr>
        <w:t>dardet dhe Udhëzuesit Evropian p</w:t>
      </w:r>
      <w:r w:rsidRPr="00E76F65">
        <w:rPr>
          <w:rFonts w:ascii="Times New Roman" w:hAnsi="Times New Roman" w:cs="Times New Roman"/>
          <w:lang w:val="sq-AL"/>
        </w:rPr>
        <w:t>ë</w:t>
      </w:r>
      <w:r w:rsidR="00931FCC" w:rsidRPr="00E76F65">
        <w:rPr>
          <w:rFonts w:ascii="Times New Roman" w:hAnsi="Times New Roman" w:cs="Times New Roman"/>
          <w:lang w:val="sq-AL"/>
        </w:rPr>
        <w:t>r</w:t>
      </w:r>
      <w:r w:rsidRPr="00E76F65">
        <w:rPr>
          <w:rFonts w:ascii="Times New Roman" w:hAnsi="Times New Roman" w:cs="Times New Roman"/>
          <w:lang w:val="sq-AL"/>
        </w:rPr>
        <w:t xml:space="preserve"> </w:t>
      </w:r>
      <w:r w:rsidR="00931FCC" w:rsidRPr="00E76F65">
        <w:rPr>
          <w:rFonts w:ascii="Times New Roman" w:hAnsi="Times New Roman" w:cs="Times New Roman"/>
          <w:lang w:val="sq-AL"/>
        </w:rPr>
        <w:t xml:space="preserve">Sigurimin e </w:t>
      </w:r>
      <w:r w:rsidRPr="00E76F65">
        <w:rPr>
          <w:rFonts w:ascii="Times New Roman" w:hAnsi="Times New Roman" w:cs="Times New Roman"/>
          <w:lang w:val="sq-AL"/>
        </w:rPr>
        <w:t>Cilësisë (ESG)</w:t>
      </w:r>
      <w:r w:rsidR="00050DB1" w:rsidRPr="00E76F65">
        <w:rPr>
          <w:rStyle w:val="FootnoteReference"/>
          <w:rFonts w:ascii="Times New Roman" w:hAnsi="Times New Roman" w:cs="Times New Roman"/>
          <w:lang w:val="sq-AL"/>
        </w:rPr>
        <w:footnoteReference w:id="3"/>
      </w:r>
      <w:r w:rsidRPr="00E76F65">
        <w:rPr>
          <w:rFonts w:ascii="Times New Roman" w:hAnsi="Times New Roman" w:cs="Times New Roman"/>
          <w:lang w:val="sq-AL"/>
        </w:rPr>
        <w:t xml:space="preserve"> ka zhvilluar të gjitha standardet dhe procedurat për akreditim dhe i ka publikuar ato përmes ueb faqes </w:t>
      </w:r>
      <w:r w:rsidR="00BA72BD" w:rsidRPr="00E76F65">
        <w:rPr>
          <w:rFonts w:ascii="Times New Roman" w:hAnsi="Times New Roman" w:cs="Times New Roman"/>
          <w:lang w:val="sq-AL"/>
        </w:rPr>
        <w:t>së saj zyrtare.</w:t>
      </w:r>
      <w:r w:rsidRPr="00E76F65">
        <w:rPr>
          <w:rFonts w:ascii="Times New Roman" w:hAnsi="Times New Roman" w:cs="Times New Roman"/>
          <w:lang w:val="sq-AL"/>
        </w:rPr>
        <w:t xml:space="preserve"> </w:t>
      </w:r>
      <w:r w:rsidR="00050DB1" w:rsidRPr="00E76F65">
        <w:rPr>
          <w:rStyle w:val="FootnoteReference"/>
          <w:rFonts w:ascii="Times New Roman" w:hAnsi="Times New Roman" w:cs="Times New Roman"/>
          <w:lang w:val="sq-AL"/>
        </w:rPr>
        <w:footnoteReference w:id="4"/>
      </w:r>
    </w:p>
    <w:p w14:paraId="33167B96" w14:textId="77777777" w:rsidR="00643E60" w:rsidRPr="00E76F65" w:rsidRDefault="00643E60" w:rsidP="002F2D2B">
      <w:pPr>
        <w:pStyle w:val="NormalWeb"/>
        <w:shd w:val="clear" w:color="auto" w:fill="FFFFFF"/>
        <w:spacing w:before="0" w:beforeAutospacing="0" w:after="0" w:afterAutospacing="0" w:line="360" w:lineRule="auto"/>
        <w:jc w:val="both"/>
        <w:rPr>
          <w:rFonts w:ascii="Times New Roman" w:hAnsi="Times New Roman"/>
          <w:sz w:val="24"/>
          <w:szCs w:val="24"/>
          <w:lang w:val="sq-AL"/>
        </w:rPr>
      </w:pPr>
    </w:p>
    <w:p w14:paraId="008FF566" w14:textId="643A005F" w:rsidR="00643E60" w:rsidRPr="00E76F65" w:rsidRDefault="00550B3D" w:rsidP="002F2D2B">
      <w:pPr>
        <w:pStyle w:val="NormalWeb"/>
        <w:shd w:val="clear" w:color="auto" w:fill="FFFFFF"/>
        <w:spacing w:before="0" w:beforeAutospacing="0" w:after="0" w:afterAutospacing="0" w:line="360" w:lineRule="auto"/>
        <w:jc w:val="both"/>
        <w:rPr>
          <w:rFonts w:ascii="Times New Roman" w:hAnsi="Times New Roman"/>
          <w:sz w:val="24"/>
          <w:szCs w:val="24"/>
          <w:lang w:val="sq-AL"/>
        </w:rPr>
      </w:pPr>
      <w:r w:rsidRPr="00E76F65">
        <w:rPr>
          <w:rFonts w:ascii="Times New Roman" w:hAnsi="Times New Roman"/>
          <w:sz w:val="24"/>
          <w:szCs w:val="24"/>
          <w:lang w:val="sq-AL"/>
        </w:rPr>
        <w:t xml:space="preserve">Sipas Nenit 7 të UA 15/2018 për Akreditimin e </w:t>
      </w:r>
      <w:r w:rsidR="00B530CE" w:rsidRPr="00E76F65">
        <w:rPr>
          <w:rFonts w:ascii="Times New Roman" w:hAnsi="Times New Roman"/>
          <w:sz w:val="24"/>
          <w:szCs w:val="24"/>
          <w:lang w:val="sq-AL"/>
        </w:rPr>
        <w:t>Institucioneve</w:t>
      </w:r>
      <w:r w:rsidRPr="00E76F65">
        <w:rPr>
          <w:rFonts w:ascii="Times New Roman" w:hAnsi="Times New Roman"/>
          <w:sz w:val="24"/>
          <w:szCs w:val="24"/>
          <w:lang w:val="sq-AL"/>
        </w:rPr>
        <w:t xml:space="preserve"> të Arsimit të Lartë në </w:t>
      </w:r>
      <w:r w:rsidR="00B530CE" w:rsidRPr="00E76F65">
        <w:rPr>
          <w:rFonts w:ascii="Times New Roman" w:hAnsi="Times New Roman"/>
          <w:sz w:val="24"/>
          <w:szCs w:val="24"/>
          <w:lang w:val="sq-AL"/>
        </w:rPr>
        <w:t>Republikën</w:t>
      </w:r>
      <w:r w:rsidRPr="00E76F65">
        <w:rPr>
          <w:rFonts w:ascii="Times New Roman" w:hAnsi="Times New Roman"/>
          <w:sz w:val="24"/>
          <w:szCs w:val="24"/>
          <w:lang w:val="sq-AL"/>
        </w:rPr>
        <w:t xml:space="preserve"> e Kosovës, k</w:t>
      </w:r>
      <w:r w:rsidR="00733FB8" w:rsidRPr="00E76F65">
        <w:rPr>
          <w:rFonts w:ascii="Times New Roman" w:hAnsi="Times New Roman"/>
          <w:sz w:val="24"/>
          <w:szCs w:val="24"/>
          <w:lang w:val="sq-AL"/>
        </w:rPr>
        <w:t>ë</w:t>
      </w:r>
      <w:r w:rsidR="00643E60" w:rsidRPr="00E76F65">
        <w:rPr>
          <w:rFonts w:ascii="Times New Roman" w:hAnsi="Times New Roman"/>
          <w:sz w:val="24"/>
          <w:szCs w:val="24"/>
          <w:lang w:val="sq-AL"/>
        </w:rPr>
        <w:t>rkesa p</w:t>
      </w:r>
      <w:r w:rsidR="00733FB8" w:rsidRPr="00E76F65">
        <w:rPr>
          <w:rFonts w:ascii="Times New Roman" w:hAnsi="Times New Roman"/>
          <w:sz w:val="24"/>
          <w:szCs w:val="24"/>
          <w:lang w:val="sq-AL"/>
        </w:rPr>
        <w:t>ë</w:t>
      </w:r>
      <w:r w:rsidR="00643E60" w:rsidRPr="00E76F65">
        <w:rPr>
          <w:rFonts w:ascii="Times New Roman" w:hAnsi="Times New Roman"/>
          <w:sz w:val="24"/>
          <w:szCs w:val="24"/>
          <w:lang w:val="sq-AL"/>
        </w:rPr>
        <w:t>r akreditim mund t</w:t>
      </w:r>
      <w:r w:rsidR="00733FB8" w:rsidRPr="00E76F65">
        <w:rPr>
          <w:rFonts w:ascii="Times New Roman" w:hAnsi="Times New Roman"/>
          <w:sz w:val="24"/>
          <w:szCs w:val="24"/>
          <w:lang w:val="sq-AL"/>
        </w:rPr>
        <w:t>ë</w:t>
      </w:r>
      <w:r w:rsidR="00643E60" w:rsidRPr="00E76F65">
        <w:rPr>
          <w:rFonts w:ascii="Times New Roman" w:hAnsi="Times New Roman"/>
          <w:sz w:val="24"/>
          <w:szCs w:val="24"/>
          <w:lang w:val="sq-AL"/>
        </w:rPr>
        <w:t xml:space="preserve"> b</w:t>
      </w:r>
      <w:r w:rsidR="00733FB8" w:rsidRPr="00E76F65">
        <w:rPr>
          <w:rFonts w:ascii="Times New Roman" w:hAnsi="Times New Roman"/>
          <w:sz w:val="24"/>
          <w:szCs w:val="24"/>
          <w:lang w:val="sq-AL"/>
        </w:rPr>
        <w:t>ë</w:t>
      </w:r>
      <w:r w:rsidR="00643E60" w:rsidRPr="00E76F65">
        <w:rPr>
          <w:rFonts w:ascii="Times New Roman" w:hAnsi="Times New Roman"/>
          <w:sz w:val="24"/>
          <w:szCs w:val="24"/>
          <w:lang w:val="sq-AL"/>
        </w:rPr>
        <w:t>het nga:</w:t>
      </w:r>
    </w:p>
    <w:p w14:paraId="2DC5FD9B" w14:textId="117A7C2C" w:rsidR="00643E60" w:rsidRPr="00E76F65" w:rsidRDefault="00643E60" w:rsidP="002F2D2B">
      <w:pPr>
        <w:pStyle w:val="NormalWeb"/>
        <w:numPr>
          <w:ilvl w:val="0"/>
          <w:numId w:val="8"/>
        </w:numPr>
        <w:shd w:val="clear" w:color="auto" w:fill="FFFFFF"/>
        <w:spacing w:before="0" w:beforeAutospacing="0" w:after="0" w:afterAutospacing="0" w:line="360" w:lineRule="auto"/>
        <w:jc w:val="both"/>
        <w:rPr>
          <w:rFonts w:ascii="Times New Roman" w:hAnsi="Times New Roman"/>
          <w:sz w:val="24"/>
          <w:szCs w:val="24"/>
          <w:lang w:val="sq-AL"/>
        </w:rPr>
      </w:pPr>
      <w:r w:rsidRPr="00E76F65">
        <w:rPr>
          <w:rFonts w:ascii="Times New Roman" w:hAnsi="Times New Roman"/>
          <w:sz w:val="24"/>
          <w:szCs w:val="24"/>
          <w:lang w:val="sq-AL"/>
        </w:rPr>
        <w:t>Vet institucioni i arsimit t</w:t>
      </w:r>
      <w:r w:rsidR="00733FB8" w:rsidRPr="00E76F65">
        <w:rPr>
          <w:rFonts w:ascii="Times New Roman" w:hAnsi="Times New Roman"/>
          <w:sz w:val="24"/>
          <w:szCs w:val="24"/>
          <w:lang w:val="sq-AL"/>
        </w:rPr>
        <w:t>ë</w:t>
      </w:r>
      <w:r w:rsidRPr="00E76F65">
        <w:rPr>
          <w:rFonts w:ascii="Times New Roman" w:hAnsi="Times New Roman"/>
          <w:sz w:val="24"/>
          <w:szCs w:val="24"/>
          <w:lang w:val="sq-AL"/>
        </w:rPr>
        <w:t xml:space="preserve"> lart</w:t>
      </w:r>
      <w:r w:rsidR="00733FB8" w:rsidRPr="00E76F65">
        <w:rPr>
          <w:rFonts w:ascii="Times New Roman" w:hAnsi="Times New Roman"/>
          <w:sz w:val="24"/>
          <w:szCs w:val="24"/>
          <w:lang w:val="sq-AL"/>
        </w:rPr>
        <w:t>ë</w:t>
      </w:r>
      <w:r w:rsidRPr="00E76F65">
        <w:rPr>
          <w:rFonts w:ascii="Times New Roman" w:hAnsi="Times New Roman"/>
          <w:sz w:val="24"/>
          <w:szCs w:val="24"/>
          <w:lang w:val="sq-AL"/>
        </w:rPr>
        <w:t xml:space="preserve"> p</w:t>
      </w:r>
      <w:r w:rsidR="00733FB8" w:rsidRPr="00E76F65">
        <w:rPr>
          <w:rFonts w:ascii="Times New Roman" w:hAnsi="Times New Roman"/>
          <w:sz w:val="24"/>
          <w:szCs w:val="24"/>
          <w:lang w:val="sq-AL"/>
        </w:rPr>
        <w:t>ë</w:t>
      </w:r>
      <w:r w:rsidRPr="00E76F65">
        <w:rPr>
          <w:rFonts w:ascii="Times New Roman" w:hAnsi="Times New Roman"/>
          <w:sz w:val="24"/>
          <w:szCs w:val="24"/>
          <w:lang w:val="sq-AL"/>
        </w:rPr>
        <w:t>r tu vler</w:t>
      </w:r>
      <w:r w:rsidR="00733FB8" w:rsidRPr="00E76F65">
        <w:rPr>
          <w:rFonts w:ascii="Times New Roman" w:hAnsi="Times New Roman"/>
          <w:sz w:val="24"/>
          <w:szCs w:val="24"/>
          <w:lang w:val="sq-AL"/>
        </w:rPr>
        <w:t>ë</w:t>
      </w:r>
      <w:r w:rsidRPr="00E76F65">
        <w:rPr>
          <w:rFonts w:ascii="Times New Roman" w:hAnsi="Times New Roman"/>
          <w:sz w:val="24"/>
          <w:szCs w:val="24"/>
          <w:lang w:val="sq-AL"/>
        </w:rPr>
        <w:t>suar n</w:t>
      </w:r>
      <w:r w:rsidR="00733FB8" w:rsidRPr="00E76F65">
        <w:rPr>
          <w:rFonts w:ascii="Times New Roman" w:hAnsi="Times New Roman"/>
          <w:sz w:val="24"/>
          <w:szCs w:val="24"/>
          <w:lang w:val="sq-AL"/>
        </w:rPr>
        <w:t>ë</w:t>
      </w:r>
      <w:r w:rsidRPr="00E76F65">
        <w:rPr>
          <w:rFonts w:ascii="Times New Roman" w:hAnsi="Times New Roman"/>
          <w:sz w:val="24"/>
          <w:szCs w:val="24"/>
          <w:lang w:val="sq-AL"/>
        </w:rPr>
        <w:t xml:space="preserve"> nivel institucional apo t</w:t>
      </w:r>
      <w:r w:rsidR="00733FB8" w:rsidRPr="00E76F65">
        <w:rPr>
          <w:rFonts w:ascii="Times New Roman" w:hAnsi="Times New Roman"/>
          <w:sz w:val="24"/>
          <w:szCs w:val="24"/>
          <w:lang w:val="sq-AL"/>
        </w:rPr>
        <w:t>ë</w:t>
      </w:r>
      <w:r w:rsidRPr="00E76F65">
        <w:rPr>
          <w:rFonts w:ascii="Times New Roman" w:hAnsi="Times New Roman"/>
          <w:sz w:val="24"/>
          <w:szCs w:val="24"/>
          <w:lang w:val="sq-AL"/>
        </w:rPr>
        <w:t xml:space="preserve"> programeve t</w:t>
      </w:r>
      <w:r w:rsidR="00733FB8" w:rsidRPr="00E76F65">
        <w:rPr>
          <w:rFonts w:ascii="Times New Roman" w:hAnsi="Times New Roman"/>
          <w:sz w:val="24"/>
          <w:szCs w:val="24"/>
          <w:lang w:val="sq-AL"/>
        </w:rPr>
        <w:t>ë</w:t>
      </w:r>
      <w:r w:rsidRPr="00E76F65">
        <w:rPr>
          <w:rFonts w:ascii="Times New Roman" w:hAnsi="Times New Roman"/>
          <w:sz w:val="24"/>
          <w:szCs w:val="24"/>
          <w:lang w:val="sq-AL"/>
        </w:rPr>
        <w:t xml:space="preserve"> studimit</w:t>
      </w:r>
      <w:r w:rsidR="007E778D" w:rsidRPr="00E76F65">
        <w:rPr>
          <w:rFonts w:ascii="Times New Roman" w:hAnsi="Times New Roman"/>
          <w:sz w:val="24"/>
          <w:szCs w:val="24"/>
          <w:lang w:val="sq-AL"/>
        </w:rPr>
        <w:t>;</w:t>
      </w:r>
    </w:p>
    <w:p w14:paraId="1F9EFBF4" w14:textId="66A46782" w:rsidR="00643E60" w:rsidRPr="00E76F65" w:rsidRDefault="00860591" w:rsidP="002F2D2B">
      <w:pPr>
        <w:pStyle w:val="NormalWeb"/>
        <w:numPr>
          <w:ilvl w:val="0"/>
          <w:numId w:val="8"/>
        </w:numPr>
        <w:shd w:val="clear" w:color="auto" w:fill="FFFFFF"/>
        <w:spacing w:before="0" w:beforeAutospacing="0" w:after="0" w:afterAutospacing="0" w:line="360" w:lineRule="auto"/>
        <w:jc w:val="both"/>
        <w:rPr>
          <w:rFonts w:ascii="Times New Roman" w:hAnsi="Times New Roman"/>
          <w:sz w:val="24"/>
          <w:szCs w:val="24"/>
          <w:lang w:val="sq-AL"/>
        </w:rPr>
      </w:pPr>
      <w:r w:rsidRPr="00E76F65">
        <w:rPr>
          <w:rFonts w:ascii="Times New Roman" w:hAnsi="Times New Roman"/>
          <w:sz w:val="24"/>
          <w:szCs w:val="24"/>
          <w:lang w:val="sq-AL"/>
        </w:rPr>
        <w:t xml:space="preserve">Ministria e </w:t>
      </w:r>
      <w:r w:rsidR="007E778D" w:rsidRPr="00E76F65">
        <w:rPr>
          <w:rFonts w:ascii="Times New Roman" w:hAnsi="Times New Roman"/>
          <w:sz w:val="24"/>
          <w:szCs w:val="24"/>
          <w:lang w:val="sq-AL"/>
        </w:rPr>
        <w:t xml:space="preserve">Arsimit, Shkencës, Teknologjisë Dhe Inovacionit </w:t>
      </w:r>
      <w:r w:rsidR="00643E60" w:rsidRPr="00E76F65">
        <w:rPr>
          <w:rFonts w:ascii="Times New Roman" w:hAnsi="Times New Roman"/>
          <w:sz w:val="24"/>
          <w:szCs w:val="24"/>
          <w:lang w:val="sq-AL"/>
        </w:rPr>
        <w:t>(MASHTI)</w:t>
      </w:r>
      <w:r w:rsidR="007E778D" w:rsidRPr="00E76F65">
        <w:rPr>
          <w:rFonts w:ascii="Times New Roman" w:hAnsi="Times New Roman"/>
          <w:sz w:val="24"/>
          <w:szCs w:val="24"/>
          <w:lang w:val="sq-AL"/>
        </w:rPr>
        <w:t>;</w:t>
      </w:r>
    </w:p>
    <w:p w14:paraId="31347A0C" w14:textId="77777777" w:rsidR="00643E60" w:rsidRPr="00E76F65" w:rsidRDefault="00643E60" w:rsidP="002F2D2B">
      <w:pPr>
        <w:pStyle w:val="NormalWeb"/>
        <w:numPr>
          <w:ilvl w:val="0"/>
          <w:numId w:val="8"/>
        </w:numPr>
        <w:shd w:val="clear" w:color="auto" w:fill="FFFFFF"/>
        <w:spacing w:before="0" w:beforeAutospacing="0" w:after="0" w:afterAutospacing="0" w:line="360" w:lineRule="auto"/>
        <w:jc w:val="both"/>
        <w:rPr>
          <w:rFonts w:ascii="Times New Roman" w:hAnsi="Times New Roman"/>
          <w:sz w:val="24"/>
          <w:szCs w:val="24"/>
          <w:lang w:val="sq-AL"/>
        </w:rPr>
      </w:pPr>
      <w:r w:rsidRPr="00E76F65">
        <w:rPr>
          <w:rFonts w:ascii="Times New Roman" w:hAnsi="Times New Roman"/>
          <w:sz w:val="24"/>
          <w:szCs w:val="24"/>
          <w:lang w:val="sq-AL"/>
        </w:rPr>
        <w:t>K</w:t>
      </w:r>
      <w:r w:rsidR="00733FB8" w:rsidRPr="00E76F65">
        <w:rPr>
          <w:rFonts w:ascii="Times New Roman" w:hAnsi="Times New Roman"/>
          <w:sz w:val="24"/>
          <w:szCs w:val="24"/>
          <w:lang w:val="sq-AL"/>
        </w:rPr>
        <w:t>ë</w:t>
      </w:r>
      <w:r w:rsidRPr="00E76F65">
        <w:rPr>
          <w:rFonts w:ascii="Times New Roman" w:hAnsi="Times New Roman"/>
          <w:sz w:val="24"/>
          <w:szCs w:val="24"/>
          <w:lang w:val="sq-AL"/>
        </w:rPr>
        <w:t>shilli Shtet</w:t>
      </w:r>
      <w:r w:rsidR="00733FB8" w:rsidRPr="00E76F65">
        <w:rPr>
          <w:rFonts w:ascii="Times New Roman" w:hAnsi="Times New Roman"/>
          <w:sz w:val="24"/>
          <w:szCs w:val="24"/>
          <w:lang w:val="sq-AL"/>
        </w:rPr>
        <w:t>ë</w:t>
      </w:r>
      <w:r w:rsidRPr="00E76F65">
        <w:rPr>
          <w:rFonts w:ascii="Times New Roman" w:hAnsi="Times New Roman"/>
          <w:sz w:val="24"/>
          <w:szCs w:val="24"/>
          <w:lang w:val="sq-AL"/>
        </w:rPr>
        <w:t>ror i Cil</w:t>
      </w:r>
      <w:r w:rsidR="00733FB8" w:rsidRPr="00E76F65">
        <w:rPr>
          <w:rFonts w:ascii="Times New Roman" w:hAnsi="Times New Roman"/>
          <w:sz w:val="24"/>
          <w:szCs w:val="24"/>
          <w:lang w:val="sq-AL"/>
        </w:rPr>
        <w:t>ë</w:t>
      </w:r>
      <w:r w:rsidRPr="00E76F65">
        <w:rPr>
          <w:rFonts w:ascii="Times New Roman" w:hAnsi="Times New Roman"/>
          <w:sz w:val="24"/>
          <w:szCs w:val="24"/>
          <w:lang w:val="sq-AL"/>
        </w:rPr>
        <w:t>sis</w:t>
      </w:r>
      <w:r w:rsidR="00733FB8" w:rsidRPr="00E76F65">
        <w:rPr>
          <w:rFonts w:ascii="Times New Roman" w:hAnsi="Times New Roman"/>
          <w:sz w:val="24"/>
          <w:szCs w:val="24"/>
          <w:lang w:val="sq-AL"/>
        </w:rPr>
        <w:t>ë</w:t>
      </w:r>
      <w:r w:rsidRPr="00E76F65">
        <w:rPr>
          <w:rFonts w:ascii="Times New Roman" w:hAnsi="Times New Roman"/>
          <w:sz w:val="24"/>
          <w:szCs w:val="24"/>
          <w:lang w:val="sq-AL"/>
        </w:rPr>
        <w:t xml:space="preserve"> i AKA, n</w:t>
      </w:r>
      <w:r w:rsidR="00733FB8" w:rsidRPr="00E76F65">
        <w:rPr>
          <w:rFonts w:ascii="Times New Roman" w:hAnsi="Times New Roman"/>
          <w:sz w:val="24"/>
          <w:szCs w:val="24"/>
          <w:lang w:val="sq-AL"/>
        </w:rPr>
        <w:t>ë</w:t>
      </w:r>
      <w:r w:rsidRPr="00E76F65">
        <w:rPr>
          <w:rFonts w:ascii="Times New Roman" w:hAnsi="Times New Roman"/>
          <w:sz w:val="24"/>
          <w:szCs w:val="24"/>
          <w:lang w:val="sq-AL"/>
        </w:rPr>
        <w:t xml:space="preserve"> raste t</w:t>
      </w:r>
      <w:r w:rsidR="00733FB8" w:rsidRPr="00E76F65">
        <w:rPr>
          <w:rFonts w:ascii="Times New Roman" w:hAnsi="Times New Roman"/>
          <w:sz w:val="24"/>
          <w:szCs w:val="24"/>
          <w:lang w:val="sq-AL"/>
        </w:rPr>
        <w:t>ë</w:t>
      </w:r>
      <w:r w:rsidRPr="00E76F65">
        <w:rPr>
          <w:rFonts w:ascii="Times New Roman" w:hAnsi="Times New Roman"/>
          <w:sz w:val="24"/>
          <w:szCs w:val="24"/>
          <w:lang w:val="sq-AL"/>
        </w:rPr>
        <w:t xml:space="preserve"> ve</w:t>
      </w:r>
      <w:r w:rsidR="007D474A" w:rsidRPr="00E76F65">
        <w:rPr>
          <w:rFonts w:ascii="Times New Roman" w:hAnsi="Times New Roman"/>
          <w:sz w:val="24"/>
          <w:szCs w:val="24"/>
          <w:lang w:val="sq-AL"/>
        </w:rPr>
        <w:t>ç</w:t>
      </w:r>
      <w:r w:rsidRPr="00E76F65">
        <w:rPr>
          <w:rFonts w:ascii="Times New Roman" w:hAnsi="Times New Roman"/>
          <w:sz w:val="24"/>
          <w:szCs w:val="24"/>
          <w:lang w:val="sq-AL"/>
        </w:rPr>
        <w:t>anta</w:t>
      </w:r>
      <w:r w:rsidR="00626439" w:rsidRPr="00E76F65">
        <w:rPr>
          <w:rFonts w:ascii="Times New Roman" w:hAnsi="Times New Roman"/>
          <w:sz w:val="24"/>
          <w:szCs w:val="24"/>
          <w:lang w:val="sq-AL"/>
        </w:rPr>
        <w:t>.</w:t>
      </w:r>
    </w:p>
    <w:p w14:paraId="453AFB9C" w14:textId="77777777" w:rsidR="008D5ED1" w:rsidRPr="00E76F65" w:rsidRDefault="008D5ED1" w:rsidP="002F2D2B">
      <w:pPr>
        <w:spacing w:line="360" w:lineRule="auto"/>
        <w:jc w:val="both"/>
        <w:rPr>
          <w:rFonts w:ascii="Times New Roman" w:hAnsi="Times New Roman" w:cs="Times New Roman"/>
          <w:lang w:val="sq-AL"/>
        </w:rPr>
      </w:pPr>
    </w:p>
    <w:p w14:paraId="02D35852" w14:textId="7A2E8154" w:rsidR="005F5A64" w:rsidRPr="00E76F65" w:rsidRDefault="005F5A64" w:rsidP="002F2D2B">
      <w:pPr>
        <w:spacing w:line="360" w:lineRule="auto"/>
        <w:jc w:val="both"/>
        <w:rPr>
          <w:rFonts w:ascii="Times New Roman" w:hAnsi="Times New Roman" w:cs="Times New Roman"/>
          <w:lang w:val="sq-AL"/>
        </w:rPr>
      </w:pPr>
      <w:r w:rsidRPr="00E76F65">
        <w:rPr>
          <w:rFonts w:ascii="Times New Roman" w:hAnsi="Times New Roman" w:cs="Times New Roman"/>
          <w:lang w:val="sq-AL"/>
        </w:rPr>
        <w:t>Me q</w:t>
      </w:r>
      <w:r w:rsidR="00E44D2A" w:rsidRPr="00E76F65">
        <w:rPr>
          <w:rFonts w:ascii="Times New Roman" w:hAnsi="Times New Roman" w:cs="Times New Roman"/>
          <w:lang w:val="sq-AL"/>
        </w:rPr>
        <w:t>ë</w:t>
      </w:r>
      <w:r w:rsidRPr="00E76F65">
        <w:rPr>
          <w:rFonts w:ascii="Times New Roman" w:hAnsi="Times New Roman" w:cs="Times New Roman"/>
          <w:lang w:val="sq-AL"/>
        </w:rPr>
        <w:t>llim t</w:t>
      </w:r>
      <w:r w:rsidR="00E44D2A" w:rsidRPr="00E76F65">
        <w:rPr>
          <w:rFonts w:ascii="Times New Roman" w:hAnsi="Times New Roman" w:cs="Times New Roman"/>
          <w:lang w:val="sq-AL"/>
        </w:rPr>
        <w:t>ë</w:t>
      </w:r>
      <w:r w:rsidRPr="00E76F65">
        <w:rPr>
          <w:rFonts w:ascii="Times New Roman" w:hAnsi="Times New Roman" w:cs="Times New Roman"/>
          <w:lang w:val="sq-AL"/>
        </w:rPr>
        <w:t xml:space="preserve"> zhvillimit t</w:t>
      </w:r>
      <w:r w:rsidR="00E44D2A" w:rsidRPr="00E76F65">
        <w:rPr>
          <w:rFonts w:ascii="Times New Roman" w:hAnsi="Times New Roman" w:cs="Times New Roman"/>
          <w:lang w:val="sq-AL"/>
        </w:rPr>
        <w:t>ë</w:t>
      </w:r>
      <w:r w:rsidRPr="00E76F65">
        <w:rPr>
          <w:rFonts w:ascii="Times New Roman" w:hAnsi="Times New Roman" w:cs="Times New Roman"/>
          <w:lang w:val="sq-AL"/>
        </w:rPr>
        <w:t xml:space="preserve"> nj</w:t>
      </w:r>
      <w:r w:rsidR="00E44D2A" w:rsidRPr="00E76F65">
        <w:rPr>
          <w:rFonts w:ascii="Times New Roman" w:hAnsi="Times New Roman" w:cs="Times New Roman"/>
          <w:lang w:val="sq-AL"/>
        </w:rPr>
        <w:t>ë</w:t>
      </w:r>
      <w:r w:rsidRPr="00E76F65">
        <w:rPr>
          <w:rFonts w:ascii="Times New Roman" w:hAnsi="Times New Roman" w:cs="Times New Roman"/>
          <w:lang w:val="sq-AL"/>
        </w:rPr>
        <w:t xml:space="preserve"> procesi transparent t</w:t>
      </w:r>
      <w:r w:rsidR="00E44D2A" w:rsidRPr="00E76F65">
        <w:rPr>
          <w:rFonts w:ascii="Times New Roman" w:hAnsi="Times New Roman" w:cs="Times New Roman"/>
          <w:lang w:val="sq-AL"/>
        </w:rPr>
        <w:t>ë</w:t>
      </w:r>
      <w:r w:rsidRPr="00E76F65">
        <w:rPr>
          <w:rFonts w:ascii="Times New Roman" w:hAnsi="Times New Roman" w:cs="Times New Roman"/>
          <w:lang w:val="sq-AL"/>
        </w:rPr>
        <w:t xml:space="preserve"> akreditimit, AKA ka </w:t>
      </w:r>
      <w:r w:rsidR="00526589" w:rsidRPr="00E76F65">
        <w:rPr>
          <w:rFonts w:ascii="Times New Roman" w:hAnsi="Times New Roman" w:cs="Times New Roman"/>
          <w:lang w:val="sq-AL"/>
        </w:rPr>
        <w:t>përgatitur</w:t>
      </w:r>
      <w:r w:rsidRPr="00E76F65">
        <w:rPr>
          <w:rFonts w:ascii="Times New Roman" w:hAnsi="Times New Roman" w:cs="Times New Roman"/>
          <w:lang w:val="sq-AL"/>
        </w:rPr>
        <w:t xml:space="preserve"> dokumentet e nevojshme mbi procedurat e</w:t>
      </w:r>
      <w:r w:rsidR="008468CA" w:rsidRPr="00E76F65">
        <w:rPr>
          <w:rFonts w:ascii="Times New Roman" w:hAnsi="Times New Roman" w:cs="Times New Roman"/>
          <w:lang w:val="sq-AL"/>
        </w:rPr>
        <w:t xml:space="preserve"> </w:t>
      </w:r>
      <w:r w:rsidRPr="00E76F65">
        <w:rPr>
          <w:rFonts w:ascii="Times New Roman" w:hAnsi="Times New Roman" w:cs="Times New Roman"/>
          <w:lang w:val="sq-AL"/>
        </w:rPr>
        <w:t>akreditimit t</w:t>
      </w:r>
      <w:r w:rsidR="00E44D2A" w:rsidRPr="00E76F65">
        <w:rPr>
          <w:rFonts w:ascii="Times New Roman" w:hAnsi="Times New Roman" w:cs="Times New Roman"/>
          <w:lang w:val="sq-AL"/>
        </w:rPr>
        <w:t>ë</w:t>
      </w:r>
      <w:r w:rsidRPr="00E76F65">
        <w:rPr>
          <w:rFonts w:ascii="Times New Roman" w:hAnsi="Times New Roman" w:cs="Times New Roman"/>
          <w:lang w:val="sq-AL"/>
        </w:rPr>
        <w:t xml:space="preserve"> cilat mund t</w:t>
      </w:r>
      <w:r w:rsidR="00E44D2A" w:rsidRPr="00E76F65">
        <w:rPr>
          <w:rFonts w:ascii="Times New Roman" w:hAnsi="Times New Roman" w:cs="Times New Roman"/>
          <w:lang w:val="sq-AL"/>
        </w:rPr>
        <w:t>ë</w:t>
      </w:r>
      <w:r w:rsidRPr="00E76F65">
        <w:rPr>
          <w:rFonts w:ascii="Times New Roman" w:hAnsi="Times New Roman" w:cs="Times New Roman"/>
          <w:lang w:val="sq-AL"/>
        </w:rPr>
        <w:t xml:space="preserve"> shfryt</w:t>
      </w:r>
      <w:r w:rsidR="00E44D2A" w:rsidRPr="00E76F65">
        <w:rPr>
          <w:rFonts w:ascii="Times New Roman" w:hAnsi="Times New Roman" w:cs="Times New Roman"/>
          <w:lang w:val="sq-AL"/>
        </w:rPr>
        <w:t>ë</w:t>
      </w:r>
      <w:r w:rsidR="00BA72BD" w:rsidRPr="00E76F65">
        <w:rPr>
          <w:rFonts w:ascii="Times New Roman" w:hAnsi="Times New Roman" w:cs="Times New Roman"/>
          <w:lang w:val="sq-AL"/>
        </w:rPr>
        <w:t>zohen nga IAL-</w:t>
      </w:r>
      <w:r w:rsidR="00B530CE" w:rsidRPr="00E76F65">
        <w:rPr>
          <w:rFonts w:ascii="Times New Roman" w:hAnsi="Times New Roman" w:cs="Times New Roman"/>
          <w:lang w:val="sq-AL"/>
        </w:rPr>
        <w:t>t</w:t>
      </w:r>
      <w:r w:rsidR="00E44D2A" w:rsidRPr="00E76F65">
        <w:rPr>
          <w:rFonts w:ascii="Times New Roman" w:hAnsi="Times New Roman" w:cs="Times New Roman"/>
          <w:lang w:val="sq-AL"/>
        </w:rPr>
        <w:t>ë</w:t>
      </w:r>
      <w:r w:rsidRPr="00E76F65">
        <w:rPr>
          <w:rFonts w:ascii="Times New Roman" w:hAnsi="Times New Roman" w:cs="Times New Roman"/>
          <w:lang w:val="sq-AL"/>
        </w:rPr>
        <w:t>,</w:t>
      </w:r>
      <w:r w:rsidR="00377D05" w:rsidRPr="00E76F65">
        <w:rPr>
          <w:rFonts w:ascii="Times New Roman" w:hAnsi="Times New Roman" w:cs="Times New Roman"/>
          <w:lang w:val="sq-AL"/>
        </w:rPr>
        <w:t xml:space="preserve"> </w:t>
      </w:r>
      <w:r w:rsidR="00EF28C6" w:rsidRPr="00E76F65">
        <w:rPr>
          <w:rFonts w:ascii="Times New Roman" w:hAnsi="Times New Roman" w:cs="Times New Roman"/>
          <w:lang w:val="sq-AL"/>
        </w:rPr>
        <w:t>si n</w:t>
      </w:r>
      <w:r w:rsidR="009F2C6D" w:rsidRPr="00E76F65">
        <w:rPr>
          <w:rFonts w:ascii="Times New Roman" w:hAnsi="Times New Roman" w:cs="Times New Roman"/>
          <w:lang w:val="sq-AL"/>
        </w:rPr>
        <w:t>ë</w:t>
      </w:r>
      <w:r w:rsidR="00EF28C6" w:rsidRPr="00E76F65">
        <w:rPr>
          <w:rFonts w:ascii="Times New Roman" w:hAnsi="Times New Roman" w:cs="Times New Roman"/>
          <w:lang w:val="sq-AL"/>
        </w:rPr>
        <w:t xml:space="preserve"> vijim</w:t>
      </w:r>
      <w:r w:rsidRPr="00E76F65">
        <w:rPr>
          <w:rFonts w:ascii="Times New Roman" w:hAnsi="Times New Roman" w:cs="Times New Roman"/>
          <w:lang w:val="sq-AL"/>
        </w:rPr>
        <w:t>: Standar</w:t>
      </w:r>
      <w:r w:rsidR="00BA72BD" w:rsidRPr="00E76F65">
        <w:rPr>
          <w:rFonts w:ascii="Times New Roman" w:hAnsi="Times New Roman" w:cs="Times New Roman"/>
          <w:lang w:val="sq-AL"/>
        </w:rPr>
        <w:t>det e AKA-së, Udhëzuesit e AKA-</w:t>
      </w:r>
      <w:r w:rsidR="002137D8" w:rsidRPr="00E76F65">
        <w:rPr>
          <w:rFonts w:ascii="Times New Roman" w:hAnsi="Times New Roman" w:cs="Times New Roman"/>
          <w:lang w:val="sq-AL"/>
        </w:rPr>
        <w:t>s</w:t>
      </w:r>
      <w:r w:rsidRPr="00E76F65">
        <w:rPr>
          <w:rFonts w:ascii="Times New Roman" w:hAnsi="Times New Roman" w:cs="Times New Roman"/>
          <w:lang w:val="sq-AL"/>
        </w:rPr>
        <w:t xml:space="preserve">ë </w:t>
      </w:r>
      <w:r w:rsidR="00931FCC" w:rsidRPr="00E76F65">
        <w:rPr>
          <w:rFonts w:ascii="Times New Roman" w:hAnsi="Times New Roman" w:cs="Times New Roman"/>
          <w:lang w:val="sq-AL"/>
        </w:rPr>
        <w:t>për Hartimin e Raportit të Vet-v</w:t>
      </w:r>
      <w:r w:rsidRPr="00E76F65">
        <w:rPr>
          <w:rFonts w:ascii="Times New Roman" w:hAnsi="Times New Roman" w:cs="Times New Roman"/>
          <w:lang w:val="sq-AL"/>
        </w:rPr>
        <w:t xml:space="preserve">lerësimit (RVV) për vlerësimin e institucioneve të arsimit të lartë dhe programeve të tyre të studimit, përkatësisht </w:t>
      </w:r>
      <w:r w:rsidRPr="00E76F65">
        <w:rPr>
          <w:rFonts w:ascii="Times New Roman" w:hAnsi="Times New Roman" w:cs="Times New Roman"/>
          <w:lang w:val="sq-AL"/>
        </w:rPr>
        <w:lastRenderedPageBreak/>
        <w:t>Manualin e Akreditimit</w:t>
      </w:r>
      <w:r w:rsidR="00223DB3">
        <w:rPr>
          <w:rStyle w:val="FootnoteReference"/>
          <w:rFonts w:ascii="Times New Roman" w:hAnsi="Times New Roman" w:cs="Times New Roman"/>
          <w:lang w:val="sq-AL"/>
        </w:rPr>
        <w:footnoteReference w:id="5"/>
      </w:r>
      <w:r w:rsidRPr="00E76F65">
        <w:rPr>
          <w:rFonts w:ascii="Times New Roman" w:hAnsi="Times New Roman" w:cs="Times New Roman"/>
          <w:lang w:val="sq-AL"/>
        </w:rPr>
        <w:t xml:space="preserve">. </w:t>
      </w:r>
      <w:r w:rsidR="00CF6E22" w:rsidRPr="00E76F65">
        <w:rPr>
          <w:rFonts w:ascii="Times New Roman" w:hAnsi="Times New Roman" w:cs="Times New Roman"/>
          <w:lang w:val="sq-AL"/>
        </w:rPr>
        <w:t>K</w:t>
      </w:r>
      <w:r w:rsidRPr="00E76F65">
        <w:rPr>
          <w:rFonts w:ascii="Times New Roman" w:hAnsi="Times New Roman" w:cs="Times New Roman"/>
          <w:lang w:val="sq-AL"/>
        </w:rPr>
        <w:t>ëto dokumente kanë shërbyer</w:t>
      </w:r>
      <w:r w:rsidR="00CF6E22" w:rsidRPr="00E76F65">
        <w:rPr>
          <w:rFonts w:ascii="Times New Roman" w:hAnsi="Times New Roman" w:cs="Times New Roman"/>
          <w:lang w:val="sq-AL"/>
        </w:rPr>
        <w:t xml:space="preserve"> jo vet</w:t>
      </w:r>
      <w:r w:rsidR="00E44D2A" w:rsidRPr="00E76F65">
        <w:rPr>
          <w:rFonts w:ascii="Times New Roman" w:hAnsi="Times New Roman" w:cs="Times New Roman"/>
          <w:lang w:val="sq-AL"/>
        </w:rPr>
        <w:t>ë</w:t>
      </w:r>
      <w:r w:rsidR="00CF6E22" w:rsidRPr="00E76F65">
        <w:rPr>
          <w:rFonts w:ascii="Times New Roman" w:hAnsi="Times New Roman" w:cs="Times New Roman"/>
          <w:lang w:val="sq-AL"/>
        </w:rPr>
        <w:t>m</w:t>
      </w:r>
      <w:r w:rsidRPr="00E76F65">
        <w:rPr>
          <w:rFonts w:ascii="Times New Roman" w:hAnsi="Times New Roman" w:cs="Times New Roman"/>
          <w:lang w:val="sq-AL"/>
        </w:rPr>
        <w:t xml:space="preserve"> si udhëzues për institucionet e arsimit të lartë për qëllim të procesit të akreditimit</w:t>
      </w:r>
      <w:r w:rsidR="00EF28C6" w:rsidRPr="00E76F65">
        <w:rPr>
          <w:rFonts w:ascii="Times New Roman" w:hAnsi="Times New Roman" w:cs="Times New Roman"/>
          <w:lang w:val="sq-AL"/>
        </w:rPr>
        <w:t>,</w:t>
      </w:r>
      <w:r w:rsidR="008468CA" w:rsidRPr="00E76F65">
        <w:rPr>
          <w:rFonts w:ascii="Times New Roman" w:hAnsi="Times New Roman" w:cs="Times New Roman"/>
          <w:lang w:val="sq-AL"/>
        </w:rPr>
        <w:t xml:space="preserve"> </w:t>
      </w:r>
      <w:r w:rsidR="00CF6E22" w:rsidRPr="00E76F65">
        <w:rPr>
          <w:rFonts w:ascii="Times New Roman" w:hAnsi="Times New Roman" w:cs="Times New Roman"/>
          <w:lang w:val="sq-AL"/>
        </w:rPr>
        <w:t>por edhe</w:t>
      </w:r>
      <w:r w:rsidR="008468CA" w:rsidRPr="00E76F65">
        <w:rPr>
          <w:rFonts w:ascii="Times New Roman" w:hAnsi="Times New Roman" w:cs="Times New Roman"/>
          <w:lang w:val="sq-AL"/>
        </w:rPr>
        <w:t xml:space="preserve"> </w:t>
      </w:r>
      <w:r w:rsidR="00CF6E22" w:rsidRPr="00E76F65">
        <w:rPr>
          <w:rFonts w:ascii="Times New Roman" w:hAnsi="Times New Roman" w:cs="Times New Roman"/>
          <w:lang w:val="sq-AL"/>
        </w:rPr>
        <w:t>si udh</w:t>
      </w:r>
      <w:r w:rsidR="00E44D2A" w:rsidRPr="00E76F65">
        <w:rPr>
          <w:rFonts w:ascii="Times New Roman" w:hAnsi="Times New Roman" w:cs="Times New Roman"/>
          <w:lang w:val="sq-AL"/>
        </w:rPr>
        <w:t>ë</w:t>
      </w:r>
      <w:r w:rsidR="00CF6E22" w:rsidRPr="00E76F65">
        <w:rPr>
          <w:rFonts w:ascii="Times New Roman" w:hAnsi="Times New Roman" w:cs="Times New Roman"/>
          <w:lang w:val="sq-AL"/>
        </w:rPr>
        <w:t>zues p</w:t>
      </w:r>
      <w:r w:rsidR="00E44D2A" w:rsidRPr="00E76F65">
        <w:rPr>
          <w:rFonts w:ascii="Times New Roman" w:hAnsi="Times New Roman" w:cs="Times New Roman"/>
          <w:lang w:val="sq-AL"/>
        </w:rPr>
        <w:t>ë</w:t>
      </w:r>
      <w:r w:rsidR="00CF6E22" w:rsidRPr="00E76F65">
        <w:rPr>
          <w:rFonts w:ascii="Times New Roman" w:hAnsi="Times New Roman" w:cs="Times New Roman"/>
          <w:lang w:val="sq-AL"/>
        </w:rPr>
        <w:t xml:space="preserve">r </w:t>
      </w:r>
      <w:r w:rsidR="002137D8" w:rsidRPr="00E76F65">
        <w:rPr>
          <w:rFonts w:ascii="Times New Roman" w:hAnsi="Times New Roman" w:cs="Times New Roman"/>
          <w:lang w:val="sq-AL"/>
        </w:rPr>
        <w:t>s</w:t>
      </w:r>
      <w:r w:rsidR="00CF6E22" w:rsidRPr="00E76F65">
        <w:rPr>
          <w:rFonts w:ascii="Times New Roman" w:hAnsi="Times New Roman" w:cs="Times New Roman"/>
          <w:lang w:val="sq-AL"/>
        </w:rPr>
        <w:t>igurimin dhe menaxhimin e brendsh</w:t>
      </w:r>
      <w:r w:rsidR="00E44D2A" w:rsidRPr="00E76F65">
        <w:rPr>
          <w:rFonts w:ascii="Times New Roman" w:hAnsi="Times New Roman" w:cs="Times New Roman"/>
          <w:lang w:val="sq-AL"/>
        </w:rPr>
        <w:t>ë</w:t>
      </w:r>
      <w:r w:rsidR="00CF6E22" w:rsidRPr="00E76F65">
        <w:rPr>
          <w:rFonts w:ascii="Times New Roman" w:hAnsi="Times New Roman" w:cs="Times New Roman"/>
          <w:lang w:val="sq-AL"/>
        </w:rPr>
        <w:t>m t</w:t>
      </w:r>
      <w:r w:rsidR="00E44D2A" w:rsidRPr="00E76F65">
        <w:rPr>
          <w:rFonts w:ascii="Times New Roman" w:hAnsi="Times New Roman" w:cs="Times New Roman"/>
          <w:lang w:val="sq-AL"/>
        </w:rPr>
        <w:t>ë</w:t>
      </w:r>
      <w:r w:rsidR="008468CA" w:rsidRPr="00E76F65">
        <w:rPr>
          <w:rFonts w:ascii="Times New Roman" w:hAnsi="Times New Roman" w:cs="Times New Roman"/>
          <w:lang w:val="sq-AL"/>
        </w:rPr>
        <w:t xml:space="preserve"> </w:t>
      </w:r>
      <w:r w:rsidR="00CF6E22" w:rsidRPr="00E76F65">
        <w:rPr>
          <w:rFonts w:ascii="Times New Roman" w:hAnsi="Times New Roman" w:cs="Times New Roman"/>
          <w:lang w:val="sq-AL"/>
        </w:rPr>
        <w:t>cil</w:t>
      </w:r>
      <w:r w:rsidR="00E44D2A" w:rsidRPr="00E76F65">
        <w:rPr>
          <w:rFonts w:ascii="Times New Roman" w:hAnsi="Times New Roman" w:cs="Times New Roman"/>
          <w:lang w:val="sq-AL"/>
        </w:rPr>
        <w:t>ë</w:t>
      </w:r>
      <w:r w:rsidR="00CF6E22" w:rsidRPr="00E76F65">
        <w:rPr>
          <w:rFonts w:ascii="Times New Roman" w:hAnsi="Times New Roman" w:cs="Times New Roman"/>
          <w:lang w:val="sq-AL"/>
        </w:rPr>
        <w:t>sis</w:t>
      </w:r>
      <w:r w:rsidR="00E44D2A" w:rsidRPr="00E76F65">
        <w:rPr>
          <w:rFonts w:ascii="Times New Roman" w:hAnsi="Times New Roman" w:cs="Times New Roman"/>
          <w:lang w:val="sq-AL"/>
        </w:rPr>
        <w:t>ë</w:t>
      </w:r>
      <w:r w:rsidR="000E490B" w:rsidRPr="00E76F65">
        <w:rPr>
          <w:rFonts w:ascii="Times New Roman" w:hAnsi="Times New Roman" w:cs="Times New Roman"/>
          <w:lang w:val="sq-AL"/>
        </w:rPr>
        <w:t>.</w:t>
      </w:r>
      <w:r w:rsidRPr="00E76F65">
        <w:rPr>
          <w:rFonts w:ascii="Times New Roman" w:hAnsi="Times New Roman" w:cs="Times New Roman"/>
          <w:lang w:val="sq-AL"/>
        </w:rPr>
        <w:t xml:space="preserve"> </w:t>
      </w:r>
    </w:p>
    <w:p w14:paraId="00EFE5E9" w14:textId="091C6E23" w:rsidR="006A1E97" w:rsidRDefault="00DE5DAB" w:rsidP="002F2D2B">
      <w:pPr>
        <w:spacing w:line="360" w:lineRule="auto"/>
        <w:jc w:val="both"/>
        <w:rPr>
          <w:rFonts w:ascii="Times New Roman" w:hAnsi="Times New Roman" w:cs="Times New Roman"/>
          <w:lang w:val="sq-AL"/>
        </w:rPr>
      </w:pPr>
      <w:r w:rsidRPr="00E76F65">
        <w:rPr>
          <w:rFonts w:ascii="Times New Roman" w:hAnsi="Times New Roman" w:cs="Times New Roman"/>
          <w:lang w:val="sq-AL"/>
        </w:rPr>
        <w:t>AKA p</w:t>
      </w:r>
      <w:r w:rsidR="00733FB8" w:rsidRPr="00E76F65">
        <w:rPr>
          <w:rFonts w:ascii="Times New Roman" w:hAnsi="Times New Roman" w:cs="Times New Roman"/>
          <w:lang w:val="sq-AL"/>
        </w:rPr>
        <w:t>ë</w:t>
      </w:r>
      <w:r w:rsidRPr="00E76F65">
        <w:rPr>
          <w:rFonts w:ascii="Times New Roman" w:hAnsi="Times New Roman" w:cs="Times New Roman"/>
          <w:lang w:val="sq-AL"/>
        </w:rPr>
        <w:t>rb</w:t>
      </w:r>
      <w:r w:rsidR="00733FB8" w:rsidRPr="00E76F65">
        <w:rPr>
          <w:rFonts w:ascii="Times New Roman" w:hAnsi="Times New Roman" w:cs="Times New Roman"/>
          <w:lang w:val="sq-AL"/>
        </w:rPr>
        <w:t>ë</w:t>
      </w:r>
      <w:r w:rsidRPr="00E76F65">
        <w:rPr>
          <w:rFonts w:ascii="Times New Roman" w:hAnsi="Times New Roman" w:cs="Times New Roman"/>
          <w:lang w:val="sq-AL"/>
        </w:rPr>
        <w:t>het nga struktura administrative e saj</w:t>
      </w:r>
      <w:r w:rsidR="00245E70" w:rsidRPr="00E76F65">
        <w:rPr>
          <w:rFonts w:ascii="Times New Roman" w:hAnsi="Times New Roman" w:cs="Times New Roman"/>
          <w:lang w:val="sq-AL"/>
        </w:rPr>
        <w:t>,</w:t>
      </w:r>
      <w:r w:rsidRPr="00E76F65">
        <w:rPr>
          <w:rFonts w:ascii="Times New Roman" w:hAnsi="Times New Roman" w:cs="Times New Roman"/>
          <w:lang w:val="sq-AL"/>
        </w:rPr>
        <w:t xml:space="preserve"> </w:t>
      </w:r>
      <w:r w:rsidR="00245E70" w:rsidRPr="00E76F65">
        <w:rPr>
          <w:rFonts w:ascii="Times New Roman" w:hAnsi="Times New Roman" w:cs="Times New Roman"/>
          <w:lang w:val="sq-AL"/>
        </w:rPr>
        <w:t>e cila</w:t>
      </w:r>
      <w:r w:rsidR="00D1082E" w:rsidRPr="00E76F65">
        <w:rPr>
          <w:rFonts w:ascii="Times New Roman" w:hAnsi="Times New Roman" w:cs="Times New Roman"/>
          <w:lang w:val="sq-AL"/>
        </w:rPr>
        <w:t xml:space="preserve"> </w:t>
      </w:r>
      <w:r w:rsidRPr="00E76F65">
        <w:rPr>
          <w:rFonts w:ascii="Times New Roman" w:hAnsi="Times New Roman" w:cs="Times New Roman"/>
          <w:lang w:val="sq-AL"/>
        </w:rPr>
        <w:t>udh</w:t>
      </w:r>
      <w:r w:rsidR="00733FB8" w:rsidRPr="00E76F65">
        <w:rPr>
          <w:rFonts w:ascii="Times New Roman" w:hAnsi="Times New Roman" w:cs="Times New Roman"/>
          <w:lang w:val="sq-AL"/>
        </w:rPr>
        <w:t>ë</w:t>
      </w:r>
      <w:r w:rsidRPr="00E76F65">
        <w:rPr>
          <w:rFonts w:ascii="Times New Roman" w:hAnsi="Times New Roman" w:cs="Times New Roman"/>
          <w:lang w:val="sq-AL"/>
        </w:rPr>
        <w:t>hiq</w:t>
      </w:r>
      <w:r w:rsidR="00C86238" w:rsidRPr="00E76F65">
        <w:rPr>
          <w:rFonts w:ascii="Times New Roman" w:hAnsi="Times New Roman" w:cs="Times New Roman"/>
          <w:lang w:val="sq-AL"/>
        </w:rPr>
        <w:t>et nga Drejtori</w:t>
      </w:r>
      <w:r w:rsidR="00377D05" w:rsidRPr="00E76F65">
        <w:rPr>
          <w:rFonts w:ascii="Times New Roman" w:hAnsi="Times New Roman" w:cs="Times New Roman"/>
          <w:lang w:val="sq-AL"/>
        </w:rPr>
        <w:t xml:space="preserve"> i Përgjithshëm</w:t>
      </w:r>
      <w:r w:rsidR="00D1082E" w:rsidRPr="00E76F65">
        <w:rPr>
          <w:rFonts w:ascii="Times New Roman" w:hAnsi="Times New Roman" w:cs="Times New Roman"/>
          <w:lang w:val="sq-AL"/>
        </w:rPr>
        <w:t>,</w:t>
      </w:r>
      <w:r w:rsidR="008F7D4B" w:rsidRPr="00E76F65">
        <w:rPr>
          <w:rFonts w:ascii="Times New Roman" w:hAnsi="Times New Roman" w:cs="Times New Roman"/>
          <w:lang w:val="sq-AL"/>
        </w:rPr>
        <w:t xml:space="preserve"> </w:t>
      </w:r>
      <w:r w:rsidR="00044551" w:rsidRPr="00E76F65">
        <w:rPr>
          <w:rFonts w:ascii="Times New Roman" w:hAnsi="Times New Roman" w:cs="Times New Roman"/>
          <w:lang w:val="sq-AL"/>
        </w:rPr>
        <w:t>nga K</w:t>
      </w:r>
      <w:r w:rsidR="00733FB8" w:rsidRPr="00E76F65">
        <w:rPr>
          <w:rFonts w:ascii="Times New Roman" w:hAnsi="Times New Roman" w:cs="Times New Roman"/>
          <w:lang w:val="sq-AL"/>
        </w:rPr>
        <w:t>ë</w:t>
      </w:r>
      <w:r w:rsidR="0087577A" w:rsidRPr="00E76F65">
        <w:rPr>
          <w:rFonts w:ascii="Times New Roman" w:hAnsi="Times New Roman" w:cs="Times New Roman"/>
          <w:lang w:val="sq-AL"/>
        </w:rPr>
        <w:t>shilli S</w:t>
      </w:r>
      <w:r w:rsidR="00044551" w:rsidRPr="00E76F65">
        <w:rPr>
          <w:rFonts w:ascii="Times New Roman" w:hAnsi="Times New Roman" w:cs="Times New Roman"/>
          <w:lang w:val="sq-AL"/>
        </w:rPr>
        <w:t>htet</w:t>
      </w:r>
      <w:r w:rsidR="00733FB8" w:rsidRPr="00E76F65">
        <w:rPr>
          <w:rFonts w:ascii="Times New Roman" w:hAnsi="Times New Roman" w:cs="Times New Roman"/>
          <w:lang w:val="sq-AL"/>
        </w:rPr>
        <w:t>ë</w:t>
      </w:r>
      <w:r w:rsidR="00044551" w:rsidRPr="00E76F65">
        <w:rPr>
          <w:rFonts w:ascii="Times New Roman" w:hAnsi="Times New Roman" w:cs="Times New Roman"/>
          <w:lang w:val="sq-AL"/>
        </w:rPr>
        <w:t>ror i Cil</w:t>
      </w:r>
      <w:r w:rsidR="00733FB8" w:rsidRPr="00E76F65">
        <w:rPr>
          <w:rFonts w:ascii="Times New Roman" w:hAnsi="Times New Roman" w:cs="Times New Roman"/>
          <w:lang w:val="sq-AL"/>
        </w:rPr>
        <w:t>ë</w:t>
      </w:r>
      <w:r w:rsidR="00044551" w:rsidRPr="00E76F65">
        <w:rPr>
          <w:rFonts w:ascii="Times New Roman" w:hAnsi="Times New Roman" w:cs="Times New Roman"/>
          <w:lang w:val="sq-AL"/>
        </w:rPr>
        <w:t>sis</w:t>
      </w:r>
      <w:r w:rsidR="00733FB8" w:rsidRPr="00E76F65">
        <w:rPr>
          <w:rFonts w:ascii="Times New Roman" w:hAnsi="Times New Roman" w:cs="Times New Roman"/>
          <w:lang w:val="sq-AL"/>
        </w:rPr>
        <w:t>ë</w:t>
      </w:r>
      <w:r w:rsidR="007D474A" w:rsidRPr="00E76F65">
        <w:rPr>
          <w:rFonts w:ascii="Times New Roman" w:hAnsi="Times New Roman" w:cs="Times New Roman"/>
          <w:lang w:val="sq-AL"/>
        </w:rPr>
        <w:t xml:space="preserve"> </w:t>
      </w:r>
      <w:r w:rsidR="00044551" w:rsidRPr="00E76F65">
        <w:rPr>
          <w:rFonts w:ascii="Times New Roman" w:hAnsi="Times New Roman" w:cs="Times New Roman"/>
          <w:lang w:val="sq-AL"/>
        </w:rPr>
        <w:t>(</w:t>
      </w:r>
      <w:r w:rsidR="00AC73D7" w:rsidRPr="00E76F65">
        <w:rPr>
          <w:rFonts w:ascii="Times New Roman" w:hAnsi="Times New Roman" w:cs="Times New Roman"/>
          <w:lang w:val="sq-AL"/>
        </w:rPr>
        <w:t>KShC</w:t>
      </w:r>
      <w:r w:rsidR="00044551" w:rsidRPr="00E76F65">
        <w:rPr>
          <w:rFonts w:ascii="Times New Roman" w:hAnsi="Times New Roman" w:cs="Times New Roman"/>
          <w:lang w:val="sq-AL"/>
        </w:rPr>
        <w:t xml:space="preserve">) i cili </w:t>
      </w:r>
      <w:r w:rsidR="00733FB8" w:rsidRPr="00E76F65">
        <w:rPr>
          <w:rFonts w:ascii="Times New Roman" w:hAnsi="Times New Roman" w:cs="Times New Roman"/>
          <w:lang w:val="sq-AL"/>
        </w:rPr>
        <w:t>ë</w:t>
      </w:r>
      <w:r w:rsidR="00044551" w:rsidRPr="00E76F65">
        <w:rPr>
          <w:rFonts w:ascii="Times New Roman" w:hAnsi="Times New Roman" w:cs="Times New Roman"/>
          <w:lang w:val="sq-AL"/>
        </w:rPr>
        <w:t>sht</w:t>
      </w:r>
      <w:r w:rsidR="00733FB8" w:rsidRPr="00E76F65">
        <w:rPr>
          <w:rFonts w:ascii="Times New Roman" w:hAnsi="Times New Roman" w:cs="Times New Roman"/>
          <w:lang w:val="sq-AL"/>
        </w:rPr>
        <w:t>ë</w:t>
      </w:r>
      <w:r w:rsidR="00044551" w:rsidRPr="00E76F65">
        <w:rPr>
          <w:rFonts w:ascii="Times New Roman" w:hAnsi="Times New Roman" w:cs="Times New Roman"/>
          <w:lang w:val="sq-AL"/>
        </w:rPr>
        <w:t xml:space="preserve"> o</w:t>
      </w:r>
      <w:r w:rsidR="00C86238" w:rsidRPr="00E76F65">
        <w:rPr>
          <w:rFonts w:ascii="Times New Roman" w:hAnsi="Times New Roman" w:cs="Times New Roman"/>
          <w:lang w:val="sq-AL"/>
        </w:rPr>
        <w:t>rgan qeveris</w:t>
      </w:r>
      <w:r w:rsidR="00733FB8" w:rsidRPr="00E76F65">
        <w:rPr>
          <w:rFonts w:ascii="Times New Roman" w:hAnsi="Times New Roman" w:cs="Times New Roman"/>
          <w:lang w:val="sq-AL"/>
        </w:rPr>
        <w:t>ë</w:t>
      </w:r>
      <w:r w:rsidR="00F01BBC" w:rsidRPr="00E76F65">
        <w:rPr>
          <w:rFonts w:ascii="Times New Roman" w:hAnsi="Times New Roman" w:cs="Times New Roman"/>
          <w:lang w:val="sq-AL"/>
        </w:rPr>
        <w:t>s</w:t>
      </w:r>
      <w:r w:rsidR="00044551" w:rsidRPr="00E76F65">
        <w:rPr>
          <w:rFonts w:ascii="Times New Roman" w:hAnsi="Times New Roman" w:cs="Times New Roman"/>
          <w:lang w:val="sq-AL"/>
        </w:rPr>
        <w:t xml:space="preserve"> dhe vendim-marr</w:t>
      </w:r>
      <w:r w:rsidR="00733FB8" w:rsidRPr="00E76F65">
        <w:rPr>
          <w:rFonts w:ascii="Times New Roman" w:hAnsi="Times New Roman" w:cs="Times New Roman"/>
          <w:lang w:val="sq-AL"/>
        </w:rPr>
        <w:t>ë</w:t>
      </w:r>
      <w:r w:rsidR="00044551" w:rsidRPr="00E76F65">
        <w:rPr>
          <w:rFonts w:ascii="Times New Roman" w:hAnsi="Times New Roman" w:cs="Times New Roman"/>
          <w:lang w:val="sq-AL"/>
        </w:rPr>
        <w:t>s i AKA</w:t>
      </w:r>
      <w:r w:rsidR="006575AB" w:rsidRPr="00E76F65">
        <w:rPr>
          <w:rFonts w:ascii="Times New Roman" w:hAnsi="Times New Roman" w:cs="Times New Roman"/>
          <w:lang w:val="sq-AL"/>
        </w:rPr>
        <w:t>-së</w:t>
      </w:r>
      <w:r w:rsidR="00377D05" w:rsidRPr="00E76F65">
        <w:rPr>
          <w:rFonts w:ascii="Times New Roman" w:hAnsi="Times New Roman" w:cs="Times New Roman"/>
          <w:lang w:val="sq-AL"/>
        </w:rPr>
        <w:t>, si dhe nga Komisioni i Ankesave</w:t>
      </w:r>
      <w:r w:rsidR="002137D8" w:rsidRPr="00E76F65">
        <w:rPr>
          <w:rFonts w:ascii="Times New Roman" w:hAnsi="Times New Roman" w:cs="Times New Roman"/>
          <w:lang w:val="sq-AL"/>
        </w:rPr>
        <w:t xml:space="preserve">. </w:t>
      </w:r>
      <w:r w:rsidR="00D1082E" w:rsidRPr="00E76F65">
        <w:rPr>
          <w:rFonts w:ascii="Times New Roman" w:hAnsi="Times New Roman" w:cs="Times New Roman"/>
          <w:lang w:val="sq-AL"/>
        </w:rPr>
        <w:t>Struktura administrative e AKA momentalisht ka t</w:t>
      </w:r>
      <w:r w:rsidR="00EC795B" w:rsidRPr="00E76F65">
        <w:rPr>
          <w:rFonts w:ascii="Times New Roman" w:hAnsi="Times New Roman" w:cs="Times New Roman"/>
          <w:lang w:val="sq-AL"/>
        </w:rPr>
        <w:t>ë</w:t>
      </w:r>
      <w:r w:rsidR="00D1082E" w:rsidRPr="00E76F65">
        <w:rPr>
          <w:rFonts w:ascii="Times New Roman" w:hAnsi="Times New Roman" w:cs="Times New Roman"/>
          <w:lang w:val="sq-AL"/>
        </w:rPr>
        <w:t xml:space="preserve"> pun</w:t>
      </w:r>
      <w:r w:rsidR="00EC795B" w:rsidRPr="00E76F65">
        <w:rPr>
          <w:rFonts w:ascii="Times New Roman" w:hAnsi="Times New Roman" w:cs="Times New Roman"/>
          <w:lang w:val="sq-AL"/>
        </w:rPr>
        <w:t>ë</w:t>
      </w:r>
      <w:r w:rsidR="007D474A" w:rsidRPr="00E76F65">
        <w:rPr>
          <w:rFonts w:ascii="Times New Roman" w:hAnsi="Times New Roman" w:cs="Times New Roman"/>
          <w:lang w:val="sq-AL"/>
        </w:rPr>
        <w:t>suar</w:t>
      </w:r>
      <w:r w:rsidR="00635ED1" w:rsidRPr="00E76F65">
        <w:rPr>
          <w:rFonts w:ascii="Times New Roman" w:hAnsi="Times New Roman" w:cs="Times New Roman"/>
          <w:lang w:val="sq-AL"/>
        </w:rPr>
        <w:t xml:space="preserve"> </w:t>
      </w:r>
      <w:r w:rsidR="007D474A" w:rsidRPr="00E76F65">
        <w:rPr>
          <w:rFonts w:ascii="Times New Roman" w:hAnsi="Times New Roman" w:cs="Times New Roman"/>
          <w:lang w:val="sq-AL"/>
        </w:rPr>
        <w:t xml:space="preserve">drejtorin dhe </w:t>
      </w:r>
      <w:r w:rsidR="00EF28C6" w:rsidRPr="00E76F65">
        <w:rPr>
          <w:rFonts w:ascii="Times New Roman" w:hAnsi="Times New Roman" w:cs="Times New Roman"/>
          <w:lang w:val="sq-AL"/>
        </w:rPr>
        <w:t>tet</w:t>
      </w:r>
      <w:r w:rsidR="009F2C6D" w:rsidRPr="00E76F65">
        <w:rPr>
          <w:rFonts w:ascii="Times New Roman" w:hAnsi="Times New Roman" w:cs="Times New Roman"/>
          <w:lang w:val="sq-AL"/>
        </w:rPr>
        <w:t>ë</w:t>
      </w:r>
      <w:r w:rsidR="00D1082E" w:rsidRPr="00E76F65">
        <w:rPr>
          <w:rFonts w:ascii="Times New Roman" w:hAnsi="Times New Roman" w:cs="Times New Roman"/>
          <w:lang w:val="sq-AL"/>
        </w:rPr>
        <w:t xml:space="preserve"> zyrtar</w:t>
      </w:r>
      <w:r w:rsidR="00EC795B" w:rsidRPr="00E76F65">
        <w:rPr>
          <w:rFonts w:ascii="Times New Roman" w:hAnsi="Times New Roman" w:cs="Times New Roman"/>
          <w:lang w:val="sq-AL"/>
        </w:rPr>
        <w:t>ë</w:t>
      </w:r>
      <w:r w:rsidR="00D1082E" w:rsidRPr="00E76F65">
        <w:rPr>
          <w:rFonts w:ascii="Times New Roman" w:hAnsi="Times New Roman" w:cs="Times New Roman"/>
          <w:lang w:val="sq-AL"/>
        </w:rPr>
        <w:t xml:space="preserve">. </w:t>
      </w:r>
    </w:p>
    <w:p w14:paraId="22B9D84F" w14:textId="31D38C23" w:rsidR="001D3CC9" w:rsidRDefault="001D3CC9" w:rsidP="002F2D2B">
      <w:pPr>
        <w:spacing w:line="360" w:lineRule="auto"/>
        <w:jc w:val="both"/>
        <w:rPr>
          <w:rFonts w:ascii="Times New Roman" w:hAnsi="Times New Roman" w:cs="Times New Roman"/>
          <w:lang w:val="sq-AL"/>
        </w:rPr>
      </w:pPr>
    </w:p>
    <w:p w14:paraId="1F203E19" w14:textId="4E1FB456" w:rsidR="008F18BC" w:rsidRPr="008E56D7" w:rsidRDefault="00A76307" w:rsidP="00BF18C5">
      <w:pPr>
        <w:pStyle w:val="Heading2"/>
        <w:spacing w:line="360" w:lineRule="auto"/>
        <w:rPr>
          <w:rFonts w:ascii="Times New Roman" w:hAnsi="Times New Roman" w:cs="Times New Roman"/>
          <w:b/>
          <w:bCs/>
          <w:lang w:val="sq-AL"/>
        </w:rPr>
      </w:pPr>
      <w:bookmarkStart w:id="4" w:name="_Toc131056846"/>
      <w:r w:rsidRPr="00395BA0">
        <w:rPr>
          <w:rStyle w:val="Strong"/>
          <w:rFonts w:ascii="Times New Roman" w:hAnsi="Times New Roman" w:cs="Times New Roman"/>
          <w:color w:val="auto"/>
          <w:sz w:val="24"/>
          <w:szCs w:val="24"/>
        </w:rPr>
        <w:t xml:space="preserve">2.1 </w:t>
      </w:r>
      <w:r w:rsidR="001D3CC9" w:rsidRPr="00395BA0">
        <w:rPr>
          <w:rStyle w:val="Strong"/>
          <w:rFonts w:ascii="Times New Roman" w:hAnsi="Times New Roman" w:cs="Times New Roman"/>
          <w:color w:val="auto"/>
          <w:sz w:val="24"/>
          <w:szCs w:val="24"/>
        </w:rPr>
        <w:t xml:space="preserve">Misioni </w:t>
      </w:r>
      <w:r w:rsidR="008F18BC" w:rsidRPr="00395BA0">
        <w:rPr>
          <w:rStyle w:val="Strong"/>
          <w:rFonts w:ascii="Times New Roman" w:hAnsi="Times New Roman" w:cs="Times New Roman"/>
          <w:color w:val="auto"/>
          <w:sz w:val="24"/>
          <w:szCs w:val="24"/>
        </w:rPr>
        <w:t>dhe q</w:t>
      </w:r>
      <w:r w:rsidR="00944DCF" w:rsidRPr="00395BA0">
        <w:rPr>
          <w:rStyle w:val="Strong"/>
          <w:rFonts w:ascii="Times New Roman" w:hAnsi="Times New Roman" w:cs="Times New Roman"/>
          <w:color w:val="auto"/>
          <w:sz w:val="24"/>
          <w:szCs w:val="24"/>
        </w:rPr>
        <w:t>ë</w:t>
      </w:r>
      <w:r w:rsidR="008F18BC" w:rsidRPr="00395BA0">
        <w:rPr>
          <w:rStyle w:val="Strong"/>
          <w:rFonts w:ascii="Times New Roman" w:hAnsi="Times New Roman" w:cs="Times New Roman"/>
          <w:color w:val="auto"/>
          <w:sz w:val="24"/>
          <w:szCs w:val="24"/>
        </w:rPr>
        <w:t>llimet e AKA-së</w:t>
      </w:r>
      <w:bookmarkEnd w:id="4"/>
      <w:r w:rsidR="008F18BC" w:rsidRPr="00395BA0">
        <w:rPr>
          <w:rStyle w:val="Strong"/>
          <w:rFonts w:ascii="Times New Roman" w:hAnsi="Times New Roman" w:cs="Times New Roman"/>
          <w:color w:val="auto"/>
          <w:sz w:val="24"/>
          <w:szCs w:val="24"/>
        </w:rPr>
        <w:t xml:space="preserve"> </w:t>
      </w:r>
    </w:p>
    <w:p w14:paraId="16B4DCCD" w14:textId="68D3E29C" w:rsidR="001D3CC9" w:rsidRPr="008E56D7" w:rsidRDefault="008F18BC" w:rsidP="001D3CC9">
      <w:pPr>
        <w:spacing w:line="360" w:lineRule="auto"/>
        <w:jc w:val="both"/>
        <w:rPr>
          <w:rFonts w:ascii="Times New Roman" w:hAnsi="Times New Roman" w:cs="Times New Roman"/>
          <w:lang w:val="sq-AL"/>
        </w:rPr>
      </w:pPr>
      <w:r>
        <w:rPr>
          <w:rFonts w:ascii="Times New Roman" w:hAnsi="Times New Roman" w:cs="Times New Roman"/>
          <w:lang w:val="sq-AL"/>
        </w:rPr>
        <w:t xml:space="preserve">Misionii AKA </w:t>
      </w:r>
      <w:r w:rsidR="00944DCF">
        <w:rPr>
          <w:rFonts w:ascii="Times New Roman" w:hAnsi="Times New Roman" w:cs="Times New Roman"/>
          <w:lang w:val="sq-AL"/>
        </w:rPr>
        <w:t xml:space="preserve">ë </w:t>
      </w:r>
      <w:r>
        <w:rPr>
          <w:rFonts w:ascii="Times New Roman" w:hAnsi="Times New Roman" w:cs="Times New Roman"/>
          <w:lang w:val="sq-AL"/>
        </w:rPr>
        <w:t>sht</w:t>
      </w:r>
      <w:r w:rsidR="00944DCF">
        <w:rPr>
          <w:rFonts w:ascii="Times New Roman" w:hAnsi="Times New Roman" w:cs="Times New Roman"/>
          <w:lang w:val="sq-AL"/>
        </w:rPr>
        <w:t xml:space="preserve">ë </w:t>
      </w:r>
      <w:r>
        <w:rPr>
          <w:rFonts w:ascii="Times New Roman" w:hAnsi="Times New Roman" w:cs="Times New Roman"/>
          <w:lang w:val="sq-AL"/>
        </w:rPr>
        <w:t xml:space="preserve"> t</w:t>
      </w:r>
      <w:r w:rsidR="001D3CC9" w:rsidRPr="008E56D7">
        <w:rPr>
          <w:rFonts w:ascii="Times New Roman" w:hAnsi="Times New Roman" w:cs="Times New Roman"/>
          <w:lang w:val="sq-AL"/>
        </w:rPr>
        <w:t>ë mbështesë zhvillimin e cilësisë në institucionet e arsimit të lartë përmes procesit të vlerësimit të jashtëm dhe të sigurojë shoqërinë e Kosovës se cilësia e arsimit të lartë është në nivelin e standardeve ndërkombëtare.</w:t>
      </w:r>
    </w:p>
    <w:p w14:paraId="665D66C8" w14:textId="77777777" w:rsidR="001D3CC9" w:rsidRDefault="001D3CC9" w:rsidP="001D3CC9">
      <w:pPr>
        <w:spacing w:line="360" w:lineRule="auto"/>
        <w:jc w:val="both"/>
        <w:rPr>
          <w:rFonts w:ascii="Times New Roman" w:hAnsi="Times New Roman" w:cs="Times New Roman"/>
          <w:lang w:val="sq-AL"/>
        </w:rPr>
      </w:pPr>
    </w:p>
    <w:p w14:paraId="3387510E" w14:textId="376B9A17" w:rsidR="001D3CC9" w:rsidRPr="008E56D7" w:rsidRDefault="001D3CC9" w:rsidP="001D3CC9">
      <w:pPr>
        <w:spacing w:line="360" w:lineRule="auto"/>
        <w:jc w:val="both"/>
        <w:rPr>
          <w:rFonts w:ascii="Times New Roman" w:hAnsi="Times New Roman" w:cs="Times New Roman"/>
          <w:lang w:val="sq-AL"/>
        </w:rPr>
      </w:pPr>
      <w:r w:rsidRPr="008E56D7">
        <w:rPr>
          <w:rFonts w:ascii="Times New Roman" w:hAnsi="Times New Roman" w:cs="Times New Roman"/>
          <w:lang w:val="sq-AL"/>
        </w:rPr>
        <w:t>Qëllimet e Agjencisë së Kosovës për Akreditim (AKA) janë</w:t>
      </w:r>
      <w:r w:rsidR="00B7642B">
        <w:rPr>
          <w:rFonts w:ascii="Times New Roman" w:hAnsi="Times New Roman" w:cs="Times New Roman"/>
          <w:lang w:val="sq-AL"/>
        </w:rPr>
        <w:t xml:space="preserve"> si n</w:t>
      </w:r>
      <w:r w:rsidR="00944DCF">
        <w:rPr>
          <w:rFonts w:ascii="Times New Roman" w:hAnsi="Times New Roman" w:cs="Times New Roman"/>
          <w:lang w:val="sq-AL"/>
        </w:rPr>
        <w:t xml:space="preserve">ë </w:t>
      </w:r>
      <w:r w:rsidR="00B7642B">
        <w:rPr>
          <w:rFonts w:ascii="Times New Roman" w:hAnsi="Times New Roman" w:cs="Times New Roman"/>
          <w:lang w:val="sq-AL"/>
        </w:rPr>
        <w:t xml:space="preserve"> vijim</w:t>
      </w:r>
      <w:r w:rsidRPr="008E56D7">
        <w:rPr>
          <w:rFonts w:ascii="Times New Roman" w:hAnsi="Times New Roman" w:cs="Times New Roman"/>
          <w:lang w:val="sq-AL"/>
        </w:rPr>
        <w:t>:</w:t>
      </w:r>
    </w:p>
    <w:p w14:paraId="693D62D8" w14:textId="77777777" w:rsidR="001D3CC9" w:rsidRPr="008E56D7" w:rsidRDefault="001D3CC9" w:rsidP="001D3CC9">
      <w:pPr>
        <w:pStyle w:val="ListParagraph"/>
        <w:numPr>
          <w:ilvl w:val="0"/>
          <w:numId w:val="40"/>
        </w:numPr>
        <w:spacing w:line="360" w:lineRule="auto"/>
        <w:jc w:val="both"/>
        <w:rPr>
          <w:rFonts w:ascii="Times New Roman" w:hAnsi="Times New Roman" w:cs="Times New Roman"/>
          <w:lang w:val="sq-AL"/>
        </w:rPr>
      </w:pPr>
      <w:r w:rsidRPr="008E56D7">
        <w:rPr>
          <w:rFonts w:ascii="Times New Roman" w:hAnsi="Times New Roman" w:cs="Times New Roman"/>
          <w:lang w:val="sq-AL"/>
        </w:rPr>
        <w:t>të promovojë, përmirësoj dhe rrisë cilësinë e arsimit të lartë;</w:t>
      </w:r>
    </w:p>
    <w:p w14:paraId="7305F3B9" w14:textId="77777777" w:rsidR="001D3CC9" w:rsidRPr="008E56D7" w:rsidRDefault="001D3CC9" w:rsidP="001D3CC9">
      <w:pPr>
        <w:pStyle w:val="ListParagraph"/>
        <w:numPr>
          <w:ilvl w:val="0"/>
          <w:numId w:val="40"/>
        </w:numPr>
        <w:spacing w:line="360" w:lineRule="auto"/>
        <w:jc w:val="both"/>
        <w:rPr>
          <w:rFonts w:ascii="Times New Roman" w:hAnsi="Times New Roman" w:cs="Times New Roman"/>
          <w:lang w:val="sq-AL"/>
        </w:rPr>
      </w:pPr>
      <w:r w:rsidRPr="008E56D7">
        <w:rPr>
          <w:rFonts w:ascii="Times New Roman" w:hAnsi="Times New Roman" w:cs="Times New Roman"/>
          <w:lang w:val="sq-AL"/>
        </w:rPr>
        <w:t>të rrisë transparencën dhe llogaridhënien në sistemin e arsimit të lartë;</w:t>
      </w:r>
    </w:p>
    <w:p w14:paraId="4663F8B1" w14:textId="77777777" w:rsidR="001D3CC9" w:rsidRPr="008E56D7" w:rsidRDefault="001D3CC9" w:rsidP="001D3CC9">
      <w:pPr>
        <w:pStyle w:val="ListParagraph"/>
        <w:numPr>
          <w:ilvl w:val="0"/>
          <w:numId w:val="40"/>
        </w:numPr>
        <w:spacing w:line="360" w:lineRule="auto"/>
        <w:jc w:val="both"/>
        <w:rPr>
          <w:rFonts w:ascii="Times New Roman" w:hAnsi="Times New Roman" w:cs="Times New Roman"/>
          <w:lang w:val="sq-AL"/>
        </w:rPr>
      </w:pPr>
      <w:r w:rsidRPr="008E56D7">
        <w:rPr>
          <w:rFonts w:ascii="Times New Roman" w:hAnsi="Times New Roman" w:cs="Times New Roman"/>
          <w:lang w:val="sq-AL"/>
        </w:rPr>
        <w:t>të përmirësojë cilësinë e studimeve në institucionet e arsimit të lartë;</w:t>
      </w:r>
    </w:p>
    <w:p w14:paraId="04487B24" w14:textId="77777777" w:rsidR="001D3CC9" w:rsidRPr="008E56D7" w:rsidRDefault="001D3CC9" w:rsidP="001D3CC9">
      <w:pPr>
        <w:pStyle w:val="ListParagraph"/>
        <w:numPr>
          <w:ilvl w:val="0"/>
          <w:numId w:val="40"/>
        </w:numPr>
        <w:spacing w:line="360" w:lineRule="auto"/>
        <w:jc w:val="both"/>
        <w:rPr>
          <w:rFonts w:ascii="Times New Roman" w:hAnsi="Times New Roman" w:cs="Times New Roman"/>
          <w:lang w:val="sq-AL"/>
        </w:rPr>
      </w:pPr>
      <w:r w:rsidRPr="008E56D7">
        <w:rPr>
          <w:rFonts w:ascii="Times New Roman" w:hAnsi="Times New Roman" w:cs="Times New Roman"/>
          <w:lang w:val="sq-AL"/>
        </w:rPr>
        <w:t>të inkurajoj përmbajtje inovative në arsimin e lartë;</w:t>
      </w:r>
    </w:p>
    <w:p w14:paraId="6BA8C993" w14:textId="77777777" w:rsidR="001D3CC9" w:rsidRPr="008E56D7" w:rsidRDefault="001D3CC9" w:rsidP="001D3CC9">
      <w:pPr>
        <w:pStyle w:val="ListParagraph"/>
        <w:numPr>
          <w:ilvl w:val="0"/>
          <w:numId w:val="40"/>
        </w:numPr>
        <w:spacing w:line="360" w:lineRule="auto"/>
        <w:jc w:val="both"/>
        <w:rPr>
          <w:rFonts w:ascii="Times New Roman" w:hAnsi="Times New Roman" w:cs="Times New Roman"/>
          <w:lang w:val="sq-AL"/>
        </w:rPr>
      </w:pPr>
      <w:r w:rsidRPr="008E56D7">
        <w:rPr>
          <w:rFonts w:ascii="Times New Roman" w:hAnsi="Times New Roman" w:cs="Times New Roman"/>
          <w:lang w:val="sq-AL"/>
        </w:rPr>
        <w:t>të sigurojë krahasueshmërinë e kualifikimeve nga institucionet e arsimit të lartë të Kosovës me ato të dhëna nga programet ndërkombëtare;</w:t>
      </w:r>
    </w:p>
    <w:p w14:paraId="184A8C95" w14:textId="7F7D1CBD" w:rsidR="001D3CC9" w:rsidRPr="00BF18C5" w:rsidRDefault="001D3CC9" w:rsidP="006B5B9B">
      <w:pPr>
        <w:pStyle w:val="ListParagraph"/>
        <w:numPr>
          <w:ilvl w:val="0"/>
          <w:numId w:val="40"/>
        </w:numPr>
        <w:spacing w:line="360" w:lineRule="auto"/>
        <w:jc w:val="both"/>
        <w:rPr>
          <w:rFonts w:ascii="Times New Roman" w:hAnsi="Times New Roman" w:cs="Times New Roman"/>
          <w:lang w:val="sq-AL"/>
        </w:rPr>
      </w:pPr>
      <w:r w:rsidRPr="00BF18C5">
        <w:rPr>
          <w:rFonts w:ascii="Times New Roman" w:hAnsi="Times New Roman" w:cs="Times New Roman"/>
          <w:lang w:val="sq-AL"/>
        </w:rPr>
        <w:t>të zbatojë objektivat për integrimin e Kosovës në Zonën Evropiane të Arsimit të Lartë dhe të kontribuojë në zhvillimin e saj.</w:t>
      </w:r>
    </w:p>
    <w:p w14:paraId="04A90C0C" w14:textId="77777777" w:rsidR="001D3CC9" w:rsidRDefault="001D3CC9" w:rsidP="001D3CC9">
      <w:pPr>
        <w:spacing w:line="360" w:lineRule="auto"/>
        <w:jc w:val="both"/>
        <w:rPr>
          <w:rFonts w:ascii="Times New Roman" w:hAnsi="Times New Roman" w:cs="Times New Roman"/>
          <w:b/>
          <w:bCs/>
          <w:lang w:val="sq-AL"/>
        </w:rPr>
      </w:pPr>
    </w:p>
    <w:p w14:paraId="430C3C7D" w14:textId="342B0508" w:rsidR="001D3CC9" w:rsidRPr="008E56D7" w:rsidRDefault="001D3CC9" w:rsidP="001D3CC9">
      <w:pPr>
        <w:spacing w:line="360" w:lineRule="auto"/>
        <w:jc w:val="both"/>
        <w:rPr>
          <w:rFonts w:ascii="Times New Roman" w:hAnsi="Times New Roman" w:cs="Times New Roman"/>
          <w:bCs/>
          <w:lang w:val="sq-AL"/>
        </w:rPr>
      </w:pPr>
      <w:r w:rsidRPr="008E56D7">
        <w:rPr>
          <w:rFonts w:ascii="Times New Roman" w:hAnsi="Times New Roman" w:cs="Times New Roman"/>
          <w:bCs/>
          <w:lang w:val="sq-AL"/>
        </w:rPr>
        <w:t xml:space="preserve">Vlerat </w:t>
      </w:r>
      <w:r w:rsidR="008F18BC">
        <w:rPr>
          <w:rFonts w:ascii="Times New Roman" w:hAnsi="Times New Roman" w:cs="Times New Roman"/>
          <w:bCs/>
          <w:lang w:val="sq-AL"/>
        </w:rPr>
        <w:t>kryesore n</w:t>
      </w:r>
      <w:r w:rsidR="00944DCF">
        <w:rPr>
          <w:rFonts w:ascii="Times New Roman" w:hAnsi="Times New Roman" w:cs="Times New Roman"/>
          <w:bCs/>
          <w:lang w:val="sq-AL"/>
        </w:rPr>
        <w:t xml:space="preserve">ë </w:t>
      </w:r>
      <w:r w:rsidR="008F18BC">
        <w:rPr>
          <w:rFonts w:ascii="Times New Roman" w:hAnsi="Times New Roman" w:cs="Times New Roman"/>
          <w:bCs/>
          <w:lang w:val="sq-AL"/>
        </w:rPr>
        <w:t xml:space="preserve"> t</w:t>
      </w:r>
      <w:r w:rsidR="00944DCF">
        <w:rPr>
          <w:rFonts w:ascii="Times New Roman" w:hAnsi="Times New Roman" w:cs="Times New Roman"/>
          <w:bCs/>
          <w:lang w:val="sq-AL"/>
        </w:rPr>
        <w:t xml:space="preserve">ë </w:t>
      </w:r>
      <w:r w:rsidR="008F18BC">
        <w:rPr>
          <w:rFonts w:ascii="Times New Roman" w:hAnsi="Times New Roman" w:cs="Times New Roman"/>
          <w:bCs/>
          <w:lang w:val="sq-AL"/>
        </w:rPr>
        <w:t xml:space="preserve"> </w:t>
      </w:r>
      <w:r w:rsidR="00482575">
        <w:rPr>
          <w:rFonts w:ascii="Times New Roman" w:hAnsi="Times New Roman" w:cs="Times New Roman"/>
          <w:bCs/>
          <w:lang w:val="sq-AL"/>
        </w:rPr>
        <w:t>c</w:t>
      </w:r>
      <w:r w:rsidR="008F18BC">
        <w:rPr>
          <w:rFonts w:ascii="Times New Roman" w:hAnsi="Times New Roman" w:cs="Times New Roman"/>
          <w:bCs/>
          <w:lang w:val="sq-AL"/>
        </w:rPr>
        <w:t>ilat  mbështetet puna</w:t>
      </w:r>
      <w:r w:rsidRPr="008E56D7">
        <w:rPr>
          <w:rFonts w:ascii="Times New Roman" w:hAnsi="Times New Roman" w:cs="Times New Roman"/>
          <w:bCs/>
          <w:lang w:val="sq-AL"/>
        </w:rPr>
        <w:t xml:space="preserve"> e AKA-së janë:</w:t>
      </w:r>
    </w:p>
    <w:p w14:paraId="477966B8" w14:textId="77777777" w:rsidR="001D3CC9" w:rsidRPr="008E56D7" w:rsidRDefault="001D3CC9" w:rsidP="001D3CC9">
      <w:pPr>
        <w:spacing w:line="360" w:lineRule="auto"/>
        <w:jc w:val="both"/>
        <w:rPr>
          <w:rFonts w:ascii="Times New Roman" w:hAnsi="Times New Roman" w:cs="Times New Roman"/>
          <w:lang w:val="sq-AL"/>
        </w:rPr>
      </w:pPr>
      <w:r w:rsidRPr="008E56D7">
        <w:rPr>
          <w:rFonts w:ascii="Times New Roman" w:hAnsi="Times New Roman" w:cs="Times New Roman"/>
          <w:i/>
          <w:iCs/>
          <w:lang w:val="sq-AL"/>
        </w:rPr>
        <w:t xml:space="preserve">Pavarësia </w:t>
      </w:r>
      <w:r w:rsidRPr="008E56D7">
        <w:rPr>
          <w:rFonts w:ascii="Times New Roman" w:hAnsi="Times New Roman" w:cs="Times New Roman"/>
          <w:lang w:val="sq-AL"/>
        </w:rPr>
        <w:t>– Vendimet e AKA-së merren në mënyrë të pavarur dhe të arsyetuar në mënyrë të qëndrueshme dhe të verifikueshme;</w:t>
      </w:r>
    </w:p>
    <w:p w14:paraId="17667C7C" w14:textId="77777777" w:rsidR="001D3CC9" w:rsidRPr="008E56D7" w:rsidRDefault="001D3CC9" w:rsidP="001D3CC9">
      <w:pPr>
        <w:spacing w:line="360" w:lineRule="auto"/>
        <w:jc w:val="both"/>
        <w:rPr>
          <w:rFonts w:ascii="Times New Roman" w:hAnsi="Times New Roman" w:cs="Times New Roman"/>
          <w:lang w:val="sq-AL"/>
        </w:rPr>
      </w:pPr>
      <w:r w:rsidRPr="008E56D7">
        <w:rPr>
          <w:rFonts w:ascii="Times New Roman" w:hAnsi="Times New Roman" w:cs="Times New Roman"/>
          <w:i/>
          <w:iCs/>
          <w:lang w:val="sq-AL"/>
        </w:rPr>
        <w:t>Transparenca </w:t>
      </w:r>
      <w:r w:rsidRPr="008E56D7">
        <w:rPr>
          <w:rFonts w:ascii="Times New Roman" w:hAnsi="Times New Roman" w:cs="Times New Roman"/>
          <w:lang w:val="sq-AL"/>
        </w:rPr>
        <w:t>– AKA udhëhiqet nga parimet e përgjegjësisë dhe llogaridhënies publike përmes një politike efektive të informimit;</w:t>
      </w:r>
    </w:p>
    <w:p w14:paraId="51C25A24" w14:textId="77777777" w:rsidR="001D3CC9" w:rsidRPr="008E56D7" w:rsidRDefault="001D3CC9" w:rsidP="001D3CC9">
      <w:pPr>
        <w:spacing w:line="360" w:lineRule="auto"/>
        <w:jc w:val="both"/>
        <w:rPr>
          <w:rFonts w:ascii="Times New Roman" w:hAnsi="Times New Roman" w:cs="Times New Roman"/>
          <w:lang w:val="sq-AL"/>
        </w:rPr>
      </w:pPr>
      <w:r w:rsidRPr="008E56D7">
        <w:rPr>
          <w:rFonts w:ascii="Times New Roman" w:hAnsi="Times New Roman" w:cs="Times New Roman"/>
          <w:i/>
          <w:iCs/>
          <w:lang w:val="sq-AL"/>
        </w:rPr>
        <w:lastRenderedPageBreak/>
        <w:t>Besueshmëria</w:t>
      </w:r>
      <w:r w:rsidRPr="008E56D7">
        <w:rPr>
          <w:rFonts w:ascii="Times New Roman" w:hAnsi="Times New Roman" w:cs="Times New Roman"/>
          <w:lang w:val="sq-AL"/>
        </w:rPr>
        <w:t> – AKA organizon procese kredibile të sigurimit të jashtëm të cilësisë, ku komuniteti akademik dhe shoqëria në përgjithësi beson në punën e AKA-së;</w:t>
      </w:r>
    </w:p>
    <w:p w14:paraId="280900A7" w14:textId="77777777" w:rsidR="001D3CC9" w:rsidRPr="008E56D7" w:rsidRDefault="001D3CC9" w:rsidP="001D3CC9">
      <w:pPr>
        <w:spacing w:line="360" w:lineRule="auto"/>
        <w:jc w:val="both"/>
        <w:rPr>
          <w:rFonts w:ascii="Times New Roman" w:hAnsi="Times New Roman" w:cs="Times New Roman"/>
          <w:lang w:val="sq-AL"/>
        </w:rPr>
      </w:pPr>
      <w:r w:rsidRPr="008E56D7">
        <w:rPr>
          <w:rFonts w:ascii="Times New Roman" w:hAnsi="Times New Roman" w:cs="Times New Roman"/>
          <w:i/>
          <w:iCs/>
          <w:lang w:val="sq-AL"/>
        </w:rPr>
        <w:t>Profesionalizmi</w:t>
      </w:r>
      <w:r w:rsidRPr="008E56D7">
        <w:rPr>
          <w:rFonts w:ascii="Times New Roman" w:hAnsi="Times New Roman" w:cs="Times New Roman"/>
          <w:lang w:val="sq-AL"/>
        </w:rPr>
        <w:t> – AKA aplikon standarde të larta profesionale të aplikuara në Evropë në proceset e sigurimit të jashtëm të cilësisë.</w:t>
      </w:r>
    </w:p>
    <w:p w14:paraId="30B96238" w14:textId="77777777" w:rsidR="001D3CC9" w:rsidRPr="008E56D7" w:rsidRDefault="001D3CC9" w:rsidP="001D3CC9">
      <w:pPr>
        <w:spacing w:line="360" w:lineRule="auto"/>
        <w:jc w:val="both"/>
        <w:rPr>
          <w:rFonts w:ascii="Times New Roman" w:hAnsi="Times New Roman" w:cs="Times New Roman"/>
          <w:lang w:val="sq-AL"/>
        </w:rPr>
      </w:pPr>
    </w:p>
    <w:p w14:paraId="7B424407" w14:textId="0440BEF1" w:rsidR="00995F16" w:rsidRDefault="00A76307" w:rsidP="00BF18C5">
      <w:pPr>
        <w:pStyle w:val="Heading2"/>
        <w:spacing w:line="360" w:lineRule="auto"/>
        <w:rPr>
          <w:rFonts w:ascii="Times New Roman" w:hAnsi="Times New Roman" w:cs="Times New Roman"/>
          <w:bCs/>
          <w:lang w:val="sq-AL"/>
        </w:rPr>
      </w:pPr>
      <w:bookmarkStart w:id="5" w:name="_Toc131056847"/>
      <w:r w:rsidRPr="00395BA0">
        <w:rPr>
          <w:rStyle w:val="Strong"/>
          <w:rFonts w:ascii="Times New Roman" w:hAnsi="Times New Roman" w:cs="Times New Roman"/>
          <w:color w:val="auto"/>
          <w:sz w:val="24"/>
          <w:szCs w:val="24"/>
        </w:rPr>
        <w:t>2.2</w:t>
      </w:r>
      <w:r w:rsidR="00995F16" w:rsidRPr="00395BA0">
        <w:rPr>
          <w:rStyle w:val="Strong"/>
          <w:rFonts w:ascii="Times New Roman" w:hAnsi="Times New Roman" w:cs="Times New Roman"/>
          <w:color w:val="auto"/>
          <w:sz w:val="24"/>
          <w:szCs w:val="24"/>
        </w:rPr>
        <w:t xml:space="preserve"> </w:t>
      </w:r>
      <w:proofErr w:type="spellStart"/>
      <w:r w:rsidR="00995F16" w:rsidRPr="00395BA0">
        <w:rPr>
          <w:rStyle w:val="Strong"/>
          <w:rFonts w:ascii="Times New Roman" w:hAnsi="Times New Roman" w:cs="Times New Roman"/>
          <w:color w:val="auto"/>
          <w:sz w:val="24"/>
          <w:szCs w:val="24"/>
        </w:rPr>
        <w:t>An</w:t>
      </w:r>
      <w:r w:rsidR="00944DCF" w:rsidRPr="00395BA0">
        <w:rPr>
          <w:rStyle w:val="Strong"/>
          <w:rFonts w:ascii="Times New Roman" w:hAnsi="Times New Roman" w:cs="Times New Roman"/>
          <w:color w:val="auto"/>
          <w:sz w:val="24"/>
          <w:szCs w:val="24"/>
        </w:rPr>
        <w:t>ë</w:t>
      </w:r>
      <w:r w:rsidR="00995F16" w:rsidRPr="00395BA0">
        <w:rPr>
          <w:rStyle w:val="Strong"/>
          <w:rFonts w:ascii="Times New Roman" w:hAnsi="Times New Roman" w:cs="Times New Roman"/>
          <w:color w:val="auto"/>
          <w:sz w:val="24"/>
          <w:szCs w:val="24"/>
        </w:rPr>
        <w:t>tar</w:t>
      </w:r>
      <w:r w:rsidR="00944DCF" w:rsidRPr="00395BA0">
        <w:rPr>
          <w:rStyle w:val="Strong"/>
          <w:rFonts w:ascii="Times New Roman" w:hAnsi="Times New Roman" w:cs="Times New Roman"/>
          <w:color w:val="auto"/>
          <w:sz w:val="24"/>
          <w:szCs w:val="24"/>
        </w:rPr>
        <w:t>ë</w:t>
      </w:r>
      <w:r w:rsidR="00995F16" w:rsidRPr="00395BA0">
        <w:rPr>
          <w:rStyle w:val="Strong"/>
          <w:rFonts w:ascii="Times New Roman" w:hAnsi="Times New Roman" w:cs="Times New Roman"/>
          <w:color w:val="auto"/>
          <w:sz w:val="24"/>
          <w:szCs w:val="24"/>
        </w:rPr>
        <w:t>simet</w:t>
      </w:r>
      <w:proofErr w:type="spellEnd"/>
      <w:r w:rsidR="00995F16" w:rsidRPr="00395BA0">
        <w:rPr>
          <w:rStyle w:val="Strong"/>
          <w:rFonts w:ascii="Times New Roman" w:hAnsi="Times New Roman" w:cs="Times New Roman"/>
          <w:color w:val="auto"/>
          <w:sz w:val="24"/>
          <w:szCs w:val="24"/>
        </w:rPr>
        <w:t xml:space="preserve"> </w:t>
      </w:r>
      <w:proofErr w:type="spellStart"/>
      <w:r w:rsidR="00995F16" w:rsidRPr="00395BA0">
        <w:rPr>
          <w:rStyle w:val="Strong"/>
          <w:rFonts w:ascii="Times New Roman" w:hAnsi="Times New Roman" w:cs="Times New Roman"/>
          <w:color w:val="auto"/>
          <w:sz w:val="24"/>
          <w:szCs w:val="24"/>
        </w:rPr>
        <w:t>dhe</w:t>
      </w:r>
      <w:proofErr w:type="spellEnd"/>
      <w:r w:rsidR="00995F16" w:rsidRPr="00395BA0">
        <w:rPr>
          <w:rStyle w:val="Strong"/>
          <w:rFonts w:ascii="Times New Roman" w:hAnsi="Times New Roman" w:cs="Times New Roman"/>
          <w:color w:val="auto"/>
          <w:sz w:val="24"/>
          <w:szCs w:val="24"/>
        </w:rPr>
        <w:t xml:space="preserve"> </w:t>
      </w:r>
      <w:proofErr w:type="spellStart"/>
      <w:r w:rsidR="00995F16" w:rsidRPr="00395BA0">
        <w:rPr>
          <w:rStyle w:val="Strong"/>
          <w:rFonts w:ascii="Times New Roman" w:hAnsi="Times New Roman" w:cs="Times New Roman"/>
          <w:color w:val="auto"/>
          <w:sz w:val="24"/>
          <w:szCs w:val="24"/>
        </w:rPr>
        <w:t>partneritetet</w:t>
      </w:r>
      <w:bookmarkEnd w:id="5"/>
      <w:proofErr w:type="spellEnd"/>
    </w:p>
    <w:p w14:paraId="6FC4CA6F" w14:textId="7BE07B1D" w:rsidR="001D3CC9" w:rsidRPr="001D3CC9" w:rsidRDefault="001D3CC9" w:rsidP="001D3CC9">
      <w:pPr>
        <w:widowControl w:val="0"/>
        <w:autoSpaceDE w:val="0"/>
        <w:autoSpaceDN w:val="0"/>
        <w:adjustRightInd w:val="0"/>
        <w:spacing w:line="360" w:lineRule="auto"/>
        <w:rPr>
          <w:rFonts w:ascii="Times New Roman" w:hAnsi="Times New Roman" w:cs="Times New Roman"/>
          <w:bCs/>
          <w:lang w:val="sq-AL"/>
        </w:rPr>
      </w:pPr>
      <w:r w:rsidRPr="001D3CC9">
        <w:rPr>
          <w:rFonts w:ascii="Times New Roman" w:hAnsi="Times New Roman" w:cs="Times New Roman"/>
          <w:bCs/>
          <w:lang w:val="sq-AL"/>
        </w:rPr>
        <w:t>AKA ishte pjesë e rrjeteve ndërkombëtare për sigurimin e cilësisë në arsimin e lartë dhe vazhdon të jetë edhe për vitin 2022.</w:t>
      </w:r>
    </w:p>
    <w:p w14:paraId="6B96F28B" w14:textId="77777777" w:rsidR="001D3CC9" w:rsidRPr="001D3CC9" w:rsidRDefault="001D3CC9" w:rsidP="001D3CC9">
      <w:pPr>
        <w:widowControl w:val="0"/>
        <w:autoSpaceDE w:val="0"/>
        <w:autoSpaceDN w:val="0"/>
        <w:adjustRightInd w:val="0"/>
        <w:spacing w:line="360" w:lineRule="auto"/>
        <w:jc w:val="both"/>
        <w:rPr>
          <w:rFonts w:ascii="Times New Roman" w:hAnsi="Times New Roman" w:cs="Times New Roman"/>
          <w:lang w:val="sq-AL"/>
        </w:rPr>
      </w:pPr>
      <w:r w:rsidRPr="001D3CC9">
        <w:rPr>
          <w:rFonts w:ascii="Times New Roman" w:hAnsi="Times New Roman" w:cs="Times New Roman"/>
          <w:bCs/>
          <w:lang w:val="sq-AL"/>
        </w:rPr>
        <w:t>Në vitin  2022 AKA vazhdon t</w:t>
      </w:r>
      <w:r w:rsidRPr="001D3CC9">
        <w:rPr>
          <w:rFonts w:ascii="Times New Roman" w:hAnsi="Times New Roman" w:cs="Times New Roman"/>
          <w:lang w:val="sq-AL"/>
        </w:rPr>
        <w:t>ë jetë anëtare e:</w:t>
      </w:r>
    </w:p>
    <w:p w14:paraId="18E39FD5" w14:textId="77777777" w:rsidR="001D3CC9" w:rsidRPr="001D3CC9" w:rsidRDefault="001D3CC9" w:rsidP="001D3CC9">
      <w:pPr>
        <w:pStyle w:val="ListParagraph"/>
        <w:widowControl w:val="0"/>
        <w:numPr>
          <w:ilvl w:val="0"/>
          <w:numId w:val="6"/>
        </w:numPr>
        <w:autoSpaceDE w:val="0"/>
        <w:autoSpaceDN w:val="0"/>
        <w:adjustRightInd w:val="0"/>
        <w:spacing w:line="360" w:lineRule="auto"/>
        <w:jc w:val="both"/>
        <w:rPr>
          <w:rFonts w:ascii="Times New Roman" w:hAnsi="Times New Roman" w:cs="Times New Roman"/>
          <w:lang w:val="sq-AL"/>
        </w:rPr>
      </w:pPr>
      <w:r w:rsidRPr="001D3CC9">
        <w:rPr>
          <w:rFonts w:ascii="Times New Roman" w:hAnsi="Times New Roman" w:cs="Times New Roman"/>
          <w:lang w:val="sq-AL"/>
        </w:rPr>
        <w:t>Rrjetit të Agjencive për sigurimin e Cilësisë në Evropën Qendrore dhe Lindore-CEENQA</w:t>
      </w:r>
      <w:r w:rsidRPr="001D3CC9">
        <w:rPr>
          <w:rStyle w:val="FootnoteReference"/>
          <w:rFonts w:ascii="Times New Roman" w:hAnsi="Times New Roman" w:cs="Times New Roman"/>
          <w:lang w:val="sq-AL"/>
        </w:rPr>
        <w:footnoteReference w:id="6"/>
      </w:r>
      <w:r w:rsidRPr="001D3CC9">
        <w:rPr>
          <w:rFonts w:ascii="Times New Roman" w:hAnsi="Times New Roman" w:cs="Times New Roman"/>
          <w:lang w:val="sq-AL"/>
        </w:rPr>
        <w:t>.</w:t>
      </w:r>
    </w:p>
    <w:p w14:paraId="6F77600E" w14:textId="77777777" w:rsidR="001D3CC9" w:rsidRPr="001D3CC9" w:rsidRDefault="001D3CC9" w:rsidP="001D3CC9">
      <w:pPr>
        <w:widowControl w:val="0"/>
        <w:autoSpaceDE w:val="0"/>
        <w:autoSpaceDN w:val="0"/>
        <w:adjustRightInd w:val="0"/>
        <w:spacing w:line="360" w:lineRule="auto"/>
        <w:jc w:val="both"/>
        <w:rPr>
          <w:rFonts w:ascii="Times New Roman" w:hAnsi="Times New Roman" w:cs="Times New Roman"/>
          <w:lang w:val="sq-AL"/>
        </w:rPr>
      </w:pPr>
      <w:r w:rsidRPr="001D3CC9">
        <w:rPr>
          <w:rFonts w:ascii="Times New Roman" w:hAnsi="Times New Roman" w:cs="Times New Roman"/>
          <w:lang w:val="sq-AL"/>
        </w:rPr>
        <w:t>- INQAAHE</w:t>
      </w:r>
      <w:r w:rsidRPr="001D3CC9">
        <w:rPr>
          <w:rStyle w:val="FootnoteReference"/>
          <w:rFonts w:ascii="Times New Roman" w:hAnsi="Times New Roman" w:cs="Times New Roman"/>
          <w:lang w:val="sq-AL"/>
        </w:rPr>
        <w:footnoteReference w:id="7"/>
      </w:r>
      <w:r w:rsidRPr="001D3CC9">
        <w:rPr>
          <w:rFonts w:ascii="Times New Roman" w:hAnsi="Times New Roman" w:cs="Times New Roman"/>
          <w:lang w:val="sq-AL"/>
        </w:rPr>
        <w:t>, Rrjeti Ndërkombëtar i Agjencive për Sigurimin e Cilësisë në Arsimin e Lartë.</w:t>
      </w:r>
    </w:p>
    <w:p w14:paraId="51ACE355" w14:textId="77777777" w:rsidR="001D3CC9" w:rsidRPr="001D3CC9" w:rsidRDefault="001D3CC9" w:rsidP="001D3CC9">
      <w:pPr>
        <w:widowControl w:val="0"/>
        <w:autoSpaceDE w:val="0"/>
        <w:autoSpaceDN w:val="0"/>
        <w:adjustRightInd w:val="0"/>
        <w:spacing w:line="360" w:lineRule="auto"/>
        <w:jc w:val="both"/>
        <w:rPr>
          <w:rFonts w:ascii="Times New Roman" w:hAnsi="Times New Roman" w:cs="Times New Roman"/>
          <w:lang w:val="sq-AL"/>
        </w:rPr>
      </w:pPr>
      <w:r w:rsidRPr="001D3CC9">
        <w:rPr>
          <w:rFonts w:ascii="Times New Roman" w:hAnsi="Times New Roman" w:cs="Times New Roman"/>
          <w:lang w:val="sq-AL"/>
        </w:rPr>
        <w:t xml:space="preserve">Gjatë vitit 2022 AKA ka bërë edhe dy anëtarësime të rëndësishme: </w:t>
      </w:r>
    </w:p>
    <w:p w14:paraId="709A2398" w14:textId="77777777" w:rsidR="001D3CC9" w:rsidRPr="001D3CC9" w:rsidRDefault="001D3CC9" w:rsidP="001D3CC9">
      <w:pPr>
        <w:widowControl w:val="0"/>
        <w:autoSpaceDE w:val="0"/>
        <w:autoSpaceDN w:val="0"/>
        <w:adjustRightInd w:val="0"/>
        <w:spacing w:line="360" w:lineRule="auto"/>
        <w:jc w:val="both"/>
        <w:rPr>
          <w:rFonts w:ascii="Times New Roman" w:hAnsi="Times New Roman" w:cs="Times New Roman"/>
          <w:lang w:val="sq-AL"/>
        </w:rPr>
      </w:pPr>
      <w:r w:rsidRPr="001D3CC9">
        <w:rPr>
          <w:rFonts w:ascii="Times New Roman" w:hAnsi="Times New Roman" w:cs="Times New Roman"/>
          <w:lang w:val="sq-AL"/>
        </w:rPr>
        <w:t>- ENQA Affiliate: Gjatë vitit 2022 AKA ka arritur që të marrë statusin ENQA Aftiliate, pas plotësimit të një varg kriteresh të cilat janë verifikuar nga Bordi i ENQA dhe më pas janë aprovuar nga Asambleja e ENQA në Stokholm.</w:t>
      </w:r>
      <w:r w:rsidRPr="001D3CC9">
        <w:rPr>
          <w:rStyle w:val="FootnoteReference"/>
          <w:rFonts w:ascii="Times New Roman" w:hAnsi="Times New Roman" w:cs="Times New Roman"/>
          <w:lang w:val="sq-AL"/>
        </w:rPr>
        <w:footnoteReference w:id="8"/>
      </w:r>
    </w:p>
    <w:p w14:paraId="645477C0" w14:textId="77777777" w:rsidR="001D3CC9" w:rsidRPr="001D3CC9" w:rsidRDefault="001D3CC9" w:rsidP="001D3CC9">
      <w:pPr>
        <w:widowControl w:val="0"/>
        <w:autoSpaceDE w:val="0"/>
        <w:autoSpaceDN w:val="0"/>
        <w:adjustRightInd w:val="0"/>
        <w:spacing w:line="360" w:lineRule="auto"/>
        <w:jc w:val="both"/>
        <w:rPr>
          <w:rFonts w:ascii="Times New Roman" w:hAnsi="Times New Roman" w:cs="Times New Roman"/>
          <w:lang w:val="sq-AL"/>
        </w:rPr>
      </w:pPr>
      <w:r w:rsidRPr="001D3CC9">
        <w:rPr>
          <w:rFonts w:ascii="Times New Roman" w:hAnsi="Times New Roman" w:cs="Times New Roman"/>
          <w:lang w:val="sq-AL"/>
        </w:rPr>
        <w:t>- ECLBC anëtare e plotë: Gjatë vitit 2022 AKA është bërë anëtare e plotë European Council for Leading Business Schools (ECLBS).</w:t>
      </w:r>
      <w:r w:rsidRPr="001D3CC9">
        <w:rPr>
          <w:vertAlign w:val="superscript"/>
          <w:lang w:val="sq-AL"/>
        </w:rPr>
        <w:footnoteReference w:id="9"/>
      </w:r>
    </w:p>
    <w:p w14:paraId="1782F292" w14:textId="1EFEAC52" w:rsidR="001D3CC9" w:rsidRPr="001D3CC9" w:rsidRDefault="001D3CC9" w:rsidP="001D3CC9">
      <w:pPr>
        <w:widowControl w:val="0"/>
        <w:autoSpaceDE w:val="0"/>
        <w:autoSpaceDN w:val="0"/>
        <w:adjustRightInd w:val="0"/>
        <w:spacing w:line="360" w:lineRule="auto"/>
        <w:jc w:val="both"/>
        <w:rPr>
          <w:rFonts w:ascii="Times New Roman" w:hAnsi="Times New Roman" w:cs="Times New Roman"/>
          <w:vertAlign w:val="superscript"/>
          <w:lang w:val="sq-AL"/>
        </w:rPr>
      </w:pPr>
      <w:r w:rsidRPr="001D3CC9">
        <w:rPr>
          <w:rFonts w:ascii="Times New Roman" w:hAnsi="Times New Roman" w:cs="Times New Roman"/>
          <w:lang w:val="sq-AL"/>
        </w:rPr>
        <w:t>- AKA është bërë anëtare me të drejta të plota në Global Academic Integrity Net</w:t>
      </w:r>
      <w:r w:rsidR="00944DCF">
        <w:rPr>
          <w:rFonts w:ascii="Times New Roman" w:hAnsi="Times New Roman" w:cs="Times New Roman"/>
          <w:lang w:val="sq-AL"/>
        </w:rPr>
        <w:t xml:space="preserve">ë </w:t>
      </w:r>
      <w:r w:rsidRPr="001D3CC9">
        <w:rPr>
          <w:rFonts w:ascii="Times New Roman" w:hAnsi="Times New Roman" w:cs="Times New Roman"/>
          <w:lang w:val="sq-AL"/>
        </w:rPr>
        <w:t xml:space="preserve">ork (GAIN). Rrjeti Global i Integritetit Akademik është një konsorcium agjencish për cilësinë dhe integritetin e arsimit në mbarë botën që bashkojnë forcat për të luftuar rritjen e shërbimeve tregtare të mashtrimit akademik që synojnë studentët, dhe ai mbështetet nga një sërë organesh të rëndësishme ndërkombëtare arsimore, si ENQA, Rrjeti Evropian për Integritetin Akademik dhe ETINED. </w:t>
      </w:r>
      <w:r w:rsidRPr="001D3CC9">
        <w:rPr>
          <w:vertAlign w:val="superscript"/>
          <w:lang w:val="sq-AL"/>
        </w:rPr>
        <w:footnoteReference w:id="10"/>
      </w:r>
    </w:p>
    <w:p w14:paraId="15A07B25" w14:textId="77777777" w:rsidR="001D3CC9" w:rsidRPr="001D3CC9" w:rsidRDefault="001D3CC9" w:rsidP="001D3CC9">
      <w:pPr>
        <w:widowControl w:val="0"/>
        <w:autoSpaceDE w:val="0"/>
        <w:autoSpaceDN w:val="0"/>
        <w:adjustRightInd w:val="0"/>
        <w:spacing w:line="360" w:lineRule="auto"/>
        <w:jc w:val="both"/>
        <w:rPr>
          <w:rFonts w:ascii="Times New Roman" w:hAnsi="Times New Roman" w:cs="Times New Roman"/>
          <w:lang w:val="sq-AL"/>
        </w:rPr>
      </w:pPr>
      <w:r w:rsidRPr="001D3CC9">
        <w:rPr>
          <w:rFonts w:ascii="Times New Roman" w:hAnsi="Times New Roman" w:cs="Times New Roman"/>
          <w:lang w:val="sq-AL"/>
        </w:rPr>
        <w:t>- Ka vazhduar projekti i binjakëzimit me Agjencinë e Akreditimit të Austrisë.</w:t>
      </w:r>
    </w:p>
    <w:p w14:paraId="20D2674E" w14:textId="6F591535" w:rsidR="002F2D2B" w:rsidRDefault="002F2D2B" w:rsidP="002F2D2B">
      <w:pPr>
        <w:spacing w:line="360" w:lineRule="auto"/>
        <w:jc w:val="both"/>
        <w:rPr>
          <w:rFonts w:ascii="Times New Roman" w:hAnsi="Times New Roman" w:cs="Times New Roman"/>
          <w:lang w:val="sq-AL"/>
        </w:rPr>
      </w:pPr>
    </w:p>
    <w:p w14:paraId="478F895A" w14:textId="77777777" w:rsidR="001D3CC9" w:rsidRPr="00E76F65" w:rsidRDefault="001D3CC9" w:rsidP="002F2D2B">
      <w:pPr>
        <w:spacing w:line="360" w:lineRule="auto"/>
        <w:jc w:val="both"/>
        <w:rPr>
          <w:rFonts w:ascii="Times New Roman" w:hAnsi="Times New Roman" w:cs="Times New Roman"/>
          <w:lang w:val="sq-AL"/>
        </w:rPr>
      </w:pPr>
    </w:p>
    <w:p w14:paraId="08DC2B2C" w14:textId="637CEF28" w:rsidR="00715598" w:rsidRPr="00E76F65" w:rsidRDefault="00995F16" w:rsidP="00903BDD">
      <w:pPr>
        <w:pStyle w:val="Heading1"/>
        <w:spacing w:line="360" w:lineRule="auto"/>
        <w:rPr>
          <w:rFonts w:ascii="Times New Roman" w:hAnsi="Times New Roman" w:cs="Times New Roman"/>
          <w:lang w:val="sq-AL"/>
        </w:rPr>
      </w:pPr>
      <w:bookmarkStart w:id="6" w:name="_Toc450676054"/>
      <w:bookmarkStart w:id="7" w:name="_Toc45200488"/>
      <w:bookmarkStart w:id="8" w:name="_Toc131056848"/>
      <w:r>
        <w:rPr>
          <w:rFonts w:ascii="Times New Roman" w:hAnsi="Times New Roman" w:cs="Times New Roman"/>
          <w:b/>
          <w:bCs/>
          <w:color w:val="auto"/>
          <w:sz w:val="28"/>
          <w:szCs w:val="28"/>
          <w:lang w:val="sq-AL"/>
        </w:rPr>
        <w:lastRenderedPageBreak/>
        <w:t>3</w:t>
      </w:r>
      <w:r w:rsidR="007D474A" w:rsidRPr="00E76F65">
        <w:rPr>
          <w:rFonts w:ascii="Times New Roman" w:hAnsi="Times New Roman" w:cs="Times New Roman"/>
          <w:b/>
          <w:bCs/>
          <w:color w:val="auto"/>
          <w:sz w:val="28"/>
          <w:szCs w:val="28"/>
          <w:lang w:val="sq-AL"/>
        </w:rPr>
        <w:t xml:space="preserve">. </w:t>
      </w:r>
      <w:r w:rsidR="001448E7" w:rsidRPr="00E76F65">
        <w:rPr>
          <w:rFonts w:ascii="Times New Roman" w:hAnsi="Times New Roman" w:cs="Times New Roman"/>
          <w:b/>
          <w:bCs/>
          <w:color w:val="auto"/>
          <w:sz w:val="28"/>
          <w:szCs w:val="28"/>
          <w:lang w:val="sq-AL"/>
        </w:rPr>
        <w:t>KËSHILLI SHTETËROR I CILËSISË (KS</w:t>
      </w:r>
      <w:r w:rsidR="00F3028C" w:rsidRPr="00E76F65">
        <w:rPr>
          <w:rFonts w:ascii="Times New Roman" w:hAnsi="Times New Roman" w:cs="Times New Roman"/>
          <w:b/>
          <w:bCs/>
          <w:color w:val="auto"/>
          <w:sz w:val="28"/>
          <w:szCs w:val="28"/>
          <w:lang w:val="sq-AL"/>
        </w:rPr>
        <w:t>h</w:t>
      </w:r>
      <w:r w:rsidR="001448E7" w:rsidRPr="00E76F65">
        <w:rPr>
          <w:rFonts w:ascii="Times New Roman" w:hAnsi="Times New Roman" w:cs="Times New Roman"/>
          <w:b/>
          <w:bCs/>
          <w:color w:val="auto"/>
          <w:sz w:val="28"/>
          <w:szCs w:val="28"/>
          <w:lang w:val="sq-AL"/>
        </w:rPr>
        <w:t>C)</w:t>
      </w:r>
      <w:bookmarkEnd w:id="6"/>
      <w:bookmarkEnd w:id="7"/>
      <w:bookmarkEnd w:id="8"/>
    </w:p>
    <w:p w14:paraId="0170F840" w14:textId="6C44881B" w:rsidR="002E165F" w:rsidRPr="00E76F65" w:rsidRDefault="00715598" w:rsidP="002F2D2B">
      <w:pPr>
        <w:spacing w:line="360" w:lineRule="auto"/>
        <w:jc w:val="both"/>
        <w:rPr>
          <w:rFonts w:ascii="Times New Roman" w:hAnsi="Times New Roman" w:cs="Times New Roman"/>
          <w:lang w:val="sq-AL"/>
        </w:rPr>
      </w:pPr>
      <w:r w:rsidRPr="00E76F65">
        <w:rPr>
          <w:rFonts w:ascii="Times New Roman" w:hAnsi="Times New Roman" w:cs="Times New Roman"/>
          <w:lang w:val="sq-AL"/>
        </w:rPr>
        <w:t>Kë</w:t>
      </w:r>
      <w:r w:rsidR="0087577A" w:rsidRPr="00E76F65">
        <w:rPr>
          <w:rFonts w:ascii="Times New Roman" w:hAnsi="Times New Roman" w:cs="Times New Roman"/>
          <w:lang w:val="sq-AL"/>
        </w:rPr>
        <w:t>shilli Shtetëror i Cilësisë (KS</w:t>
      </w:r>
      <w:r w:rsidR="00F3028C" w:rsidRPr="00E76F65">
        <w:rPr>
          <w:rFonts w:ascii="Times New Roman" w:hAnsi="Times New Roman" w:cs="Times New Roman"/>
          <w:lang w:val="sq-AL"/>
        </w:rPr>
        <w:t>h</w:t>
      </w:r>
      <w:r w:rsidRPr="00E76F65">
        <w:rPr>
          <w:rFonts w:ascii="Times New Roman" w:hAnsi="Times New Roman" w:cs="Times New Roman"/>
          <w:lang w:val="sq-AL"/>
        </w:rPr>
        <w:t>C)</w:t>
      </w:r>
      <w:r w:rsidR="007E778D" w:rsidRPr="00E76F65">
        <w:rPr>
          <w:rFonts w:ascii="Times New Roman" w:hAnsi="Times New Roman" w:cs="Times New Roman"/>
          <w:lang w:val="sq-AL"/>
        </w:rPr>
        <w:t xml:space="preserve"> ose Bordi i AKA-së,</w:t>
      </w:r>
      <w:r w:rsidR="008468CA" w:rsidRPr="00E76F65">
        <w:rPr>
          <w:rFonts w:ascii="Times New Roman" w:hAnsi="Times New Roman" w:cs="Times New Roman"/>
          <w:lang w:val="sq-AL"/>
        </w:rPr>
        <w:t xml:space="preserve"> </w:t>
      </w:r>
      <w:r w:rsidRPr="00E76F65">
        <w:rPr>
          <w:rFonts w:ascii="Times New Roman" w:hAnsi="Times New Roman" w:cs="Times New Roman"/>
          <w:lang w:val="sq-AL"/>
        </w:rPr>
        <w:t xml:space="preserve">është organ </w:t>
      </w:r>
      <w:r w:rsidR="00377D05" w:rsidRPr="00E76F65">
        <w:rPr>
          <w:rFonts w:ascii="Times New Roman" w:hAnsi="Times New Roman" w:cs="Times New Roman"/>
          <w:lang w:val="sq-AL"/>
        </w:rPr>
        <w:t xml:space="preserve">vendimmarrës </w:t>
      </w:r>
      <w:r w:rsidRPr="00E76F65">
        <w:rPr>
          <w:rFonts w:ascii="Times New Roman" w:hAnsi="Times New Roman" w:cs="Times New Roman"/>
          <w:lang w:val="sq-AL"/>
        </w:rPr>
        <w:t xml:space="preserve">i Agjencisë së Kosovës për Akreditim dhe është përgjegjës për marrjen e vendimeve për akreditimin e institucioneve të arsimit të lartë dhe programeve të tyre të studimit. </w:t>
      </w:r>
      <w:r w:rsidR="002E165F" w:rsidRPr="00E76F65">
        <w:rPr>
          <w:rFonts w:ascii="Times New Roman" w:hAnsi="Times New Roman" w:cs="Times New Roman"/>
          <w:lang w:val="sq-AL"/>
        </w:rPr>
        <w:t xml:space="preserve">Veprimtaria e </w:t>
      </w:r>
      <w:r w:rsidR="00F3028C" w:rsidRPr="00E76F65">
        <w:rPr>
          <w:rFonts w:ascii="Times New Roman" w:hAnsi="Times New Roman" w:cs="Times New Roman"/>
          <w:lang w:val="sq-AL"/>
        </w:rPr>
        <w:t>KS</w:t>
      </w:r>
      <w:r w:rsidR="00AC73D7" w:rsidRPr="00E76F65">
        <w:rPr>
          <w:rFonts w:ascii="Times New Roman" w:hAnsi="Times New Roman" w:cs="Times New Roman"/>
          <w:lang w:val="sq-AL"/>
        </w:rPr>
        <w:t>h</w:t>
      </w:r>
      <w:r w:rsidR="00F3028C" w:rsidRPr="00E76F65">
        <w:rPr>
          <w:rFonts w:ascii="Times New Roman" w:hAnsi="Times New Roman" w:cs="Times New Roman"/>
          <w:lang w:val="sq-AL"/>
        </w:rPr>
        <w:t>C</w:t>
      </w:r>
      <w:r w:rsidR="0088778B" w:rsidRPr="00E76F65">
        <w:rPr>
          <w:rFonts w:ascii="Times New Roman" w:hAnsi="Times New Roman" w:cs="Times New Roman"/>
          <w:lang w:val="sq-AL"/>
        </w:rPr>
        <w:t>-</w:t>
      </w:r>
      <w:r w:rsidR="002741D6" w:rsidRPr="00E76F65">
        <w:rPr>
          <w:rFonts w:ascii="Times New Roman" w:hAnsi="Times New Roman" w:cs="Times New Roman"/>
          <w:lang w:val="sq-AL"/>
        </w:rPr>
        <w:t>s</w:t>
      </w:r>
      <w:r w:rsidR="0088778B" w:rsidRPr="00E76F65">
        <w:rPr>
          <w:rFonts w:ascii="Times New Roman" w:hAnsi="Times New Roman" w:cs="Times New Roman"/>
          <w:lang w:val="sq-AL"/>
        </w:rPr>
        <w:t>ë</w:t>
      </w:r>
      <w:r w:rsidR="008468CA" w:rsidRPr="00E76F65">
        <w:rPr>
          <w:rFonts w:ascii="Times New Roman" w:hAnsi="Times New Roman" w:cs="Times New Roman"/>
          <w:lang w:val="sq-AL"/>
        </w:rPr>
        <w:t xml:space="preserve"> </w:t>
      </w:r>
      <w:r w:rsidR="002E165F" w:rsidRPr="00E76F65">
        <w:rPr>
          <w:rFonts w:ascii="Times New Roman" w:hAnsi="Times New Roman" w:cs="Times New Roman"/>
          <w:lang w:val="sq-AL"/>
        </w:rPr>
        <w:t>bazohet n</w:t>
      </w:r>
      <w:r w:rsidR="00733FB8" w:rsidRPr="00E76F65">
        <w:rPr>
          <w:rFonts w:ascii="Times New Roman" w:hAnsi="Times New Roman" w:cs="Times New Roman"/>
          <w:lang w:val="sq-AL"/>
        </w:rPr>
        <w:t>ë</w:t>
      </w:r>
      <w:r w:rsidR="008468CA" w:rsidRPr="00E76F65">
        <w:rPr>
          <w:rFonts w:ascii="Times New Roman" w:hAnsi="Times New Roman" w:cs="Times New Roman"/>
          <w:lang w:val="sq-AL"/>
        </w:rPr>
        <w:t xml:space="preserve"> </w:t>
      </w:r>
      <w:r w:rsidR="002E165F" w:rsidRPr="00E76F65">
        <w:rPr>
          <w:rFonts w:ascii="Times New Roman" w:hAnsi="Times New Roman" w:cs="Times New Roman"/>
          <w:lang w:val="sq-AL"/>
        </w:rPr>
        <w:t>Ligjin mbi Arsimin e Lartë në Republikën e Kosovës</w:t>
      </w:r>
      <w:r w:rsidR="009A7700" w:rsidRPr="00E76F65">
        <w:rPr>
          <w:rFonts w:ascii="Times New Roman" w:hAnsi="Times New Roman" w:cs="Times New Roman"/>
          <w:lang w:val="sq-AL"/>
        </w:rPr>
        <w:t xml:space="preserve"> Nr. 04/L-037</w:t>
      </w:r>
      <w:r w:rsidR="00CE04A0" w:rsidRPr="00E76F65">
        <w:rPr>
          <w:rFonts w:ascii="Times New Roman" w:hAnsi="Times New Roman" w:cs="Times New Roman"/>
          <w:lang w:val="sq-AL"/>
        </w:rPr>
        <w:t>,</w:t>
      </w:r>
      <w:r w:rsidR="00EF28C6" w:rsidRPr="00E76F65">
        <w:rPr>
          <w:rFonts w:ascii="Times New Roman" w:hAnsi="Times New Roman" w:cs="Times New Roman"/>
          <w:lang w:val="sq-AL"/>
        </w:rPr>
        <w:t xml:space="preserve"> legjislacionin sekondar p</w:t>
      </w:r>
      <w:r w:rsidR="009F2C6D" w:rsidRPr="00E76F65">
        <w:rPr>
          <w:rFonts w:ascii="Times New Roman" w:hAnsi="Times New Roman" w:cs="Times New Roman"/>
          <w:lang w:val="sq-AL"/>
        </w:rPr>
        <w:t>ë</w:t>
      </w:r>
      <w:r w:rsidR="00EF28C6" w:rsidRPr="00E76F65">
        <w:rPr>
          <w:rFonts w:ascii="Times New Roman" w:hAnsi="Times New Roman" w:cs="Times New Roman"/>
          <w:lang w:val="sq-AL"/>
        </w:rPr>
        <w:t>rkat</w:t>
      </w:r>
      <w:r w:rsidR="009F2C6D" w:rsidRPr="00E76F65">
        <w:rPr>
          <w:rFonts w:ascii="Times New Roman" w:hAnsi="Times New Roman" w:cs="Times New Roman"/>
          <w:lang w:val="sq-AL"/>
        </w:rPr>
        <w:t>ë</w:t>
      </w:r>
      <w:r w:rsidR="00EF28C6" w:rsidRPr="00E76F65">
        <w:rPr>
          <w:rFonts w:ascii="Times New Roman" w:hAnsi="Times New Roman" w:cs="Times New Roman"/>
          <w:lang w:val="sq-AL"/>
        </w:rPr>
        <w:t>s</w:t>
      </w:r>
      <w:r w:rsidR="00206838" w:rsidRPr="00E76F65">
        <w:rPr>
          <w:rFonts w:ascii="Times New Roman" w:hAnsi="Times New Roman" w:cs="Times New Roman"/>
          <w:lang w:val="sq-AL"/>
        </w:rPr>
        <w:t>,</w:t>
      </w:r>
      <w:r w:rsidR="00CE04A0" w:rsidRPr="00E76F65">
        <w:rPr>
          <w:rFonts w:ascii="Times New Roman" w:hAnsi="Times New Roman" w:cs="Times New Roman"/>
          <w:lang w:val="sq-AL"/>
        </w:rPr>
        <w:t xml:space="preserve"> </w:t>
      </w:r>
      <w:r w:rsidR="00206838" w:rsidRPr="00E76F65">
        <w:rPr>
          <w:rFonts w:ascii="Times New Roman" w:hAnsi="Times New Roman" w:cs="Times New Roman"/>
          <w:shd w:val="clear" w:color="auto" w:fill="FFFFFF"/>
          <w:lang w:val="sq-AL"/>
        </w:rPr>
        <w:t>Udhëzim</w:t>
      </w:r>
      <w:r w:rsidR="00CE04A0" w:rsidRPr="00E76F65">
        <w:rPr>
          <w:rFonts w:ascii="Times New Roman" w:hAnsi="Times New Roman" w:cs="Times New Roman"/>
          <w:shd w:val="clear" w:color="auto" w:fill="FFFFFF"/>
          <w:lang w:val="sq-AL"/>
        </w:rPr>
        <w:t>in</w:t>
      </w:r>
      <w:r w:rsidR="00696581" w:rsidRPr="00E76F65">
        <w:rPr>
          <w:rFonts w:ascii="Times New Roman" w:hAnsi="Times New Roman" w:cs="Times New Roman"/>
          <w:shd w:val="clear" w:color="auto" w:fill="FFFFFF"/>
          <w:lang w:val="sq-AL"/>
        </w:rPr>
        <w:t xml:space="preserve"> </w:t>
      </w:r>
      <w:r w:rsidR="00206838" w:rsidRPr="00E76F65">
        <w:rPr>
          <w:rFonts w:ascii="Times New Roman" w:hAnsi="Times New Roman" w:cs="Times New Roman"/>
          <w:shd w:val="clear" w:color="auto" w:fill="FFFFFF"/>
          <w:lang w:val="sq-AL"/>
        </w:rPr>
        <w:t>Administrativ për kriteret dhe procedurat e përzgjedhjes së anëtarëve të KS</w:t>
      </w:r>
      <w:r w:rsidR="00AC73D7" w:rsidRPr="00E76F65">
        <w:rPr>
          <w:rFonts w:ascii="Times New Roman" w:hAnsi="Times New Roman" w:cs="Times New Roman"/>
          <w:shd w:val="clear" w:color="auto" w:fill="FFFFFF"/>
          <w:lang w:val="sq-AL"/>
        </w:rPr>
        <w:t>h</w:t>
      </w:r>
      <w:r w:rsidR="00206838" w:rsidRPr="00E76F65">
        <w:rPr>
          <w:rFonts w:ascii="Times New Roman" w:hAnsi="Times New Roman" w:cs="Times New Roman"/>
          <w:shd w:val="clear" w:color="auto" w:fill="FFFFFF"/>
          <w:lang w:val="sq-AL"/>
        </w:rPr>
        <w:t>C-së (Nr. 05/2018, dt.15.03.2018) sikur dhe</w:t>
      </w:r>
      <w:r w:rsidR="00CE04A0" w:rsidRPr="00E76F65">
        <w:rPr>
          <w:rFonts w:ascii="Times New Roman" w:hAnsi="Times New Roman" w:cs="Times New Roman"/>
          <w:shd w:val="clear" w:color="auto" w:fill="FFFFFF"/>
          <w:lang w:val="sq-AL"/>
        </w:rPr>
        <w:t xml:space="preserve"> mb</w:t>
      </w:r>
      <w:r w:rsidR="009F2C6D" w:rsidRPr="00E76F65">
        <w:rPr>
          <w:rFonts w:ascii="Times New Roman" w:hAnsi="Times New Roman" w:cs="Times New Roman"/>
          <w:shd w:val="clear" w:color="auto" w:fill="FFFFFF"/>
          <w:lang w:val="sq-AL"/>
        </w:rPr>
        <w:t>ë</w:t>
      </w:r>
      <w:r w:rsidR="00CE04A0" w:rsidRPr="00E76F65">
        <w:rPr>
          <w:rFonts w:ascii="Times New Roman" w:hAnsi="Times New Roman" w:cs="Times New Roman"/>
          <w:shd w:val="clear" w:color="auto" w:fill="FFFFFF"/>
          <w:lang w:val="sq-AL"/>
        </w:rPr>
        <w:t xml:space="preserve">shtetet </w:t>
      </w:r>
      <w:r w:rsidR="00206838" w:rsidRPr="00E76F65">
        <w:rPr>
          <w:rFonts w:ascii="Times New Roman" w:hAnsi="Times New Roman" w:cs="Times New Roman"/>
          <w:shd w:val="clear" w:color="auto" w:fill="FFFFFF"/>
          <w:lang w:val="sq-AL"/>
        </w:rPr>
        <w:t>n</w:t>
      </w:r>
      <w:r w:rsidR="009F2C6D" w:rsidRPr="00E76F65">
        <w:rPr>
          <w:rFonts w:ascii="Times New Roman" w:hAnsi="Times New Roman" w:cs="Times New Roman"/>
          <w:shd w:val="clear" w:color="auto" w:fill="FFFFFF"/>
          <w:lang w:val="sq-AL"/>
        </w:rPr>
        <w:t>ë</w:t>
      </w:r>
      <w:r w:rsidR="00206838" w:rsidRPr="00E76F65">
        <w:rPr>
          <w:rFonts w:ascii="Times New Roman" w:hAnsi="Times New Roman" w:cs="Times New Roman"/>
          <w:shd w:val="clear" w:color="auto" w:fill="FFFFFF"/>
          <w:lang w:val="sq-AL"/>
        </w:rPr>
        <w:t xml:space="preserve"> Rregulloren mbi Punën e Këshillit Shtetëror të Cilësisë</w:t>
      </w:r>
      <w:r w:rsidR="00B530CE" w:rsidRPr="00E76F65">
        <w:rPr>
          <w:rFonts w:ascii="Times New Roman" w:hAnsi="Times New Roman" w:cs="Times New Roman"/>
          <w:shd w:val="clear" w:color="auto" w:fill="FFFFFF"/>
          <w:lang w:val="sq-AL"/>
        </w:rPr>
        <w:t xml:space="preserve"> </w:t>
      </w:r>
      <w:r w:rsidR="00206838" w:rsidRPr="00E76F65">
        <w:rPr>
          <w:rFonts w:ascii="Times New Roman" w:hAnsi="Times New Roman" w:cs="Times New Roman"/>
          <w:shd w:val="clear" w:color="auto" w:fill="FFFFFF"/>
          <w:lang w:val="sq-AL"/>
        </w:rPr>
        <w:t>(Nr. 621/18D, dt.12.06.2018)</w:t>
      </w:r>
      <w:r w:rsidR="00CE04A0" w:rsidRPr="00E76F65">
        <w:rPr>
          <w:rFonts w:ascii="Times New Roman" w:hAnsi="Times New Roman" w:cs="Times New Roman"/>
          <w:shd w:val="clear" w:color="auto" w:fill="FFFFFF"/>
          <w:lang w:val="sq-AL"/>
        </w:rPr>
        <w:t>.</w:t>
      </w:r>
      <w:r w:rsidR="00206838" w:rsidRPr="00E76F65">
        <w:rPr>
          <w:rStyle w:val="FootnoteReference"/>
          <w:rFonts w:ascii="Times New Roman" w:hAnsi="Times New Roman" w:cs="Times New Roman"/>
          <w:shd w:val="clear" w:color="auto" w:fill="FFFFFF"/>
          <w:lang w:val="sq-AL"/>
        </w:rPr>
        <w:footnoteReference w:id="11"/>
      </w:r>
    </w:p>
    <w:p w14:paraId="65F06ABE" w14:textId="77777777" w:rsidR="00715598" w:rsidRPr="00E76F65" w:rsidRDefault="00715598" w:rsidP="002F2D2B">
      <w:pPr>
        <w:spacing w:line="360" w:lineRule="auto"/>
        <w:jc w:val="both"/>
        <w:rPr>
          <w:rFonts w:ascii="Times New Roman" w:hAnsi="Times New Roman" w:cs="Times New Roman"/>
          <w:lang w:val="sq-AL"/>
        </w:rPr>
      </w:pPr>
      <w:r w:rsidRPr="00E76F65">
        <w:rPr>
          <w:rFonts w:ascii="Times New Roman" w:hAnsi="Times New Roman" w:cs="Times New Roman"/>
          <w:lang w:val="sq-AL"/>
        </w:rPr>
        <w:t xml:space="preserve">Përzgjedhja e anëtarëve të </w:t>
      </w:r>
      <w:r w:rsidR="00F3028C" w:rsidRPr="00E76F65">
        <w:rPr>
          <w:rFonts w:ascii="Times New Roman" w:hAnsi="Times New Roman" w:cs="Times New Roman"/>
          <w:lang w:val="sq-AL"/>
        </w:rPr>
        <w:t>KShC</w:t>
      </w:r>
      <w:r w:rsidRPr="00E76F65">
        <w:rPr>
          <w:rFonts w:ascii="Times New Roman" w:hAnsi="Times New Roman" w:cs="Times New Roman"/>
          <w:lang w:val="sq-AL"/>
        </w:rPr>
        <w:t>-së përcaktohet sipas dispozitave të Ligjit të Arsimit të Lartë, përkatësisht nenit 7, paragrafi 4 i cili përcakton se “</w:t>
      </w:r>
      <w:r w:rsidRPr="00E76F65">
        <w:rPr>
          <w:rFonts w:ascii="Times New Roman" w:hAnsi="Times New Roman" w:cs="Times New Roman"/>
          <w:i/>
          <w:iCs/>
          <w:lang w:val="sq-AL"/>
        </w:rPr>
        <w:t>AKA duhet të qeveriset nga një bord i përbërë nga jo më pak se pesë dhe jo më shumë se nëntë persona, të emëruar nga Ministria për një mandat të caktuar, i cili duhet të përbëhet nga radhët e personave të të dy gjinive, që janë aktivë në punën akademike të arsimit të lartë dhe /ose në profesione brenda dhe jashtë Kosovës dhe i cili duhet të ketë të paktën tre persona ('ekspertë ndërkombëtarë'), që</w:t>
      </w:r>
      <w:r w:rsidR="008468CA" w:rsidRPr="00E76F65">
        <w:rPr>
          <w:rFonts w:ascii="Times New Roman" w:hAnsi="Times New Roman" w:cs="Times New Roman"/>
          <w:i/>
          <w:iCs/>
          <w:lang w:val="sq-AL"/>
        </w:rPr>
        <w:t xml:space="preserve"> </w:t>
      </w:r>
      <w:r w:rsidRPr="00E76F65">
        <w:rPr>
          <w:rFonts w:ascii="Times New Roman" w:hAnsi="Times New Roman" w:cs="Times New Roman"/>
          <w:i/>
          <w:iCs/>
          <w:lang w:val="sq-AL"/>
        </w:rPr>
        <w:t>nuk janë të punësuar nga asnjë bartës i arsimit të lartë në Kosovë. Ky bord do të quhet Këshilli Shtetëror i Cilësisë i AKA-së. Anëtarët e tij ratifikohen nga Kuvendi. Vendimet apo rekomandimet lidhur me akreditimet</w:t>
      </w:r>
      <w:r w:rsidR="002741D6" w:rsidRPr="00E76F65">
        <w:rPr>
          <w:rFonts w:ascii="Times New Roman" w:hAnsi="Times New Roman" w:cs="Times New Roman"/>
          <w:i/>
          <w:iCs/>
          <w:lang w:val="sq-AL"/>
        </w:rPr>
        <w:t>,</w:t>
      </w:r>
      <w:r w:rsidRPr="00E76F65">
        <w:rPr>
          <w:rFonts w:ascii="Times New Roman" w:hAnsi="Times New Roman" w:cs="Times New Roman"/>
          <w:i/>
          <w:iCs/>
          <w:lang w:val="sq-AL"/>
        </w:rPr>
        <w:t xml:space="preserve"> Këshilli i merr me shumicën e votave të anëtarëve të vet. Këshilli i raporton çdo vit Ministrisë dhe Kuvendit lidhur me aktivitetet e veta të akreditimit dhe me përshtatshmërinë e infrastrukturës mbështetëse që ka në dispozicion”.</w:t>
      </w:r>
    </w:p>
    <w:p w14:paraId="533BDD68" w14:textId="77777777" w:rsidR="00715598" w:rsidRPr="00E76F65" w:rsidRDefault="00715598" w:rsidP="002F2D2B">
      <w:pPr>
        <w:spacing w:line="360" w:lineRule="auto"/>
        <w:jc w:val="both"/>
        <w:rPr>
          <w:rFonts w:ascii="Times New Roman" w:hAnsi="Times New Roman" w:cs="Times New Roman"/>
          <w:lang w:val="sq-AL"/>
        </w:rPr>
      </w:pPr>
    </w:p>
    <w:p w14:paraId="3AA9B0AE" w14:textId="5BC1D972" w:rsidR="00715598" w:rsidRPr="00E76F65" w:rsidRDefault="00CE04A0" w:rsidP="002F2D2B">
      <w:pPr>
        <w:spacing w:line="360" w:lineRule="auto"/>
        <w:jc w:val="both"/>
        <w:rPr>
          <w:rFonts w:ascii="Times New Roman" w:hAnsi="Times New Roman" w:cs="Times New Roman"/>
          <w:shd w:val="clear" w:color="auto" w:fill="FFFFFF"/>
          <w:lang w:val="sq-AL"/>
        </w:rPr>
      </w:pPr>
      <w:r w:rsidRPr="00E76F65">
        <w:rPr>
          <w:rFonts w:ascii="Times New Roman" w:hAnsi="Times New Roman" w:cs="Times New Roman"/>
          <w:shd w:val="clear" w:color="auto" w:fill="FFFFFF"/>
          <w:lang w:val="sq-AL"/>
        </w:rPr>
        <w:t>Legjislacioni n</w:t>
      </w:r>
      <w:r w:rsidR="009F2C6D" w:rsidRPr="00E76F65">
        <w:rPr>
          <w:rFonts w:ascii="Times New Roman" w:hAnsi="Times New Roman" w:cs="Times New Roman"/>
          <w:shd w:val="clear" w:color="auto" w:fill="FFFFFF"/>
          <w:lang w:val="sq-AL"/>
        </w:rPr>
        <w:t>ë</w:t>
      </w:r>
      <w:r w:rsidRPr="00E76F65">
        <w:rPr>
          <w:rFonts w:ascii="Times New Roman" w:hAnsi="Times New Roman" w:cs="Times New Roman"/>
          <w:shd w:val="clear" w:color="auto" w:fill="FFFFFF"/>
          <w:lang w:val="sq-AL"/>
        </w:rPr>
        <w:t xml:space="preserve"> fuqi</w:t>
      </w:r>
      <w:r w:rsidR="00715598" w:rsidRPr="00E76F65">
        <w:rPr>
          <w:rFonts w:ascii="Times New Roman" w:hAnsi="Times New Roman" w:cs="Times New Roman"/>
          <w:shd w:val="clear" w:color="auto" w:fill="FFFFFF"/>
          <w:lang w:val="sq-AL"/>
        </w:rPr>
        <w:t xml:space="preserve"> mundëson përzgjedhjen e anëtarëve të </w:t>
      </w:r>
      <w:r w:rsidR="00AC73D7" w:rsidRPr="00E76F65">
        <w:rPr>
          <w:rFonts w:ascii="Times New Roman" w:hAnsi="Times New Roman" w:cs="Times New Roman"/>
          <w:lang w:val="sq-AL"/>
        </w:rPr>
        <w:t>KShC</w:t>
      </w:r>
      <w:r w:rsidR="00715598" w:rsidRPr="00E76F65">
        <w:rPr>
          <w:rFonts w:ascii="Times New Roman" w:hAnsi="Times New Roman" w:cs="Times New Roman"/>
          <w:shd w:val="clear" w:color="auto" w:fill="FFFFFF"/>
          <w:lang w:val="sq-AL"/>
        </w:rPr>
        <w:t>-së mbi bazën e kritereve dhe procedurave profesionale dhe transparente</w:t>
      </w:r>
      <w:r w:rsidRPr="00E76F65">
        <w:rPr>
          <w:rFonts w:ascii="Times New Roman" w:hAnsi="Times New Roman" w:cs="Times New Roman"/>
          <w:shd w:val="clear" w:color="auto" w:fill="FFFFFF"/>
          <w:lang w:val="sq-AL"/>
        </w:rPr>
        <w:t>. Lista e përzgjedhur e të nominuarve ratifikohet nga Kuvendi i Republikës së Kosovës.</w:t>
      </w:r>
      <w:r w:rsidR="001727FA" w:rsidRPr="00E76F65">
        <w:rPr>
          <w:rFonts w:ascii="Times New Roman" w:hAnsi="Times New Roman" w:cs="Times New Roman"/>
          <w:shd w:val="clear" w:color="auto" w:fill="FFFFFF"/>
          <w:lang w:val="sq-AL"/>
        </w:rPr>
        <w:t xml:space="preserve"> </w:t>
      </w:r>
      <w:r w:rsidRPr="00E76F65">
        <w:rPr>
          <w:rFonts w:ascii="Times New Roman" w:hAnsi="Times New Roman" w:cs="Times New Roman"/>
          <w:shd w:val="clear" w:color="auto" w:fill="FFFFFF"/>
          <w:lang w:val="sq-AL"/>
        </w:rPr>
        <w:t>Duke u bazuar n</w:t>
      </w:r>
      <w:r w:rsidR="009F2C6D" w:rsidRPr="00E76F65">
        <w:rPr>
          <w:rFonts w:ascii="Times New Roman" w:hAnsi="Times New Roman" w:cs="Times New Roman"/>
          <w:shd w:val="clear" w:color="auto" w:fill="FFFFFF"/>
          <w:lang w:val="sq-AL"/>
        </w:rPr>
        <w:t>ë</w:t>
      </w:r>
      <w:r w:rsidRPr="00E76F65">
        <w:rPr>
          <w:rFonts w:ascii="Times New Roman" w:hAnsi="Times New Roman" w:cs="Times New Roman"/>
          <w:shd w:val="clear" w:color="auto" w:fill="FFFFFF"/>
          <w:lang w:val="sq-AL"/>
        </w:rPr>
        <w:t xml:space="preserve"> Rregulloren e pun</w:t>
      </w:r>
      <w:r w:rsidR="009F2C6D" w:rsidRPr="00E76F65">
        <w:rPr>
          <w:rFonts w:ascii="Times New Roman" w:hAnsi="Times New Roman" w:cs="Times New Roman"/>
          <w:shd w:val="clear" w:color="auto" w:fill="FFFFFF"/>
          <w:lang w:val="sq-AL"/>
        </w:rPr>
        <w:t>ë</w:t>
      </w:r>
      <w:r w:rsidRPr="00E76F65">
        <w:rPr>
          <w:rFonts w:ascii="Times New Roman" w:hAnsi="Times New Roman" w:cs="Times New Roman"/>
          <w:shd w:val="clear" w:color="auto" w:fill="FFFFFF"/>
          <w:lang w:val="sq-AL"/>
        </w:rPr>
        <w:t>s s</w:t>
      </w:r>
      <w:r w:rsidR="009F2C6D" w:rsidRPr="00E76F65">
        <w:rPr>
          <w:rFonts w:ascii="Times New Roman" w:hAnsi="Times New Roman" w:cs="Times New Roman"/>
          <w:shd w:val="clear" w:color="auto" w:fill="FFFFFF"/>
          <w:lang w:val="sq-AL"/>
        </w:rPr>
        <w:t>ë</w:t>
      </w:r>
      <w:r w:rsidRPr="00E76F65">
        <w:rPr>
          <w:rFonts w:ascii="Times New Roman" w:hAnsi="Times New Roman" w:cs="Times New Roman"/>
          <w:shd w:val="clear" w:color="auto" w:fill="FFFFFF"/>
          <w:lang w:val="sq-AL"/>
        </w:rPr>
        <w:t xml:space="preserve"> K</w:t>
      </w:r>
      <w:r w:rsidR="009F2C6D" w:rsidRPr="00E76F65">
        <w:rPr>
          <w:rFonts w:ascii="Times New Roman" w:hAnsi="Times New Roman" w:cs="Times New Roman"/>
          <w:shd w:val="clear" w:color="auto" w:fill="FFFFFF"/>
          <w:lang w:val="sq-AL"/>
        </w:rPr>
        <w:t>ë</w:t>
      </w:r>
      <w:r w:rsidRPr="00E76F65">
        <w:rPr>
          <w:rFonts w:ascii="Times New Roman" w:hAnsi="Times New Roman" w:cs="Times New Roman"/>
          <w:shd w:val="clear" w:color="auto" w:fill="FFFFFF"/>
          <w:lang w:val="sq-AL"/>
        </w:rPr>
        <w:t>shillit Shtet</w:t>
      </w:r>
      <w:r w:rsidR="009F2C6D" w:rsidRPr="00E76F65">
        <w:rPr>
          <w:rFonts w:ascii="Times New Roman" w:hAnsi="Times New Roman" w:cs="Times New Roman"/>
          <w:shd w:val="clear" w:color="auto" w:fill="FFFFFF"/>
          <w:lang w:val="sq-AL"/>
        </w:rPr>
        <w:t>ë</w:t>
      </w:r>
      <w:r w:rsidRPr="00E76F65">
        <w:rPr>
          <w:rFonts w:ascii="Times New Roman" w:hAnsi="Times New Roman" w:cs="Times New Roman"/>
          <w:shd w:val="clear" w:color="auto" w:fill="FFFFFF"/>
          <w:lang w:val="sq-AL"/>
        </w:rPr>
        <w:t>ror t</w:t>
      </w:r>
      <w:r w:rsidR="009F2C6D" w:rsidRPr="00E76F65">
        <w:rPr>
          <w:rFonts w:ascii="Times New Roman" w:hAnsi="Times New Roman" w:cs="Times New Roman"/>
          <w:shd w:val="clear" w:color="auto" w:fill="FFFFFF"/>
          <w:lang w:val="sq-AL"/>
        </w:rPr>
        <w:t>ë</w:t>
      </w:r>
      <w:r w:rsidRPr="00E76F65">
        <w:rPr>
          <w:rFonts w:ascii="Times New Roman" w:hAnsi="Times New Roman" w:cs="Times New Roman"/>
          <w:shd w:val="clear" w:color="auto" w:fill="FFFFFF"/>
          <w:lang w:val="sq-AL"/>
        </w:rPr>
        <w:t xml:space="preserve"> Cil</w:t>
      </w:r>
      <w:r w:rsidR="009F2C6D" w:rsidRPr="00E76F65">
        <w:rPr>
          <w:rFonts w:ascii="Times New Roman" w:hAnsi="Times New Roman" w:cs="Times New Roman"/>
          <w:shd w:val="clear" w:color="auto" w:fill="FFFFFF"/>
          <w:lang w:val="sq-AL"/>
        </w:rPr>
        <w:t>ë</w:t>
      </w:r>
      <w:r w:rsidRPr="00E76F65">
        <w:rPr>
          <w:rFonts w:ascii="Times New Roman" w:hAnsi="Times New Roman" w:cs="Times New Roman"/>
          <w:shd w:val="clear" w:color="auto" w:fill="FFFFFF"/>
          <w:lang w:val="sq-AL"/>
        </w:rPr>
        <w:t>sis</w:t>
      </w:r>
      <w:r w:rsidR="009F2C6D" w:rsidRPr="00E76F65">
        <w:rPr>
          <w:rFonts w:ascii="Times New Roman" w:hAnsi="Times New Roman" w:cs="Times New Roman"/>
          <w:shd w:val="clear" w:color="auto" w:fill="FFFFFF"/>
          <w:lang w:val="sq-AL"/>
        </w:rPr>
        <w:t>ë</w:t>
      </w:r>
      <w:r w:rsidRPr="00E76F65">
        <w:rPr>
          <w:rFonts w:ascii="Times New Roman" w:hAnsi="Times New Roman" w:cs="Times New Roman"/>
          <w:shd w:val="clear" w:color="auto" w:fill="FFFFFF"/>
          <w:lang w:val="sq-AL"/>
        </w:rPr>
        <w:t xml:space="preserve">, </w:t>
      </w:r>
      <w:r w:rsidR="00F3028C" w:rsidRPr="00E76F65">
        <w:rPr>
          <w:rFonts w:ascii="Times New Roman" w:hAnsi="Times New Roman" w:cs="Times New Roman"/>
          <w:lang w:val="sq-AL"/>
        </w:rPr>
        <w:t xml:space="preserve">KShC </w:t>
      </w:r>
      <w:r w:rsidR="00C86238" w:rsidRPr="00E76F65">
        <w:rPr>
          <w:rFonts w:ascii="Times New Roman" w:hAnsi="Times New Roman" w:cs="Times New Roman"/>
          <w:shd w:val="clear" w:color="auto" w:fill="FFFFFF"/>
          <w:lang w:val="sq-AL"/>
        </w:rPr>
        <w:t>cakton agjendat vjetore p</w:t>
      </w:r>
      <w:r w:rsidR="00733FB8" w:rsidRPr="00E76F65">
        <w:rPr>
          <w:rFonts w:ascii="Times New Roman" w:hAnsi="Times New Roman" w:cs="Times New Roman"/>
          <w:shd w:val="clear" w:color="auto" w:fill="FFFFFF"/>
          <w:lang w:val="sq-AL"/>
        </w:rPr>
        <w:t>ë</w:t>
      </w:r>
      <w:r w:rsidR="00337350" w:rsidRPr="00E76F65">
        <w:rPr>
          <w:rFonts w:ascii="Times New Roman" w:hAnsi="Times New Roman" w:cs="Times New Roman"/>
          <w:shd w:val="clear" w:color="auto" w:fill="FFFFFF"/>
          <w:lang w:val="sq-AL"/>
        </w:rPr>
        <w:t>r procesin e akreditimit t</w:t>
      </w:r>
      <w:r w:rsidR="00733FB8" w:rsidRPr="00E76F65">
        <w:rPr>
          <w:rFonts w:ascii="Times New Roman" w:hAnsi="Times New Roman" w:cs="Times New Roman"/>
          <w:shd w:val="clear" w:color="auto" w:fill="FFFFFF"/>
          <w:lang w:val="sq-AL"/>
        </w:rPr>
        <w:t>ë</w:t>
      </w:r>
      <w:r w:rsidR="00337350" w:rsidRPr="00E76F65">
        <w:rPr>
          <w:rFonts w:ascii="Times New Roman" w:hAnsi="Times New Roman" w:cs="Times New Roman"/>
          <w:shd w:val="clear" w:color="auto" w:fill="FFFFFF"/>
          <w:lang w:val="sq-AL"/>
        </w:rPr>
        <w:t xml:space="preserve"> IAL</w:t>
      </w:r>
      <w:r w:rsidR="00C86238" w:rsidRPr="00E76F65">
        <w:rPr>
          <w:rFonts w:ascii="Times New Roman" w:hAnsi="Times New Roman" w:cs="Times New Roman"/>
          <w:shd w:val="clear" w:color="auto" w:fill="FFFFFF"/>
          <w:lang w:val="sq-AL"/>
        </w:rPr>
        <w:t>-</w:t>
      </w:r>
      <w:r w:rsidR="00337350" w:rsidRPr="00E76F65">
        <w:rPr>
          <w:rFonts w:ascii="Times New Roman" w:hAnsi="Times New Roman" w:cs="Times New Roman"/>
          <w:shd w:val="clear" w:color="auto" w:fill="FFFFFF"/>
          <w:lang w:val="sq-AL"/>
        </w:rPr>
        <w:t>ve</w:t>
      </w:r>
      <w:r w:rsidR="00C86238" w:rsidRPr="00E76F65">
        <w:rPr>
          <w:rFonts w:ascii="Times New Roman" w:hAnsi="Times New Roman" w:cs="Times New Roman"/>
          <w:shd w:val="clear" w:color="auto" w:fill="FFFFFF"/>
          <w:lang w:val="sq-AL"/>
        </w:rPr>
        <w:t>, aprovon standardet, proced</w:t>
      </w:r>
      <w:r w:rsidR="00337350" w:rsidRPr="00E76F65">
        <w:rPr>
          <w:rFonts w:ascii="Times New Roman" w:hAnsi="Times New Roman" w:cs="Times New Roman"/>
          <w:shd w:val="clear" w:color="auto" w:fill="FFFFFF"/>
          <w:lang w:val="sq-AL"/>
        </w:rPr>
        <w:t xml:space="preserve">urat dhe kriteret e akreditimit, aprovon </w:t>
      </w:r>
      <w:r w:rsidRPr="00E76F65">
        <w:rPr>
          <w:rFonts w:ascii="Times New Roman" w:hAnsi="Times New Roman" w:cs="Times New Roman"/>
          <w:shd w:val="clear" w:color="auto" w:fill="FFFFFF"/>
          <w:lang w:val="sq-AL"/>
        </w:rPr>
        <w:t>e</w:t>
      </w:r>
      <w:r w:rsidR="00337350" w:rsidRPr="00E76F65">
        <w:rPr>
          <w:rFonts w:ascii="Times New Roman" w:hAnsi="Times New Roman" w:cs="Times New Roman"/>
          <w:shd w:val="clear" w:color="auto" w:fill="FFFFFF"/>
          <w:lang w:val="sq-AL"/>
        </w:rPr>
        <w:t>kipet e ekspert</w:t>
      </w:r>
      <w:r w:rsidR="00733FB8" w:rsidRPr="00E76F65">
        <w:rPr>
          <w:rFonts w:ascii="Times New Roman" w:hAnsi="Times New Roman" w:cs="Times New Roman"/>
          <w:shd w:val="clear" w:color="auto" w:fill="FFFFFF"/>
          <w:lang w:val="sq-AL"/>
        </w:rPr>
        <w:t>ë</w:t>
      </w:r>
      <w:r w:rsidR="00337350" w:rsidRPr="00E76F65">
        <w:rPr>
          <w:rFonts w:ascii="Times New Roman" w:hAnsi="Times New Roman" w:cs="Times New Roman"/>
          <w:shd w:val="clear" w:color="auto" w:fill="FFFFFF"/>
          <w:lang w:val="sq-AL"/>
        </w:rPr>
        <w:t>ve t</w:t>
      </w:r>
      <w:r w:rsidR="00733FB8" w:rsidRPr="00E76F65">
        <w:rPr>
          <w:rFonts w:ascii="Times New Roman" w:hAnsi="Times New Roman" w:cs="Times New Roman"/>
          <w:shd w:val="clear" w:color="auto" w:fill="FFFFFF"/>
          <w:lang w:val="sq-AL"/>
        </w:rPr>
        <w:t>ë</w:t>
      </w:r>
      <w:r w:rsidR="00337350" w:rsidRPr="00E76F65">
        <w:rPr>
          <w:rFonts w:ascii="Times New Roman" w:hAnsi="Times New Roman" w:cs="Times New Roman"/>
          <w:shd w:val="clear" w:color="auto" w:fill="FFFFFF"/>
          <w:lang w:val="sq-AL"/>
        </w:rPr>
        <w:t xml:space="preserve"> jasht</w:t>
      </w:r>
      <w:r w:rsidR="00733FB8" w:rsidRPr="00E76F65">
        <w:rPr>
          <w:rFonts w:ascii="Times New Roman" w:hAnsi="Times New Roman" w:cs="Times New Roman"/>
          <w:shd w:val="clear" w:color="auto" w:fill="FFFFFF"/>
          <w:lang w:val="sq-AL"/>
        </w:rPr>
        <w:t>ë</w:t>
      </w:r>
      <w:r w:rsidR="00337350" w:rsidRPr="00E76F65">
        <w:rPr>
          <w:rFonts w:ascii="Times New Roman" w:hAnsi="Times New Roman" w:cs="Times New Roman"/>
          <w:shd w:val="clear" w:color="auto" w:fill="FFFFFF"/>
          <w:lang w:val="sq-AL"/>
        </w:rPr>
        <w:t>m, t</w:t>
      </w:r>
      <w:r w:rsidR="00733FB8" w:rsidRPr="00E76F65">
        <w:rPr>
          <w:rFonts w:ascii="Times New Roman" w:hAnsi="Times New Roman" w:cs="Times New Roman"/>
          <w:shd w:val="clear" w:color="auto" w:fill="FFFFFF"/>
          <w:lang w:val="sq-AL"/>
        </w:rPr>
        <w:t>ë</w:t>
      </w:r>
      <w:r w:rsidR="00337350" w:rsidRPr="00E76F65">
        <w:rPr>
          <w:rFonts w:ascii="Times New Roman" w:hAnsi="Times New Roman" w:cs="Times New Roman"/>
          <w:shd w:val="clear" w:color="auto" w:fill="FFFFFF"/>
          <w:lang w:val="sq-AL"/>
        </w:rPr>
        <w:t xml:space="preserve"> propozuara nga drejtori i AKA,</w:t>
      </w:r>
      <w:r w:rsidR="00D1082E" w:rsidRPr="00E76F65">
        <w:rPr>
          <w:rFonts w:ascii="Times New Roman" w:hAnsi="Times New Roman" w:cs="Times New Roman"/>
          <w:shd w:val="clear" w:color="auto" w:fill="FFFFFF"/>
          <w:lang w:val="sq-AL"/>
        </w:rPr>
        <w:t xml:space="preserve"> merr vendimet p</w:t>
      </w:r>
      <w:r w:rsidR="00EC795B" w:rsidRPr="00E76F65">
        <w:rPr>
          <w:rFonts w:ascii="Times New Roman" w:hAnsi="Times New Roman" w:cs="Times New Roman"/>
          <w:shd w:val="clear" w:color="auto" w:fill="FFFFFF"/>
          <w:lang w:val="sq-AL"/>
        </w:rPr>
        <w:t>ë</w:t>
      </w:r>
      <w:r w:rsidR="00D1082E" w:rsidRPr="00E76F65">
        <w:rPr>
          <w:rFonts w:ascii="Times New Roman" w:hAnsi="Times New Roman" w:cs="Times New Roman"/>
          <w:shd w:val="clear" w:color="auto" w:fill="FFFFFF"/>
          <w:lang w:val="sq-AL"/>
        </w:rPr>
        <w:t>r akreditim</w:t>
      </w:r>
      <w:r w:rsidR="008468CA" w:rsidRPr="00E76F65">
        <w:rPr>
          <w:rFonts w:ascii="Times New Roman" w:hAnsi="Times New Roman" w:cs="Times New Roman"/>
          <w:shd w:val="clear" w:color="auto" w:fill="FFFFFF"/>
          <w:lang w:val="sq-AL"/>
        </w:rPr>
        <w:t xml:space="preserve"> </w:t>
      </w:r>
      <w:r w:rsidR="00337350" w:rsidRPr="00E76F65">
        <w:rPr>
          <w:rFonts w:ascii="Times New Roman" w:hAnsi="Times New Roman" w:cs="Times New Roman"/>
          <w:shd w:val="clear" w:color="auto" w:fill="FFFFFF"/>
          <w:lang w:val="sq-AL"/>
        </w:rPr>
        <w:t>si dhe aprovon Statutin dhe t</w:t>
      </w:r>
      <w:r w:rsidR="00733FB8" w:rsidRPr="00E76F65">
        <w:rPr>
          <w:rFonts w:ascii="Times New Roman" w:hAnsi="Times New Roman" w:cs="Times New Roman"/>
          <w:shd w:val="clear" w:color="auto" w:fill="FFFFFF"/>
          <w:lang w:val="sq-AL"/>
        </w:rPr>
        <w:t>ë</w:t>
      </w:r>
      <w:r w:rsidR="00337350" w:rsidRPr="00E76F65">
        <w:rPr>
          <w:rFonts w:ascii="Times New Roman" w:hAnsi="Times New Roman" w:cs="Times New Roman"/>
          <w:shd w:val="clear" w:color="auto" w:fill="FFFFFF"/>
          <w:lang w:val="sq-AL"/>
        </w:rPr>
        <w:t xml:space="preserve"> gjitha </w:t>
      </w:r>
      <w:r w:rsidRPr="00E76F65">
        <w:rPr>
          <w:rFonts w:ascii="Times New Roman" w:hAnsi="Times New Roman" w:cs="Times New Roman"/>
          <w:shd w:val="clear" w:color="auto" w:fill="FFFFFF"/>
          <w:lang w:val="sq-AL"/>
        </w:rPr>
        <w:t>r</w:t>
      </w:r>
      <w:r w:rsidR="00337350" w:rsidRPr="00E76F65">
        <w:rPr>
          <w:rFonts w:ascii="Times New Roman" w:hAnsi="Times New Roman" w:cs="Times New Roman"/>
          <w:shd w:val="clear" w:color="auto" w:fill="FFFFFF"/>
          <w:lang w:val="sq-AL"/>
        </w:rPr>
        <w:t>regulloret e AKA.</w:t>
      </w:r>
      <w:r w:rsidR="008468CA" w:rsidRPr="00E76F65">
        <w:rPr>
          <w:rFonts w:ascii="Times New Roman" w:hAnsi="Times New Roman" w:cs="Times New Roman"/>
          <w:shd w:val="clear" w:color="auto" w:fill="FFFFFF"/>
          <w:lang w:val="sq-AL"/>
        </w:rPr>
        <w:t xml:space="preserve"> </w:t>
      </w:r>
    </w:p>
    <w:p w14:paraId="36BFDBA2" w14:textId="7D79798D" w:rsidR="00BA502F" w:rsidRPr="00E76F65" w:rsidRDefault="00BA502F" w:rsidP="002F2D2B">
      <w:pPr>
        <w:spacing w:line="360" w:lineRule="auto"/>
        <w:jc w:val="both"/>
        <w:rPr>
          <w:rFonts w:ascii="Times New Roman" w:hAnsi="Times New Roman" w:cs="Times New Roman"/>
          <w:shd w:val="clear" w:color="auto" w:fill="FFFFFF"/>
          <w:lang w:val="sq-AL"/>
        </w:rPr>
      </w:pPr>
    </w:p>
    <w:p w14:paraId="4C134B03" w14:textId="77777777" w:rsidR="00BA502F" w:rsidRPr="00E76F65" w:rsidRDefault="00BA502F" w:rsidP="002F2D2B">
      <w:pPr>
        <w:spacing w:line="360" w:lineRule="auto"/>
        <w:jc w:val="both"/>
        <w:rPr>
          <w:rFonts w:ascii="Times New Roman" w:hAnsi="Times New Roman" w:cs="Times New Roman"/>
          <w:shd w:val="clear" w:color="auto" w:fill="FFFFFF"/>
          <w:lang w:val="sq-AL"/>
        </w:rPr>
      </w:pPr>
      <w:r w:rsidRPr="00E76F65">
        <w:rPr>
          <w:rFonts w:ascii="Times New Roman" w:hAnsi="Times New Roman" w:cs="Times New Roman"/>
          <w:shd w:val="clear" w:color="auto" w:fill="FFFFFF"/>
          <w:lang w:val="sq-AL"/>
        </w:rPr>
        <w:t>Përbërja aktuale e KShC-së është si vijon:</w:t>
      </w:r>
    </w:p>
    <w:p w14:paraId="570898AD" w14:textId="77777777" w:rsidR="00BA502F" w:rsidRPr="00E76F65" w:rsidRDefault="00BA502F" w:rsidP="002F2D2B">
      <w:pPr>
        <w:pStyle w:val="ListParagraph"/>
        <w:numPr>
          <w:ilvl w:val="0"/>
          <w:numId w:val="35"/>
        </w:numPr>
        <w:spacing w:line="360" w:lineRule="auto"/>
        <w:jc w:val="both"/>
        <w:rPr>
          <w:rFonts w:ascii="Times New Roman" w:hAnsi="Times New Roman" w:cs="Times New Roman"/>
          <w:shd w:val="clear" w:color="auto" w:fill="FFFFFF"/>
          <w:lang w:val="sq-AL"/>
        </w:rPr>
      </w:pPr>
      <w:r w:rsidRPr="00E76F65">
        <w:rPr>
          <w:rFonts w:ascii="Times New Roman" w:hAnsi="Times New Roman" w:cs="Times New Roman"/>
          <w:shd w:val="clear" w:color="auto" w:fill="FFFFFF"/>
          <w:lang w:val="sq-AL"/>
        </w:rPr>
        <w:lastRenderedPageBreak/>
        <w:t>Prof. Asoc. Dr. Hasnije Ilazi, Kryetare;</w:t>
      </w:r>
    </w:p>
    <w:p w14:paraId="7FD5FCA9" w14:textId="77777777" w:rsidR="00BA502F" w:rsidRPr="00E76F65" w:rsidRDefault="00BA502F" w:rsidP="002F2D2B">
      <w:pPr>
        <w:pStyle w:val="ListParagraph"/>
        <w:numPr>
          <w:ilvl w:val="0"/>
          <w:numId w:val="35"/>
        </w:numPr>
        <w:spacing w:line="360" w:lineRule="auto"/>
        <w:jc w:val="both"/>
        <w:rPr>
          <w:rFonts w:ascii="Times New Roman" w:hAnsi="Times New Roman" w:cs="Times New Roman"/>
          <w:shd w:val="clear" w:color="auto" w:fill="FFFFFF"/>
          <w:lang w:val="sq-AL"/>
        </w:rPr>
      </w:pPr>
      <w:r w:rsidRPr="00E76F65">
        <w:rPr>
          <w:rFonts w:ascii="Times New Roman" w:hAnsi="Times New Roman" w:cs="Times New Roman"/>
          <w:shd w:val="clear" w:color="auto" w:fill="FFFFFF"/>
          <w:lang w:val="sq-AL"/>
        </w:rPr>
        <w:t>Dr. Klemen Miklavic; Nënkryetar;</w:t>
      </w:r>
    </w:p>
    <w:p w14:paraId="4F4ADB1A" w14:textId="77777777" w:rsidR="00BA502F" w:rsidRPr="00E76F65" w:rsidRDefault="00BA502F" w:rsidP="002F2D2B">
      <w:pPr>
        <w:pStyle w:val="ListParagraph"/>
        <w:numPr>
          <w:ilvl w:val="0"/>
          <w:numId w:val="35"/>
        </w:numPr>
        <w:spacing w:line="360" w:lineRule="auto"/>
        <w:jc w:val="both"/>
        <w:rPr>
          <w:rFonts w:ascii="Times New Roman" w:hAnsi="Times New Roman" w:cs="Times New Roman"/>
          <w:shd w:val="clear" w:color="auto" w:fill="FFFFFF"/>
          <w:lang w:val="sq-AL"/>
        </w:rPr>
      </w:pPr>
      <w:r w:rsidRPr="00E76F65">
        <w:rPr>
          <w:rFonts w:ascii="Times New Roman" w:hAnsi="Times New Roman" w:cs="Times New Roman"/>
          <w:shd w:val="clear" w:color="auto" w:fill="FFFFFF"/>
          <w:lang w:val="sq-AL"/>
        </w:rPr>
        <w:t>Prof. Asoc. Dr. Rozafa Koliqi, anëtare;</w:t>
      </w:r>
    </w:p>
    <w:p w14:paraId="05C44A18" w14:textId="77777777" w:rsidR="00BA502F" w:rsidRPr="00E76F65" w:rsidRDefault="00BA502F" w:rsidP="002F2D2B">
      <w:pPr>
        <w:pStyle w:val="ListParagraph"/>
        <w:numPr>
          <w:ilvl w:val="0"/>
          <w:numId w:val="35"/>
        </w:numPr>
        <w:spacing w:line="360" w:lineRule="auto"/>
        <w:jc w:val="both"/>
        <w:rPr>
          <w:rFonts w:ascii="Times New Roman" w:hAnsi="Times New Roman" w:cs="Times New Roman"/>
          <w:shd w:val="clear" w:color="auto" w:fill="FFFFFF"/>
          <w:lang w:val="sq-AL"/>
        </w:rPr>
      </w:pPr>
      <w:r w:rsidRPr="00E76F65">
        <w:rPr>
          <w:rFonts w:ascii="Times New Roman" w:hAnsi="Times New Roman" w:cs="Times New Roman"/>
          <w:shd w:val="clear" w:color="auto" w:fill="FFFFFF"/>
          <w:lang w:val="sq-AL"/>
        </w:rPr>
        <w:t>Prof. Asoc. Dr. Dukagjin Zeka; anëtar;</w:t>
      </w:r>
    </w:p>
    <w:p w14:paraId="565B1F6F" w14:textId="77777777" w:rsidR="00BA502F" w:rsidRPr="00E76F65" w:rsidRDefault="00BA502F" w:rsidP="002F2D2B">
      <w:pPr>
        <w:pStyle w:val="ListParagraph"/>
        <w:numPr>
          <w:ilvl w:val="0"/>
          <w:numId w:val="35"/>
        </w:numPr>
        <w:spacing w:line="360" w:lineRule="auto"/>
        <w:jc w:val="both"/>
        <w:rPr>
          <w:rFonts w:ascii="Times New Roman" w:hAnsi="Times New Roman" w:cs="Times New Roman"/>
          <w:shd w:val="clear" w:color="auto" w:fill="FFFFFF"/>
          <w:lang w:val="sq-AL"/>
        </w:rPr>
      </w:pPr>
      <w:r w:rsidRPr="00E76F65">
        <w:rPr>
          <w:rFonts w:ascii="Times New Roman" w:hAnsi="Times New Roman" w:cs="Times New Roman"/>
          <w:shd w:val="clear" w:color="auto" w:fill="FFFFFF"/>
          <w:lang w:val="sq-AL"/>
        </w:rPr>
        <w:t>Prof. Ass. Dr. Gëzim Tosuni, anëtar;</w:t>
      </w:r>
    </w:p>
    <w:p w14:paraId="43FD8B16" w14:textId="77777777" w:rsidR="00CB403A" w:rsidRDefault="00BA502F" w:rsidP="00B965E5">
      <w:pPr>
        <w:pStyle w:val="ListParagraph"/>
        <w:numPr>
          <w:ilvl w:val="0"/>
          <w:numId w:val="35"/>
        </w:numPr>
        <w:spacing w:line="360" w:lineRule="auto"/>
        <w:jc w:val="both"/>
        <w:rPr>
          <w:rFonts w:ascii="Times New Roman" w:hAnsi="Times New Roman" w:cs="Times New Roman"/>
          <w:shd w:val="clear" w:color="auto" w:fill="FFFFFF"/>
          <w:lang w:val="sq-AL"/>
        </w:rPr>
      </w:pPr>
      <w:r w:rsidRPr="00CB403A">
        <w:rPr>
          <w:rFonts w:ascii="Times New Roman" w:hAnsi="Times New Roman" w:cs="Times New Roman"/>
          <w:shd w:val="clear" w:color="auto" w:fill="FFFFFF"/>
          <w:lang w:val="sq-AL"/>
        </w:rPr>
        <w:t>Prof. Asoc.Dr. Maja Martinović, anëtare;</w:t>
      </w:r>
    </w:p>
    <w:p w14:paraId="3839118E" w14:textId="3EE72184" w:rsidR="00BA502F" w:rsidRPr="00CB403A" w:rsidRDefault="00BA502F" w:rsidP="00B965E5">
      <w:pPr>
        <w:pStyle w:val="ListParagraph"/>
        <w:numPr>
          <w:ilvl w:val="0"/>
          <w:numId w:val="35"/>
        </w:numPr>
        <w:spacing w:line="360" w:lineRule="auto"/>
        <w:jc w:val="both"/>
        <w:rPr>
          <w:rFonts w:ascii="Times New Roman" w:hAnsi="Times New Roman" w:cs="Times New Roman"/>
          <w:shd w:val="clear" w:color="auto" w:fill="FFFFFF"/>
          <w:lang w:val="sq-AL"/>
        </w:rPr>
      </w:pPr>
      <w:r w:rsidRPr="00CB403A">
        <w:rPr>
          <w:rFonts w:ascii="Times New Roman" w:hAnsi="Times New Roman" w:cs="Times New Roman"/>
          <w:shd w:val="clear" w:color="auto" w:fill="FFFFFF"/>
          <w:lang w:val="sq-AL"/>
        </w:rPr>
        <w:t xml:space="preserve">Sipas detyrës, Drejtori i AKA-së, Naim Gashi.  </w:t>
      </w:r>
    </w:p>
    <w:p w14:paraId="459CD743" w14:textId="77777777" w:rsidR="00421F6F" w:rsidRPr="001D3CC9" w:rsidRDefault="00421F6F" w:rsidP="001D3CC9">
      <w:pPr>
        <w:spacing w:line="360" w:lineRule="auto"/>
        <w:jc w:val="both"/>
        <w:rPr>
          <w:rFonts w:ascii="Times New Roman" w:hAnsi="Times New Roman" w:cs="Times New Roman"/>
          <w:shd w:val="clear" w:color="auto" w:fill="FFFFFF"/>
          <w:lang w:val="sq-AL"/>
        </w:rPr>
      </w:pPr>
    </w:p>
    <w:p w14:paraId="67CE520E" w14:textId="66ABE61A" w:rsidR="00BA502F" w:rsidRPr="00E76F65" w:rsidRDefault="00BA502F" w:rsidP="002F2D2B">
      <w:pPr>
        <w:spacing w:line="360" w:lineRule="auto"/>
        <w:jc w:val="both"/>
        <w:rPr>
          <w:rFonts w:ascii="Times New Roman" w:hAnsi="Times New Roman" w:cs="Times New Roman"/>
          <w:shd w:val="clear" w:color="auto" w:fill="FFFFFF"/>
          <w:lang w:val="sq-AL"/>
        </w:rPr>
      </w:pPr>
      <w:r w:rsidRPr="00E76F65">
        <w:rPr>
          <w:rFonts w:ascii="Times New Roman" w:hAnsi="Times New Roman" w:cs="Times New Roman"/>
          <w:shd w:val="clear" w:color="auto" w:fill="FFFFFF"/>
          <w:lang w:val="sq-AL"/>
        </w:rPr>
        <w:t>Më 25.11.2022 anëtarja e KShC-së prof.ass.dr.</w:t>
      </w:r>
      <w:r w:rsidR="00377D05" w:rsidRPr="00E76F65">
        <w:rPr>
          <w:rFonts w:ascii="Times New Roman" w:hAnsi="Times New Roman" w:cs="Times New Roman"/>
          <w:shd w:val="clear" w:color="auto" w:fill="FFFFFF"/>
          <w:lang w:val="sq-AL"/>
        </w:rPr>
        <w:t xml:space="preserve"> </w:t>
      </w:r>
      <w:r w:rsidRPr="00E76F65">
        <w:rPr>
          <w:rFonts w:ascii="Times New Roman" w:hAnsi="Times New Roman" w:cs="Times New Roman"/>
          <w:shd w:val="clear" w:color="auto" w:fill="FFFFFF"/>
          <w:lang w:val="sq-AL"/>
        </w:rPr>
        <w:t>Krenare Pireva Nuçi ka dhënë dorëheqje me arsyetimin se ka kaluar si staf i rregullt në Universitetin e Prishtinës dhe ka rënë ndesh me UA 06/2018, Neni 4, Paragrafi 1, nënparagrafi 1.4.</w:t>
      </w:r>
    </w:p>
    <w:p w14:paraId="249C9B44" w14:textId="539CA88B" w:rsidR="004962E5" w:rsidRDefault="004C1B9D" w:rsidP="002F2D2B">
      <w:pPr>
        <w:spacing w:line="360" w:lineRule="auto"/>
        <w:jc w:val="both"/>
        <w:rPr>
          <w:rFonts w:ascii="Times New Roman" w:hAnsi="Times New Roman" w:cs="Times New Roman"/>
          <w:lang w:val="sq-AL"/>
        </w:rPr>
      </w:pPr>
      <w:r w:rsidRPr="00E76F65">
        <w:rPr>
          <w:rFonts w:ascii="Times New Roman" w:hAnsi="Times New Roman" w:cs="Times New Roman"/>
          <w:lang w:val="sq-AL"/>
        </w:rPr>
        <w:t>Më 29.07.2022 Ministrja e MASHTI e ka shkarkuar anëtarin e KShC-së, prof.ass.dr. Seb Bytyqi, për shkak të konfliktit të interesit pasi që në mbledhjen e KShC më 14.07.2022 ka deklaruar se është i angazhuar në dy IAL. Vendimi është marrë konform nenit 4, paragrafi 1.3 i UA 06\2018</w:t>
      </w:r>
      <w:r w:rsidR="00016C36" w:rsidRPr="00E76F65">
        <w:rPr>
          <w:rFonts w:ascii="Times New Roman" w:hAnsi="Times New Roman" w:cs="Times New Roman"/>
          <w:lang w:val="sq-AL"/>
        </w:rPr>
        <w:t>, i cili thotë se çdo angazhim në më shumë se një IAL konsiderohet i papajtueshëm me këtë pozitë.</w:t>
      </w:r>
      <w:r w:rsidR="00AE7F87">
        <w:rPr>
          <w:rFonts w:ascii="Times New Roman" w:hAnsi="Times New Roman" w:cs="Times New Roman"/>
          <w:lang w:val="sq-AL"/>
        </w:rPr>
        <w:t xml:space="preserve"> </w:t>
      </w:r>
    </w:p>
    <w:p w14:paraId="3BFAD163" w14:textId="1D2F412D" w:rsidR="00AE7F87" w:rsidRPr="00E76F65" w:rsidRDefault="002F01C1" w:rsidP="002F2D2B">
      <w:pPr>
        <w:spacing w:line="360" w:lineRule="auto"/>
        <w:jc w:val="both"/>
        <w:rPr>
          <w:rFonts w:ascii="Times New Roman" w:hAnsi="Times New Roman" w:cs="Times New Roman"/>
          <w:lang w:val="sq-AL"/>
        </w:rPr>
      </w:pPr>
      <w:r>
        <w:rPr>
          <w:rFonts w:ascii="Times New Roman" w:hAnsi="Times New Roman" w:cs="Times New Roman"/>
          <w:lang w:val="sq-AL"/>
        </w:rPr>
        <w:t>Dy anëtarët aktual të KShC-së,</w:t>
      </w:r>
      <w:r w:rsidR="00AE7F87">
        <w:rPr>
          <w:rFonts w:ascii="Times New Roman" w:hAnsi="Times New Roman" w:cs="Times New Roman"/>
          <w:lang w:val="sq-AL"/>
        </w:rPr>
        <w:t xml:space="preserve"> Prof.Asoc.Dr. Dukagjin Zeka dhe Prof.Asoc.Rozafa Koliqi jan</w:t>
      </w:r>
      <w:r>
        <w:rPr>
          <w:rFonts w:ascii="Times New Roman" w:hAnsi="Times New Roman" w:cs="Times New Roman"/>
          <w:lang w:val="sq-AL"/>
        </w:rPr>
        <w:t>ë</w:t>
      </w:r>
      <w:r w:rsidR="00AE7F87">
        <w:rPr>
          <w:rFonts w:ascii="Times New Roman" w:hAnsi="Times New Roman" w:cs="Times New Roman"/>
          <w:lang w:val="sq-AL"/>
        </w:rPr>
        <w:t xml:space="preserve"> n</w:t>
      </w:r>
      <w:r>
        <w:rPr>
          <w:rFonts w:ascii="Times New Roman" w:hAnsi="Times New Roman" w:cs="Times New Roman"/>
          <w:lang w:val="sq-AL"/>
        </w:rPr>
        <w:t>ë</w:t>
      </w:r>
      <w:r w:rsidR="00AE7F87">
        <w:rPr>
          <w:rFonts w:ascii="Times New Roman" w:hAnsi="Times New Roman" w:cs="Times New Roman"/>
          <w:lang w:val="sq-AL"/>
        </w:rPr>
        <w:t xml:space="preserve"> p</w:t>
      </w:r>
      <w:r>
        <w:rPr>
          <w:rFonts w:ascii="Times New Roman" w:hAnsi="Times New Roman" w:cs="Times New Roman"/>
          <w:lang w:val="sq-AL"/>
        </w:rPr>
        <w:t>ë</w:t>
      </w:r>
      <w:r w:rsidR="00AE7F87">
        <w:rPr>
          <w:rFonts w:ascii="Times New Roman" w:hAnsi="Times New Roman" w:cs="Times New Roman"/>
          <w:lang w:val="sq-AL"/>
        </w:rPr>
        <w:t xml:space="preserve">rfundim </w:t>
      </w:r>
      <w:r>
        <w:rPr>
          <w:rFonts w:ascii="Times New Roman" w:hAnsi="Times New Roman" w:cs="Times New Roman"/>
          <w:lang w:val="sq-AL"/>
        </w:rPr>
        <w:t>të</w:t>
      </w:r>
      <w:r w:rsidR="00AE7F87">
        <w:rPr>
          <w:rFonts w:ascii="Times New Roman" w:hAnsi="Times New Roman" w:cs="Times New Roman"/>
          <w:lang w:val="sq-AL"/>
        </w:rPr>
        <w:t xml:space="preserve"> mandatit (m</w:t>
      </w:r>
      <w:r>
        <w:rPr>
          <w:rFonts w:ascii="Times New Roman" w:hAnsi="Times New Roman" w:cs="Times New Roman"/>
          <w:lang w:val="sq-AL"/>
        </w:rPr>
        <w:t>ë</w:t>
      </w:r>
      <w:r w:rsidR="00AE7F87">
        <w:rPr>
          <w:rFonts w:ascii="Times New Roman" w:hAnsi="Times New Roman" w:cs="Times New Roman"/>
          <w:lang w:val="sq-AL"/>
        </w:rPr>
        <w:t xml:space="preserve"> 16 prill 2023)</w:t>
      </w:r>
      <w:r>
        <w:rPr>
          <w:rFonts w:ascii="Times New Roman" w:hAnsi="Times New Roman" w:cs="Times New Roman"/>
          <w:lang w:val="sq-AL"/>
        </w:rPr>
        <w:t xml:space="preserve">. </w:t>
      </w:r>
      <w:r w:rsidR="00DD77CF">
        <w:rPr>
          <w:rFonts w:ascii="Times New Roman" w:hAnsi="Times New Roman" w:cs="Times New Roman"/>
          <w:lang w:val="sq-AL"/>
        </w:rPr>
        <w:t>Më 3 shkurt 2023 MAShTI shpalli thirrjen publike për nominimin e katër anëtarëve</w:t>
      </w:r>
      <w:r w:rsidR="00482575">
        <w:rPr>
          <w:rFonts w:ascii="Times New Roman" w:hAnsi="Times New Roman" w:cs="Times New Roman"/>
          <w:lang w:val="sq-AL"/>
        </w:rPr>
        <w:t xml:space="preserve"> vendor</w:t>
      </w:r>
      <w:r w:rsidR="00DD77CF">
        <w:rPr>
          <w:rFonts w:ascii="Times New Roman" w:hAnsi="Times New Roman" w:cs="Times New Roman"/>
          <w:lang w:val="sq-AL"/>
        </w:rPr>
        <w:t xml:space="preserve"> të Këshillit Shtetëror të Cilësisë.</w:t>
      </w:r>
    </w:p>
    <w:p w14:paraId="3C5F98D9" w14:textId="5BFD3705" w:rsidR="007E778D" w:rsidRDefault="007E778D" w:rsidP="002F2D2B">
      <w:pPr>
        <w:spacing w:line="360" w:lineRule="auto"/>
        <w:jc w:val="both"/>
        <w:rPr>
          <w:rFonts w:ascii="Times New Roman" w:hAnsi="Times New Roman" w:cs="Times New Roman"/>
          <w:lang w:val="sq-AL"/>
        </w:rPr>
      </w:pPr>
    </w:p>
    <w:p w14:paraId="1C349A0E" w14:textId="5D567264" w:rsidR="00CB403A" w:rsidRDefault="00CB403A" w:rsidP="002F2D2B">
      <w:pPr>
        <w:spacing w:line="360" w:lineRule="auto"/>
        <w:jc w:val="both"/>
        <w:rPr>
          <w:rFonts w:ascii="Times New Roman" w:hAnsi="Times New Roman" w:cs="Times New Roman"/>
          <w:lang w:val="sq-AL"/>
        </w:rPr>
      </w:pPr>
    </w:p>
    <w:p w14:paraId="586F60D6" w14:textId="47C1AC3B" w:rsidR="00CB403A" w:rsidRDefault="00CB403A" w:rsidP="002F2D2B">
      <w:pPr>
        <w:spacing w:line="360" w:lineRule="auto"/>
        <w:jc w:val="both"/>
        <w:rPr>
          <w:rFonts w:ascii="Times New Roman" w:hAnsi="Times New Roman" w:cs="Times New Roman"/>
          <w:lang w:val="sq-AL"/>
        </w:rPr>
      </w:pPr>
    </w:p>
    <w:p w14:paraId="6BF93104" w14:textId="784C1D12" w:rsidR="00CB403A" w:rsidRDefault="00CB403A" w:rsidP="002F2D2B">
      <w:pPr>
        <w:spacing w:line="360" w:lineRule="auto"/>
        <w:jc w:val="both"/>
        <w:rPr>
          <w:rFonts w:ascii="Times New Roman" w:hAnsi="Times New Roman" w:cs="Times New Roman"/>
          <w:lang w:val="sq-AL"/>
        </w:rPr>
      </w:pPr>
    </w:p>
    <w:p w14:paraId="1B0436BD" w14:textId="636B95D8" w:rsidR="00903BDD" w:rsidRDefault="00903BDD" w:rsidP="002F2D2B">
      <w:pPr>
        <w:spacing w:line="360" w:lineRule="auto"/>
        <w:jc w:val="both"/>
        <w:rPr>
          <w:rFonts w:ascii="Times New Roman" w:hAnsi="Times New Roman" w:cs="Times New Roman"/>
          <w:lang w:val="sq-AL"/>
        </w:rPr>
      </w:pPr>
    </w:p>
    <w:p w14:paraId="31607ABA" w14:textId="42256DC2" w:rsidR="00903BDD" w:rsidRDefault="00903BDD" w:rsidP="002F2D2B">
      <w:pPr>
        <w:spacing w:line="360" w:lineRule="auto"/>
        <w:jc w:val="both"/>
        <w:rPr>
          <w:rFonts w:ascii="Times New Roman" w:hAnsi="Times New Roman" w:cs="Times New Roman"/>
          <w:lang w:val="sq-AL"/>
        </w:rPr>
      </w:pPr>
    </w:p>
    <w:p w14:paraId="30F0937A" w14:textId="1DBCF9EE" w:rsidR="00903BDD" w:rsidRDefault="00903BDD" w:rsidP="002F2D2B">
      <w:pPr>
        <w:spacing w:line="360" w:lineRule="auto"/>
        <w:jc w:val="both"/>
        <w:rPr>
          <w:rFonts w:ascii="Times New Roman" w:hAnsi="Times New Roman" w:cs="Times New Roman"/>
          <w:lang w:val="sq-AL"/>
        </w:rPr>
      </w:pPr>
    </w:p>
    <w:p w14:paraId="75CCED3C" w14:textId="4EB6BF15" w:rsidR="00903BDD" w:rsidRDefault="00903BDD" w:rsidP="002F2D2B">
      <w:pPr>
        <w:spacing w:line="360" w:lineRule="auto"/>
        <w:jc w:val="both"/>
        <w:rPr>
          <w:rFonts w:ascii="Times New Roman" w:hAnsi="Times New Roman" w:cs="Times New Roman"/>
          <w:lang w:val="sq-AL"/>
        </w:rPr>
      </w:pPr>
    </w:p>
    <w:p w14:paraId="53CD5652" w14:textId="705BBDB4" w:rsidR="00903BDD" w:rsidRDefault="00903BDD" w:rsidP="002F2D2B">
      <w:pPr>
        <w:spacing w:line="360" w:lineRule="auto"/>
        <w:jc w:val="both"/>
        <w:rPr>
          <w:rFonts w:ascii="Times New Roman" w:hAnsi="Times New Roman" w:cs="Times New Roman"/>
          <w:lang w:val="sq-AL"/>
        </w:rPr>
      </w:pPr>
    </w:p>
    <w:p w14:paraId="0A8992A3" w14:textId="02CF603F" w:rsidR="00903BDD" w:rsidRDefault="00903BDD" w:rsidP="002F2D2B">
      <w:pPr>
        <w:spacing w:line="360" w:lineRule="auto"/>
        <w:jc w:val="both"/>
        <w:rPr>
          <w:rFonts w:ascii="Times New Roman" w:hAnsi="Times New Roman" w:cs="Times New Roman"/>
          <w:lang w:val="sq-AL"/>
        </w:rPr>
      </w:pPr>
    </w:p>
    <w:p w14:paraId="68AC0D47" w14:textId="77777777" w:rsidR="00903BDD" w:rsidRDefault="00903BDD" w:rsidP="002F2D2B">
      <w:pPr>
        <w:spacing w:line="360" w:lineRule="auto"/>
        <w:jc w:val="both"/>
        <w:rPr>
          <w:rFonts w:ascii="Times New Roman" w:hAnsi="Times New Roman" w:cs="Times New Roman"/>
          <w:lang w:val="sq-AL"/>
        </w:rPr>
      </w:pPr>
    </w:p>
    <w:p w14:paraId="690BBE30" w14:textId="69FB1236" w:rsidR="00CB403A" w:rsidRDefault="00CB403A" w:rsidP="002F2D2B">
      <w:pPr>
        <w:spacing w:line="360" w:lineRule="auto"/>
        <w:jc w:val="both"/>
        <w:rPr>
          <w:rFonts w:ascii="Times New Roman" w:hAnsi="Times New Roman" w:cs="Times New Roman"/>
          <w:lang w:val="sq-AL"/>
        </w:rPr>
      </w:pPr>
    </w:p>
    <w:p w14:paraId="5FF67F47" w14:textId="77777777" w:rsidR="00CB403A" w:rsidRPr="00E76F65" w:rsidRDefault="00CB403A" w:rsidP="002F2D2B">
      <w:pPr>
        <w:spacing w:line="360" w:lineRule="auto"/>
        <w:jc w:val="both"/>
        <w:rPr>
          <w:rFonts w:ascii="Times New Roman" w:hAnsi="Times New Roman" w:cs="Times New Roman"/>
          <w:lang w:val="sq-AL"/>
        </w:rPr>
      </w:pPr>
    </w:p>
    <w:p w14:paraId="26FD379A" w14:textId="65432A36" w:rsidR="004962E5" w:rsidRPr="00E76F65" w:rsidRDefault="004962E5" w:rsidP="002F2D2B">
      <w:pPr>
        <w:spacing w:line="360" w:lineRule="auto"/>
        <w:jc w:val="both"/>
        <w:rPr>
          <w:rFonts w:ascii="Times New Roman" w:hAnsi="Times New Roman" w:cs="Times New Roman"/>
          <w:lang w:val="sq-AL"/>
        </w:rPr>
      </w:pPr>
      <w:bookmarkStart w:id="9" w:name="_Toc99661855"/>
      <w:r w:rsidRPr="00E76F65">
        <w:rPr>
          <w:rFonts w:ascii="Times New Roman" w:hAnsi="Times New Roman" w:cs="Times New Roman"/>
          <w:lang w:val="sq-AL"/>
        </w:rPr>
        <w:lastRenderedPageBreak/>
        <w:t xml:space="preserve">Tabela </w:t>
      </w:r>
      <w:r w:rsidR="00550B3D" w:rsidRPr="00E76F65">
        <w:rPr>
          <w:rFonts w:ascii="Times New Roman" w:hAnsi="Times New Roman" w:cs="Times New Roman"/>
          <w:lang w:val="sq-AL"/>
        </w:rPr>
        <w:fldChar w:fldCharType="begin"/>
      </w:r>
      <w:r w:rsidRPr="00E76F65">
        <w:rPr>
          <w:rFonts w:ascii="Times New Roman" w:hAnsi="Times New Roman" w:cs="Times New Roman"/>
          <w:lang w:val="sq-AL"/>
        </w:rPr>
        <w:instrText xml:space="preserve"> SEQ Tabela \* ARABIC </w:instrText>
      </w:r>
      <w:r w:rsidR="00550B3D" w:rsidRPr="00E76F65">
        <w:rPr>
          <w:rFonts w:ascii="Times New Roman" w:hAnsi="Times New Roman" w:cs="Times New Roman"/>
          <w:lang w:val="sq-AL"/>
        </w:rPr>
        <w:fldChar w:fldCharType="separate"/>
      </w:r>
      <w:r w:rsidR="00497459">
        <w:rPr>
          <w:rFonts w:ascii="Times New Roman" w:hAnsi="Times New Roman" w:cs="Times New Roman"/>
          <w:noProof/>
          <w:lang w:val="sq-AL"/>
        </w:rPr>
        <w:t>1</w:t>
      </w:r>
      <w:r w:rsidR="00550B3D" w:rsidRPr="00E76F65">
        <w:rPr>
          <w:rFonts w:ascii="Times New Roman" w:hAnsi="Times New Roman" w:cs="Times New Roman"/>
          <w:lang w:val="sq-AL"/>
        </w:rPr>
        <w:fldChar w:fldCharType="end"/>
      </w:r>
      <w:r w:rsidRPr="00E76F65">
        <w:rPr>
          <w:rFonts w:ascii="Times New Roman" w:hAnsi="Times New Roman" w:cs="Times New Roman"/>
          <w:lang w:val="sq-AL"/>
        </w:rPr>
        <w:t xml:space="preserve">: </w:t>
      </w:r>
      <w:r w:rsidR="00C64B25" w:rsidRPr="00E76F65">
        <w:rPr>
          <w:rFonts w:ascii="Times New Roman" w:hAnsi="Times New Roman" w:cs="Times New Roman"/>
          <w:lang w:val="sq-AL"/>
        </w:rPr>
        <w:t xml:space="preserve">Aktivitetet kryesore të </w:t>
      </w:r>
      <w:r w:rsidR="00F3028C" w:rsidRPr="00E76F65">
        <w:rPr>
          <w:rFonts w:ascii="Times New Roman" w:hAnsi="Times New Roman" w:cs="Times New Roman"/>
          <w:lang w:val="sq-AL"/>
        </w:rPr>
        <w:t>KShC</w:t>
      </w:r>
      <w:r w:rsidR="00C64B25" w:rsidRPr="00E76F65">
        <w:rPr>
          <w:rFonts w:ascii="Times New Roman" w:hAnsi="Times New Roman" w:cs="Times New Roman"/>
          <w:lang w:val="sq-AL"/>
        </w:rPr>
        <w:t xml:space="preserve"> </w:t>
      </w:r>
      <w:bookmarkEnd w:id="9"/>
      <w:r w:rsidR="007E778D" w:rsidRPr="00E76F65">
        <w:rPr>
          <w:rFonts w:ascii="Times New Roman" w:hAnsi="Times New Roman" w:cs="Times New Roman"/>
          <w:lang w:val="sq-AL"/>
        </w:rPr>
        <w:t>për vitin 2022</w:t>
      </w:r>
    </w:p>
    <w:p w14:paraId="5A3280A3" w14:textId="77777777" w:rsidR="002F2D2B" w:rsidRPr="00E76F65" w:rsidRDefault="002F2D2B" w:rsidP="002F2D2B">
      <w:pPr>
        <w:spacing w:line="360" w:lineRule="auto"/>
        <w:jc w:val="both"/>
        <w:rPr>
          <w:rFonts w:ascii="Times New Roman" w:hAnsi="Times New Roman" w:cs="Times New Roman"/>
          <w:lang w:val="sq-AL"/>
        </w:rPr>
      </w:pPr>
    </w:p>
    <w:tbl>
      <w:tblPr>
        <w:tblStyle w:val="TableGrid"/>
        <w:tblW w:w="8796" w:type="dxa"/>
        <w:tblLook w:val="04A0" w:firstRow="1" w:lastRow="0" w:firstColumn="1" w:lastColumn="0" w:noHBand="0" w:noVBand="1"/>
      </w:tblPr>
      <w:tblGrid>
        <w:gridCol w:w="715"/>
        <w:gridCol w:w="6556"/>
        <w:gridCol w:w="1525"/>
      </w:tblGrid>
      <w:tr w:rsidR="00410A56" w:rsidRPr="00E76F65" w14:paraId="28743C06" w14:textId="77777777" w:rsidTr="00903BDD">
        <w:tc>
          <w:tcPr>
            <w:tcW w:w="715" w:type="dxa"/>
          </w:tcPr>
          <w:p w14:paraId="5B4AD5C0" w14:textId="22FDF4EF" w:rsidR="00AA5E06" w:rsidRPr="00E76F65" w:rsidRDefault="00AA5E06" w:rsidP="00903BDD">
            <w:pPr>
              <w:spacing w:line="360" w:lineRule="auto"/>
              <w:jc w:val="right"/>
              <w:rPr>
                <w:rFonts w:ascii="Times New Roman" w:hAnsi="Times New Roman" w:cs="Times New Roman"/>
                <w:lang w:val="sq-AL" w:eastAsia="sq-AL"/>
              </w:rPr>
            </w:pPr>
            <w:r w:rsidRPr="00E76F65">
              <w:rPr>
                <w:rFonts w:ascii="Times New Roman" w:hAnsi="Times New Roman" w:cs="Times New Roman"/>
                <w:lang w:val="sq-AL" w:eastAsia="sq-AL"/>
              </w:rPr>
              <w:t>Nr</w:t>
            </w:r>
            <w:r w:rsidR="00903BDD">
              <w:rPr>
                <w:rFonts w:ascii="Times New Roman" w:hAnsi="Times New Roman" w:cs="Times New Roman"/>
                <w:lang w:val="sq-AL" w:eastAsia="sq-AL"/>
              </w:rPr>
              <w:t>.</w:t>
            </w:r>
          </w:p>
        </w:tc>
        <w:tc>
          <w:tcPr>
            <w:tcW w:w="6556" w:type="dxa"/>
          </w:tcPr>
          <w:p w14:paraId="60F7198A" w14:textId="77777777" w:rsidR="00AA5E06" w:rsidRPr="00E76F65" w:rsidRDefault="00AA5E06" w:rsidP="00377D05">
            <w:pPr>
              <w:spacing w:line="360" w:lineRule="auto"/>
              <w:jc w:val="center"/>
              <w:rPr>
                <w:rFonts w:ascii="Times New Roman" w:hAnsi="Times New Roman" w:cs="Times New Roman"/>
                <w:lang w:val="sq-AL" w:eastAsia="sq-AL"/>
              </w:rPr>
            </w:pPr>
            <w:r w:rsidRPr="00E76F65">
              <w:rPr>
                <w:rFonts w:ascii="Times New Roman" w:hAnsi="Times New Roman" w:cs="Times New Roman"/>
                <w:lang w:val="sq-AL" w:eastAsia="sq-AL"/>
              </w:rPr>
              <w:t>P</w:t>
            </w:r>
            <w:r w:rsidRPr="00E76F65">
              <w:rPr>
                <w:rFonts w:ascii="Times New Roman" w:hAnsi="Times New Roman" w:cs="Times New Roman"/>
                <w:lang w:val="sq-AL"/>
              </w:rPr>
              <w:t>ë</w:t>
            </w:r>
            <w:r w:rsidRPr="00E76F65">
              <w:rPr>
                <w:rFonts w:ascii="Times New Roman" w:hAnsi="Times New Roman" w:cs="Times New Roman"/>
                <w:lang w:val="sq-AL" w:eastAsia="sq-AL"/>
              </w:rPr>
              <w:t>rshkrimi</w:t>
            </w:r>
          </w:p>
        </w:tc>
        <w:tc>
          <w:tcPr>
            <w:tcW w:w="1525" w:type="dxa"/>
          </w:tcPr>
          <w:p w14:paraId="029BA777" w14:textId="77777777" w:rsidR="00AA5E06" w:rsidRPr="00E76F65" w:rsidRDefault="00AA5E06" w:rsidP="00377D05">
            <w:pPr>
              <w:spacing w:line="360" w:lineRule="auto"/>
              <w:jc w:val="center"/>
              <w:rPr>
                <w:rFonts w:ascii="Times New Roman" w:hAnsi="Times New Roman" w:cs="Times New Roman"/>
                <w:lang w:val="sq-AL" w:eastAsia="sq-AL"/>
              </w:rPr>
            </w:pPr>
            <w:r w:rsidRPr="00E76F65">
              <w:rPr>
                <w:rFonts w:ascii="Times New Roman" w:hAnsi="Times New Roman" w:cs="Times New Roman"/>
                <w:lang w:val="sq-AL" w:eastAsia="sq-AL"/>
              </w:rPr>
              <w:t>Data</w:t>
            </w:r>
          </w:p>
        </w:tc>
      </w:tr>
      <w:tr w:rsidR="00680F11" w:rsidRPr="00E76F65" w14:paraId="4F2C7D2B" w14:textId="77777777" w:rsidTr="00680F11">
        <w:tc>
          <w:tcPr>
            <w:tcW w:w="715" w:type="dxa"/>
          </w:tcPr>
          <w:p w14:paraId="3D28E117" w14:textId="6AEA717F" w:rsidR="00680F11" w:rsidRPr="00E76F65" w:rsidRDefault="00680F11" w:rsidP="002F2D2B">
            <w:pPr>
              <w:pStyle w:val="ListParagraph"/>
              <w:numPr>
                <w:ilvl w:val="0"/>
                <w:numId w:val="27"/>
              </w:numPr>
              <w:spacing w:line="360" w:lineRule="auto"/>
              <w:jc w:val="right"/>
              <w:rPr>
                <w:rFonts w:ascii="Times New Roman" w:hAnsi="Times New Roman" w:cs="Times New Roman"/>
                <w:lang w:val="sq-AL" w:eastAsia="sq-AL"/>
              </w:rPr>
            </w:pPr>
          </w:p>
        </w:tc>
        <w:tc>
          <w:tcPr>
            <w:tcW w:w="6556" w:type="dxa"/>
          </w:tcPr>
          <w:p w14:paraId="23632C4E" w14:textId="2ABB774A" w:rsidR="0081618B" w:rsidRPr="00E76F65" w:rsidRDefault="00680F11" w:rsidP="0081618B">
            <w:pPr>
              <w:spacing w:line="360" w:lineRule="auto"/>
              <w:rPr>
                <w:rFonts w:ascii="Times New Roman" w:hAnsi="Times New Roman" w:cs="Times New Roman"/>
                <w:lang w:val="sq-AL"/>
              </w:rPr>
            </w:pPr>
            <w:r w:rsidRPr="00E76F65">
              <w:rPr>
                <w:rFonts w:ascii="Times New Roman" w:hAnsi="Times New Roman" w:cs="Times New Roman"/>
                <w:lang w:val="sq-AL"/>
              </w:rPr>
              <w:t>KShC ka shqyrtuar dhe ka vendosur për listën e ekspertëve ndërkombëtarë të akreditimit</w:t>
            </w:r>
            <w:r w:rsidR="0081618B">
              <w:rPr>
                <w:rFonts w:ascii="Times New Roman" w:hAnsi="Times New Roman" w:cs="Times New Roman"/>
                <w:lang w:val="sq-AL"/>
              </w:rPr>
              <w:t xml:space="preserve">. </w:t>
            </w:r>
            <w:proofErr w:type="spellStart"/>
            <w:r w:rsidR="0081618B">
              <w:rPr>
                <w:rFonts w:ascii="Times New Roman" w:hAnsi="Times New Roman" w:cs="Times New Roman"/>
                <w:lang w:val="sq-AL"/>
              </w:rPr>
              <w:t>KShC</w:t>
            </w:r>
            <w:proofErr w:type="spellEnd"/>
            <w:r w:rsidR="0081618B">
              <w:rPr>
                <w:rFonts w:ascii="Times New Roman" w:hAnsi="Times New Roman" w:cs="Times New Roman"/>
                <w:lang w:val="sq-AL"/>
              </w:rPr>
              <w:t xml:space="preserve"> dhe AKA kanë rivlerësuar që nga fillimi listën ekzistuese të ekspertëve ndërkombëtarë nga e cila janë larguar ekspertët joaktivë, ndërsa si prioritet janë vendosur ekspertët nga vendet anëtare të ENQA-së. </w:t>
            </w:r>
            <w:proofErr w:type="spellStart"/>
            <w:r w:rsidR="0081618B">
              <w:rPr>
                <w:rFonts w:ascii="Times New Roman" w:hAnsi="Times New Roman" w:cs="Times New Roman"/>
                <w:lang w:val="sq-AL"/>
              </w:rPr>
              <w:t>KShC</w:t>
            </w:r>
            <w:proofErr w:type="spellEnd"/>
            <w:r w:rsidR="0081618B">
              <w:rPr>
                <w:rFonts w:ascii="Times New Roman" w:hAnsi="Times New Roman" w:cs="Times New Roman"/>
                <w:lang w:val="sq-AL"/>
              </w:rPr>
              <w:t xml:space="preserve"> ka vendosur që thirrja për ekspertë të jetë e hapur gjatë tërë vitit.</w:t>
            </w:r>
          </w:p>
          <w:p w14:paraId="644FF33D" w14:textId="19CE327C" w:rsidR="00680F11" w:rsidRPr="00E76F65" w:rsidRDefault="00680F11" w:rsidP="00DD77CF">
            <w:pPr>
              <w:spacing w:line="360" w:lineRule="auto"/>
              <w:rPr>
                <w:rFonts w:ascii="Times New Roman" w:hAnsi="Times New Roman" w:cs="Times New Roman"/>
                <w:lang w:val="sq-AL"/>
              </w:rPr>
            </w:pPr>
          </w:p>
        </w:tc>
        <w:tc>
          <w:tcPr>
            <w:tcW w:w="1525" w:type="dxa"/>
          </w:tcPr>
          <w:p w14:paraId="6A335ABA" w14:textId="0915399F" w:rsidR="00680F11" w:rsidRPr="00E76F65" w:rsidRDefault="00F94862" w:rsidP="002F2D2B">
            <w:pPr>
              <w:spacing w:line="360" w:lineRule="auto"/>
              <w:jc w:val="center"/>
              <w:rPr>
                <w:rFonts w:ascii="Times New Roman" w:hAnsi="Times New Roman" w:cs="Times New Roman"/>
                <w:lang w:val="sq-AL" w:eastAsia="sq-AL"/>
              </w:rPr>
            </w:pPr>
            <w:r w:rsidRPr="00E76F65">
              <w:rPr>
                <w:rFonts w:ascii="Times New Roman" w:hAnsi="Times New Roman" w:cs="Times New Roman"/>
                <w:lang w:val="sq-AL" w:eastAsia="sq-AL"/>
              </w:rPr>
              <w:t>2022</w:t>
            </w:r>
          </w:p>
        </w:tc>
      </w:tr>
      <w:tr w:rsidR="0081618B" w:rsidRPr="00E76F65" w14:paraId="0820F881" w14:textId="77777777" w:rsidTr="00680F11">
        <w:tc>
          <w:tcPr>
            <w:tcW w:w="715" w:type="dxa"/>
          </w:tcPr>
          <w:p w14:paraId="2B671DB2" w14:textId="77777777" w:rsidR="0081618B" w:rsidRPr="00E76F65" w:rsidRDefault="0081618B" w:rsidP="002F2D2B">
            <w:pPr>
              <w:pStyle w:val="ListParagraph"/>
              <w:numPr>
                <w:ilvl w:val="0"/>
                <w:numId w:val="27"/>
              </w:numPr>
              <w:spacing w:line="360" w:lineRule="auto"/>
              <w:jc w:val="right"/>
              <w:rPr>
                <w:rFonts w:ascii="Times New Roman" w:hAnsi="Times New Roman" w:cs="Times New Roman"/>
                <w:lang w:val="sq-AL" w:eastAsia="sq-AL"/>
              </w:rPr>
            </w:pPr>
          </w:p>
        </w:tc>
        <w:tc>
          <w:tcPr>
            <w:tcW w:w="6556" w:type="dxa"/>
          </w:tcPr>
          <w:p w14:paraId="2DEB0B29" w14:textId="39D6A196" w:rsidR="0081618B" w:rsidRPr="00E76F65" w:rsidRDefault="0081618B" w:rsidP="0081618B">
            <w:pPr>
              <w:spacing w:line="360" w:lineRule="auto"/>
              <w:rPr>
                <w:rFonts w:ascii="Times New Roman" w:hAnsi="Times New Roman" w:cs="Times New Roman"/>
                <w:lang w:val="sq-AL"/>
              </w:rPr>
            </w:pPr>
            <w:proofErr w:type="spellStart"/>
            <w:r>
              <w:rPr>
                <w:rFonts w:ascii="Times New Roman" w:hAnsi="Times New Roman" w:cs="Times New Roman"/>
                <w:lang w:val="sq-AL"/>
              </w:rPr>
              <w:t>KShC</w:t>
            </w:r>
            <w:proofErr w:type="spellEnd"/>
            <w:r>
              <w:rPr>
                <w:rFonts w:ascii="Times New Roman" w:hAnsi="Times New Roman" w:cs="Times New Roman"/>
                <w:lang w:val="sq-AL"/>
              </w:rPr>
              <w:t xml:space="preserve"> k</w:t>
            </w:r>
            <w:r w:rsidRPr="00E76F65">
              <w:rPr>
                <w:rFonts w:ascii="Times New Roman" w:hAnsi="Times New Roman" w:cs="Times New Roman"/>
                <w:lang w:val="sq-AL"/>
              </w:rPr>
              <w:t>a shqyrtuar dhe ka vendosur për të gjitha raportet e vlerësimit të ekspertëve</w:t>
            </w:r>
            <w:r>
              <w:rPr>
                <w:rFonts w:ascii="Times New Roman" w:hAnsi="Times New Roman" w:cs="Times New Roman"/>
                <w:lang w:val="sq-AL"/>
              </w:rPr>
              <w:t>.</w:t>
            </w:r>
          </w:p>
        </w:tc>
        <w:tc>
          <w:tcPr>
            <w:tcW w:w="1525" w:type="dxa"/>
          </w:tcPr>
          <w:p w14:paraId="2D17E10A" w14:textId="5F242609" w:rsidR="0081618B" w:rsidRPr="00E76F65" w:rsidRDefault="0081618B" w:rsidP="002F2D2B">
            <w:pPr>
              <w:spacing w:line="360" w:lineRule="auto"/>
              <w:jc w:val="center"/>
              <w:rPr>
                <w:rFonts w:ascii="Times New Roman" w:hAnsi="Times New Roman" w:cs="Times New Roman"/>
                <w:lang w:val="sq-AL" w:eastAsia="sq-AL"/>
              </w:rPr>
            </w:pPr>
            <w:r>
              <w:rPr>
                <w:rFonts w:ascii="Times New Roman" w:hAnsi="Times New Roman" w:cs="Times New Roman"/>
                <w:lang w:val="sq-AL" w:eastAsia="sq-AL"/>
              </w:rPr>
              <w:t>2022</w:t>
            </w:r>
          </w:p>
        </w:tc>
      </w:tr>
      <w:tr w:rsidR="0081618B" w:rsidRPr="00E76F65" w14:paraId="64A28D49" w14:textId="77777777" w:rsidTr="00680F11">
        <w:tc>
          <w:tcPr>
            <w:tcW w:w="715" w:type="dxa"/>
          </w:tcPr>
          <w:p w14:paraId="5B77FC33" w14:textId="77777777" w:rsidR="0081618B" w:rsidRPr="00E76F65" w:rsidRDefault="0081618B" w:rsidP="002F2D2B">
            <w:pPr>
              <w:pStyle w:val="ListParagraph"/>
              <w:numPr>
                <w:ilvl w:val="0"/>
                <w:numId w:val="27"/>
              </w:numPr>
              <w:spacing w:line="360" w:lineRule="auto"/>
              <w:jc w:val="right"/>
              <w:rPr>
                <w:rFonts w:ascii="Times New Roman" w:hAnsi="Times New Roman" w:cs="Times New Roman"/>
                <w:lang w:val="sq-AL" w:eastAsia="sq-AL"/>
              </w:rPr>
            </w:pPr>
          </w:p>
        </w:tc>
        <w:tc>
          <w:tcPr>
            <w:tcW w:w="6556" w:type="dxa"/>
          </w:tcPr>
          <w:p w14:paraId="251323FE" w14:textId="6409DA9A" w:rsidR="0081618B" w:rsidRPr="00E76F65" w:rsidRDefault="0081618B" w:rsidP="0081618B">
            <w:pPr>
              <w:spacing w:line="360" w:lineRule="auto"/>
              <w:rPr>
                <w:rFonts w:ascii="Times New Roman" w:hAnsi="Times New Roman" w:cs="Times New Roman"/>
                <w:lang w:val="sq-AL"/>
              </w:rPr>
            </w:pPr>
            <w:proofErr w:type="spellStart"/>
            <w:r>
              <w:rPr>
                <w:rFonts w:ascii="Times New Roman" w:hAnsi="Times New Roman" w:cs="Times New Roman"/>
                <w:lang w:val="sq-AL"/>
              </w:rPr>
              <w:t>KShC</w:t>
            </w:r>
            <w:proofErr w:type="spellEnd"/>
            <w:r>
              <w:rPr>
                <w:rFonts w:ascii="Times New Roman" w:hAnsi="Times New Roman" w:cs="Times New Roman"/>
                <w:lang w:val="sq-AL"/>
              </w:rPr>
              <w:t xml:space="preserve"> k</w:t>
            </w:r>
            <w:r w:rsidRPr="00E76F65">
              <w:rPr>
                <w:rFonts w:ascii="Times New Roman" w:hAnsi="Times New Roman" w:cs="Times New Roman"/>
                <w:lang w:val="sq-AL"/>
              </w:rPr>
              <w:t xml:space="preserve">a shqyrtuar </w:t>
            </w:r>
            <w:r>
              <w:rPr>
                <w:rFonts w:ascii="Times New Roman" w:hAnsi="Times New Roman" w:cs="Times New Roman"/>
                <w:lang w:val="sq-AL"/>
              </w:rPr>
              <w:t xml:space="preserve">të gjitha kërkesat e IAL-ve dhe ka shqyrtuar dhe proceduar te Komisioni i Ankesave </w:t>
            </w:r>
            <w:r w:rsidRPr="00E76F65">
              <w:rPr>
                <w:rFonts w:ascii="Times New Roman" w:hAnsi="Times New Roman" w:cs="Times New Roman"/>
                <w:lang w:val="sq-AL"/>
              </w:rPr>
              <w:t xml:space="preserve">të gjitha ankesat </w:t>
            </w:r>
            <w:r>
              <w:rPr>
                <w:rFonts w:ascii="Times New Roman" w:hAnsi="Times New Roman" w:cs="Times New Roman"/>
                <w:lang w:val="sq-AL"/>
              </w:rPr>
              <w:t xml:space="preserve">e </w:t>
            </w:r>
            <w:r w:rsidRPr="00E76F65">
              <w:rPr>
                <w:rFonts w:ascii="Times New Roman" w:hAnsi="Times New Roman" w:cs="Times New Roman"/>
                <w:lang w:val="sq-AL"/>
              </w:rPr>
              <w:t>IAL-ve</w:t>
            </w:r>
            <w:r>
              <w:rPr>
                <w:rFonts w:ascii="Times New Roman" w:hAnsi="Times New Roman" w:cs="Times New Roman"/>
                <w:lang w:val="sq-AL"/>
              </w:rPr>
              <w:t>.</w:t>
            </w:r>
          </w:p>
        </w:tc>
        <w:tc>
          <w:tcPr>
            <w:tcW w:w="1525" w:type="dxa"/>
          </w:tcPr>
          <w:p w14:paraId="6A589D97" w14:textId="3FCC6EBB" w:rsidR="0081618B" w:rsidRDefault="0081618B" w:rsidP="002F2D2B">
            <w:pPr>
              <w:spacing w:line="360" w:lineRule="auto"/>
              <w:jc w:val="center"/>
              <w:rPr>
                <w:rFonts w:ascii="Times New Roman" w:hAnsi="Times New Roman" w:cs="Times New Roman"/>
                <w:lang w:val="sq-AL" w:eastAsia="sq-AL"/>
              </w:rPr>
            </w:pPr>
            <w:r>
              <w:rPr>
                <w:rFonts w:ascii="Times New Roman" w:hAnsi="Times New Roman" w:cs="Times New Roman"/>
                <w:lang w:val="sq-AL" w:eastAsia="sq-AL"/>
              </w:rPr>
              <w:t>2022</w:t>
            </w:r>
          </w:p>
        </w:tc>
      </w:tr>
      <w:tr w:rsidR="00410A56" w:rsidRPr="00E76F65" w14:paraId="19C9F083" w14:textId="77777777" w:rsidTr="00680F11">
        <w:tc>
          <w:tcPr>
            <w:tcW w:w="715" w:type="dxa"/>
          </w:tcPr>
          <w:p w14:paraId="0E2F8A14" w14:textId="2A6EBFA7" w:rsidR="00AA5E06" w:rsidRPr="00E76F65" w:rsidRDefault="00AA5E06" w:rsidP="002F2D2B">
            <w:pPr>
              <w:pStyle w:val="ListParagraph"/>
              <w:numPr>
                <w:ilvl w:val="0"/>
                <w:numId w:val="27"/>
              </w:numPr>
              <w:spacing w:line="360" w:lineRule="auto"/>
              <w:jc w:val="right"/>
              <w:rPr>
                <w:rFonts w:ascii="Times New Roman" w:hAnsi="Times New Roman" w:cs="Times New Roman"/>
                <w:lang w:val="sq-AL" w:eastAsia="sq-AL"/>
              </w:rPr>
            </w:pPr>
          </w:p>
        </w:tc>
        <w:tc>
          <w:tcPr>
            <w:tcW w:w="6556" w:type="dxa"/>
          </w:tcPr>
          <w:p w14:paraId="50D0C7DA" w14:textId="2F840C57" w:rsidR="00AA5E06" w:rsidRPr="00E76F65" w:rsidRDefault="00CE4D6C" w:rsidP="0092410E">
            <w:pPr>
              <w:spacing w:line="360" w:lineRule="auto"/>
              <w:rPr>
                <w:rFonts w:ascii="Times New Roman" w:hAnsi="Times New Roman" w:cs="Times New Roman"/>
                <w:lang w:val="sq-AL" w:eastAsia="sq-AL"/>
              </w:rPr>
            </w:pPr>
            <w:r w:rsidRPr="00E76F65">
              <w:rPr>
                <w:rFonts w:ascii="Times New Roman" w:hAnsi="Times New Roman" w:cs="Times New Roman"/>
                <w:lang w:val="sq-AL"/>
              </w:rPr>
              <w:t>Me qëllim të rritjes së transparencës dhe përfshirjen e të gjithë akterëve të arsimit të lartë në procesin e vendimmarrjes, KShC ka vizituar të gjitha institucionet e arsimit të lartë</w:t>
            </w:r>
            <w:r w:rsidR="00421F6F">
              <w:rPr>
                <w:rFonts w:ascii="Times New Roman" w:hAnsi="Times New Roman" w:cs="Times New Roman"/>
                <w:lang w:val="sq-AL"/>
              </w:rPr>
              <w:t xml:space="preserve"> t</w:t>
            </w:r>
            <w:r w:rsidR="00DD77CF">
              <w:rPr>
                <w:rFonts w:ascii="Times New Roman" w:hAnsi="Times New Roman" w:cs="Times New Roman"/>
                <w:lang w:val="sq-AL"/>
              </w:rPr>
              <w:t>ë</w:t>
            </w:r>
            <w:r w:rsidR="00421F6F">
              <w:rPr>
                <w:rFonts w:ascii="Times New Roman" w:hAnsi="Times New Roman" w:cs="Times New Roman"/>
                <w:lang w:val="sq-AL"/>
              </w:rPr>
              <w:t xml:space="preserve"> akredituara</w:t>
            </w:r>
            <w:r w:rsidR="0092410E">
              <w:rPr>
                <w:rFonts w:ascii="Times New Roman" w:hAnsi="Times New Roman" w:cs="Times New Roman"/>
                <w:lang w:val="sq-AL"/>
              </w:rPr>
              <w:t xml:space="preserve"> n</w:t>
            </w:r>
            <w:r w:rsidR="00DD77CF">
              <w:rPr>
                <w:rFonts w:ascii="Times New Roman" w:hAnsi="Times New Roman" w:cs="Times New Roman"/>
                <w:lang w:val="sq-AL"/>
              </w:rPr>
              <w:t>ë</w:t>
            </w:r>
            <w:r w:rsidR="0092410E">
              <w:rPr>
                <w:rFonts w:ascii="Times New Roman" w:hAnsi="Times New Roman" w:cs="Times New Roman"/>
                <w:lang w:val="sq-AL"/>
              </w:rPr>
              <w:t xml:space="preserve"> Kosov</w:t>
            </w:r>
            <w:r w:rsidR="00DD77CF">
              <w:rPr>
                <w:rFonts w:ascii="Times New Roman" w:hAnsi="Times New Roman" w:cs="Times New Roman"/>
                <w:lang w:val="sq-AL"/>
              </w:rPr>
              <w:t>ë</w:t>
            </w:r>
            <w:r w:rsidRPr="00E76F65">
              <w:rPr>
                <w:rFonts w:ascii="Times New Roman" w:hAnsi="Times New Roman" w:cs="Times New Roman"/>
                <w:lang w:val="sq-AL"/>
              </w:rPr>
              <w:t xml:space="preserve">. </w:t>
            </w:r>
          </w:p>
        </w:tc>
        <w:tc>
          <w:tcPr>
            <w:tcW w:w="1525" w:type="dxa"/>
          </w:tcPr>
          <w:p w14:paraId="4F4EB6DC" w14:textId="18F21268" w:rsidR="00AA5E06" w:rsidRPr="00E76F65" w:rsidRDefault="00CE4D6C" w:rsidP="002F2D2B">
            <w:pPr>
              <w:spacing w:line="360" w:lineRule="auto"/>
              <w:jc w:val="center"/>
              <w:rPr>
                <w:rFonts w:ascii="Times New Roman" w:hAnsi="Times New Roman" w:cs="Times New Roman"/>
                <w:lang w:val="sq-AL" w:eastAsia="sq-AL"/>
              </w:rPr>
            </w:pPr>
            <w:r w:rsidRPr="00E76F65">
              <w:rPr>
                <w:rFonts w:ascii="Times New Roman" w:hAnsi="Times New Roman" w:cs="Times New Roman"/>
                <w:lang w:val="sq-AL" w:eastAsia="sq-AL"/>
              </w:rPr>
              <w:t>Janar – Qershor 2022</w:t>
            </w:r>
          </w:p>
        </w:tc>
      </w:tr>
      <w:tr w:rsidR="00410A56" w:rsidRPr="00E76F65" w14:paraId="36C871C9" w14:textId="77777777" w:rsidTr="00680F11">
        <w:tc>
          <w:tcPr>
            <w:tcW w:w="715" w:type="dxa"/>
          </w:tcPr>
          <w:p w14:paraId="731C9C37" w14:textId="7A5BB3C9" w:rsidR="00AA5E06" w:rsidRPr="00E76F65" w:rsidRDefault="00AA5E06" w:rsidP="002F2D2B">
            <w:pPr>
              <w:pStyle w:val="ListParagraph"/>
              <w:numPr>
                <w:ilvl w:val="0"/>
                <w:numId w:val="27"/>
              </w:numPr>
              <w:spacing w:line="360" w:lineRule="auto"/>
              <w:jc w:val="right"/>
              <w:rPr>
                <w:rFonts w:ascii="Times New Roman" w:hAnsi="Times New Roman" w:cs="Times New Roman"/>
                <w:lang w:val="sq-AL" w:eastAsia="sq-AL"/>
              </w:rPr>
            </w:pPr>
          </w:p>
        </w:tc>
        <w:tc>
          <w:tcPr>
            <w:tcW w:w="6556" w:type="dxa"/>
          </w:tcPr>
          <w:p w14:paraId="453127A3" w14:textId="43829BF6" w:rsidR="00AA5E06" w:rsidRPr="00E76F65" w:rsidRDefault="00CE4D6C" w:rsidP="00421F6F">
            <w:pPr>
              <w:spacing w:line="360" w:lineRule="auto"/>
              <w:rPr>
                <w:rFonts w:ascii="Times New Roman" w:hAnsi="Times New Roman" w:cs="Times New Roman"/>
                <w:lang w:val="sq-AL" w:eastAsia="sq-AL"/>
              </w:rPr>
            </w:pPr>
            <w:r w:rsidRPr="00E76F65">
              <w:rPr>
                <w:rFonts w:ascii="Times New Roman" w:eastAsia="Calibri" w:hAnsi="Times New Roman" w:cs="Times New Roman"/>
                <w:color w:val="0D0D0D" w:themeColor="text1" w:themeTint="F2"/>
                <w:shd w:val="clear" w:color="auto" w:fill="FFFFFF"/>
                <w:lang w:val="sq-AL"/>
              </w:rPr>
              <w:t xml:space="preserve">KShC-së së bashku me stafin e AKA-së kanë </w:t>
            </w:r>
            <w:r w:rsidR="004A57EF">
              <w:rPr>
                <w:rFonts w:ascii="Times New Roman" w:eastAsia="Calibri" w:hAnsi="Times New Roman" w:cs="Times New Roman"/>
                <w:color w:val="0D0D0D" w:themeColor="text1" w:themeTint="F2"/>
                <w:shd w:val="clear" w:color="auto" w:fill="FFFFFF"/>
                <w:lang w:val="sq-AL"/>
              </w:rPr>
              <w:t>mbajtur</w:t>
            </w:r>
            <w:r w:rsidRPr="00E76F65">
              <w:rPr>
                <w:rFonts w:ascii="Times New Roman" w:eastAsia="Calibri" w:hAnsi="Times New Roman" w:cs="Times New Roman"/>
                <w:color w:val="0D0D0D" w:themeColor="text1" w:themeTint="F2"/>
                <w:shd w:val="clear" w:color="auto" w:fill="FFFFFF"/>
                <w:lang w:val="sq-AL"/>
              </w:rPr>
              <w:t xml:space="preserve"> dy punëtori për rishikimin e standardeve të akreditimit ku kanë marrë pjesë  akterët </w:t>
            </w:r>
            <w:r w:rsidR="00421F6F">
              <w:rPr>
                <w:rFonts w:ascii="Times New Roman" w:eastAsia="Calibri" w:hAnsi="Times New Roman" w:cs="Times New Roman"/>
                <w:color w:val="0D0D0D" w:themeColor="text1" w:themeTint="F2"/>
                <w:shd w:val="clear" w:color="auto" w:fill="FFFFFF"/>
                <w:lang w:val="sq-AL"/>
              </w:rPr>
              <w:t>relevant t</w:t>
            </w:r>
            <w:r w:rsidR="00DD77CF">
              <w:rPr>
                <w:rFonts w:ascii="Times New Roman" w:eastAsia="Calibri" w:hAnsi="Times New Roman" w:cs="Times New Roman"/>
                <w:color w:val="0D0D0D" w:themeColor="text1" w:themeTint="F2"/>
                <w:shd w:val="clear" w:color="auto" w:fill="FFFFFF"/>
                <w:lang w:val="sq-AL"/>
              </w:rPr>
              <w:t>ë</w:t>
            </w:r>
            <w:r w:rsidRPr="00E76F65">
              <w:rPr>
                <w:rFonts w:ascii="Times New Roman" w:eastAsia="Calibri" w:hAnsi="Times New Roman" w:cs="Times New Roman"/>
                <w:color w:val="0D0D0D" w:themeColor="text1" w:themeTint="F2"/>
                <w:shd w:val="clear" w:color="auto" w:fill="FFFFFF"/>
                <w:lang w:val="sq-AL"/>
              </w:rPr>
              <w:t xml:space="preserve"> arsimit të lartë</w:t>
            </w:r>
            <w:r w:rsidR="00377D05" w:rsidRPr="00E76F65">
              <w:rPr>
                <w:rFonts w:ascii="Times New Roman" w:eastAsia="Calibri" w:hAnsi="Times New Roman" w:cs="Times New Roman"/>
                <w:color w:val="0D0D0D" w:themeColor="text1" w:themeTint="F2"/>
                <w:shd w:val="clear" w:color="auto" w:fill="FFFFFF"/>
                <w:lang w:val="sq-AL"/>
              </w:rPr>
              <w:t>.</w:t>
            </w:r>
          </w:p>
        </w:tc>
        <w:tc>
          <w:tcPr>
            <w:tcW w:w="1525" w:type="dxa"/>
          </w:tcPr>
          <w:p w14:paraId="09CA73C8" w14:textId="14B3E070" w:rsidR="00AA5E06" w:rsidRPr="00E76F65" w:rsidRDefault="00CE4D6C" w:rsidP="002F2D2B">
            <w:pPr>
              <w:spacing w:line="360" w:lineRule="auto"/>
              <w:jc w:val="center"/>
              <w:rPr>
                <w:rFonts w:ascii="Times New Roman" w:hAnsi="Times New Roman" w:cs="Times New Roman"/>
                <w:lang w:val="sq-AL"/>
              </w:rPr>
            </w:pPr>
            <w:r w:rsidRPr="00E76F65">
              <w:rPr>
                <w:rFonts w:ascii="Times New Roman" w:eastAsia="Calibri" w:hAnsi="Times New Roman" w:cs="Times New Roman"/>
                <w:color w:val="0D0D0D" w:themeColor="text1" w:themeTint="F2"/>
                <w:shd w:val="clear" w:color="auto" w:fill="FFFFFF"/>
                <w:lang w:val="sq-AL"/>
              </w:rPr>
              <w:t>28 shkurt- 1 mars 2022; dhe 28-29 mars 2022</w:t>
            </w:r>
          </w:p>
        </w:tc>
      </w:tr>
      <w:tr w:rsidR="00410A56" w:rsidRPr="00E76F65" w14:paraId="2E3DD6D1" w14:textId="77777777" w:rsidTr="00680F11">
        <w:tc>
          <w:tcPr>
            <w:tcW w:w="715" w:type="dxa"/>
          </w:tcPr>
          <w:p w14:paraId="42C1F35A" w14:textId="4E16BC24" w:rsidR="00AA5E06" w:rsidRPr="00E76F65" w:rsidRDefault="00AA5E06" w:rsidP="002F2D2B">
            <w:pPr>
              <w:pStyle w:val="ListParagraph"/>
              <w:numPr>
                <w:ilvl w:val="0"/>
                <w:numId w:val="27"/>
              </w:numPr>
              <w:spacing w:line="360" w:lineRule="auto"/>
              <w:jc w:val="right"/>
              <w:rPr>
                <w:rFonts w:ascii="Times New Roman" w:hAnsi="Times New Roman" w:cs="Times New Roman"/>
                <w:lang w:val="sq-AL" w:eastAsia="sq-AL"/>
              </w:rPr>
            </w:pPr>
          </w:p>
        </w:tc>
        <w:tc>
          <w:tcPr>
            <w:tcW w:w="6556" w:type="dxa"/>
          </w:tcPr>
          <w:p w14:paraId="25A19A8A" w14:textId="6817FCAD" w:rsidR="00AA5E06" w:rsidRPr="00E76F65" w:rsidRDefault="00CE4D6C" w:rsidP="002F2D2B">
            <w:pPr>
              <w:spacing w:line="360" w:lineRule="auto"/>
              <w:rPr>
                <w:rFonts w:ascii="Times New Roman" w:hAnsi="Times New Roman" w:cs="Times New Roman"/>
                <w:lang w:val="sq-AL" w:eastAsia="sq-AL"/>
              </w:rPr>
            </w:pPr>
            <w:r w:rsidRPr="00E76F65">
              <w:rPr>
                <w:rFonts w:ascii="Times New Roman" w:hAnsi="Times New Roman" w:cs="Times New Roman"/>
                <w:lang w:val="sq-AL" w:eastAsia="sq-AL"/>
              </w:rPr>
              <w:t xml:space="preserve">KSHC ka miratuar </w:t>
            </w:r>
            <w:r w:rsidR="00DD77CF">
              <w:rPr>
                <w:rFonts w:ascii="Times New Roman" w:hAnsi="Times New Roman" w:cs="Times New Roman"/>
                <w:lang w:val="sq-AL" w:eastAsia="sq-AL"/>
              </w:rPr>
              <w:t xml:space="preserve">formularët e </w:t>
            </w:r>
            <w:r w:rsidRPr="00E76F65">
              <w:rPr>
                <w:rFonts w:ascii="Times New Roman" w:eastAsia="Calibri" w:hAnsi="Times New Roman" w:cs="Times New Roman"/>
                <w:color w:val="0D0D0D" w:themeColor="text1" w:themeTint="F2"/>
                <w:shd w:val="clear" w:color="auto" w:fill="FFFFFF"/>
                <w:lang w:val="sq-AL"/>
              </w:rPr>
              <w:t>Manuali</w:t>
            </w:r>
            <w:r w:rsidR="00DD77CF">
              <w:rPr>
                <w:rFonts w:ascii="Times New Roman" w:eastAsia="Calibri" w:hAnsi="Times New Roman" w:cs="Times New Roman"/>
                <w:color w:val="0D0D0D" w:themeColor="text1" w:themeTint="F2"/>
                <w:shd w:val="clear" w:color="auto" w:fill="FFFFFF"/>
                <w:lang w:val="sq-AL"/>
              </w:rPr>
              <w:t xml:space="preserve">t të </w:t>
            </w:r>
            <w:r w:rsidRPr="00E76F65">
              <w:rPr>
                <w:rFonts w:ascii="Times New Roman" w:eastAsia="Calibri" w:hAnsi="Times New Roman" w:cs="Times New Roman"/>
                <w:color w:val="0D0D0D" w:themeColor="text1" w:themeTint="F2"/>
                <w:shd w:val="clear" w:color="auto" w:fill="FFFFFF"/>
                <w:lang w:val="sq-AL"/>
              </w:rPr>
              <w:t>Metodologjisë së Monitorimit dhe procedurave pasakredituese. Ky vendim është marrë pas një procesi gjithëpërfshirës të akterëve vendorë dhe partnerëve ndërkombëtarë</w:t>
            </w:r>
            <w:r w:rsidR="004A57EF">
              <w:rPr>
                <w:rFonts w:ascii="Times New Roman" w:eastAsia="Calibri" w:hAnsi="Times New Roman" w:cs="Times New Roman"/>
                <w:color w:val="0D0D0D" w:themeColor="text1" w:themeTint="F2"/>
                <w:shd w:val="clear" w:color="auto" w:fill="FFFFFF"/>
                <w:lang w:val="sq-AL"/>
              </w:rPr>
              <w:t>.</w:t>
            </w:r>
            <w:r w:rsidRPr="00E76F65">
              <w:rPr>
                <w:rFonts w:ascii="Times New Roman" w:eastAsia="Calibri" w:hAnsi="Times New Roman" w:cs="Times New Roman"/>
                <w:color w:val="0D0D0D" w:themeColor="text1" w:themeTint="F2"/>
                <w:shd w:val="clear" w:color="auto" w:fill="FFFFFF"/>
                <w:lang w:val="sq-AL"/>
              </w:rPr>
              <w:t xml:space="preserve">   </w:t>
            </w:r>
          </w:p>
        </w:tc>
        <w:tc>
          <w:tcPr>
            <w:tcW w:w="1525" w:type="dxa"/>
          </w:tcPr>
          <w:p w14:paraId="0DE1F0AC" w14:textId="77777777" w:rsidR="00AA5E06" w:rsidRDefault="00CE4D6C" w:rsidP="002F2D2B">
            <w:pPr>
              <w:spacing w:line="360" w:lineRule="auto"/>
              <w:jc w:val="center"/>
              <w:rPr>
                <w:rFonts w:ascii="Times New Roman" w:hAnsi="Times New Roman" w:cs="Times New Roman"/>
                <w:lang w:val="sq-AL" w:eastAsia="sq-AL"/>
              </w:rPr>
            </w:pPr>
            <w:r w:rsidRPr="00E76F65">
              <w:rPr>
                <w:rFonts w:ascii="Times New Roman" w:hAnsi="Times New Roman" w:cs="Times New Roman"/>
                <w:lang w:val="sq-AL" w:eastAsia="sq-AL"/>
              </w:rPr>
              <w:t>21 Shkurt 2022</w:t>
            </w:r>
          </w:p>
          <w:p w14:paraId="43B2679D" w14:textId="3A6F3F3B" w:rsidR="00FD57E1" w:rsidRPr="00E76F65" w:rsidRDefault="00FD57E1" w:rsidP="002F2D2B">
            <w:pPr>
              <w:spacing w:line="360" w:lineRule="auto"/>
              <w:jc w:val="center"/>
              <w:rPr>
                <w:rFonts w:ascii="Times New Roman" w:hAnsi="Times New Roman" w:cs="Times New Roman"/>
                <w:lang w:val="sq-AL" w:eastAsia="sq-AL"/>
              </w:rPr>
            </w:pPr>
          </w:p>
        </w:tc>
      </w:tr>
      <w:tr w:rsidR="003B1F61" w:rsidRPr="00E76F65" w14:paraId="7189B472" w14:textId="77777777" w:rsidTr="00680F11">
        <w:tc>
          <w:tcPr>
            <w:tcW w:w="715" w:type="dxa"/>
          </w:tcPr>
          <w:p w14:paraId="1566CF2B" w14:textId="39C9D545" w:rsidR="003B1F61" w:rsidRPr="00E76F65" w:rsidRDefault="003B1F61" w:rsidP="002F2D2B">
            <w:pPr>
              <w:pStyle w:val="ListParagraph"/>
              <w:numPr>
                <w:ilvl w:val="0"/>
                <w:numId w:val="27"/>
              </w:numPr>
              <w:spacing w:line="360" w:lineRule="auto"/>
              <w:jc w:val="right"/>
              <w:rPr>
                <w:rFonts w:ascii="Times New Roman" w:hAnsi="Times New Roman" w:cs="Times New Roman"/>
                <w:lang w:val="sq-AL" w:eastAsia="sq-AL"/>
              </w:rPr>
            </w:pPr>
          </w:p>
        </w:tc>
        <w:tc>
          <w:tcPr>
            <w:tcW w:w="6556" w:type="dxa"/>
          </w:tcPr>
          <w:p w14:paraId="242663CA" w14:textId="4125E331" w:rsidR="003B1F61" w:rsidRPr="00E76F65" w:rsidRDefault="00680F11" w:rsidP="002F2D2B">
            <w:pPr>
              <w:spacing w:line="360" w:lineRule="auto"/>
              <w:rPr>
                <w:rFonts w:ascii="Times New Roman" w:hAnsi="Times New Roman" w:cs="Times New Roman"/>
                <w:lang w:val="sq-AL" w:eastAsia="sq-AL"/>
              </w:rPr>
            </w:pPr>
            <w:r w:rsidRPr="00E76F65">
              <w:rPr>
                <w:rFonts w:ascii="Times New Roman" w:eastAsia="Calibri" w:hAnsi="Times New Roman" w:cs="Times New Roman"/>
                <w:shd w:val="clear" w:color="auto" w:fill="FFFFFF"/>
                <w:lang w:val="sq-AL"/>
              </w:rPr>
              <w:t xml:space="preserve">KShC-së ka </w:t>
            </w:r>
            <w:r w:rsidR="004A57EF">
              <w:rPr>
                <w:rFonts w:ascii="Times New Roman" w:eastAsia="Calibri" w:hAnsi="Times New Roman" w:cs="Times New Roman"/>
                <w:shd w:val="clear" w:color="auto" w:fill="FFFFFF"/>
                <w:lang w:val="sq-AL"/>
              </w:rPr>
              <w:t>punuar n</w:t>
            </w:r>
            <w:r w:rsidR="00DD77CF">
              <w:rPr>
                <w:rFonts w:ascii="Times New Roman" w:eastAsia="Calibri" w:hAnsi="Times New Roman" w:cs="Times New Roman"/>
                <w:shd w:val="clear" w:color="auto" w:fill="FFFFFF"/>
                <w:lang w:val="sq-AL"/>
              </w:rPr>
              <w:t xml:space="preserve">ë </w:t>
            </w:r>
            <w:r w:rsidRPr="00E76F65">
              <w:rPr>
                <w:rFonts w:ascii="Times New Roman" w:eastAsia="Calibri" w:hAnsi="Times New Roman" w:cs="Times New Roman"/>
                <w:shd w:val="clear" w:color="auto" w:fill="FFFFFF"/>
                <w:lang w:val="sq-AL"/>
              </w:rPr>
              <w:t>dokumentin Kosovo Subject Area Cod</w:t>
            </w:r>
            <w:r w:rsidR="00377D05" w:rsidRPr="00E76F65">
              <w:rPr>
                <w:rFonts w:ascii="Times New Roman" w:eastAsia="Calibri" w:hAnsi="Times New Roman" w:cs="Times New Roman"/>
                <w:shd w:val="clear" w:color="auto" w:fill="FFFFFF"/>
                <w:lang w:val="sq-AL"/>
              </w:rPr>
              <w:t>e</w:t>
            </w:r>
            <w:r w:rsidR="004A57EF">
              <w:rPr>
                <w:rFonts w:ascii="Times New Roman" w:eastAsia="Calibri" w:hAnsi="Times New Roman" w:cs="Times New Roman"/>
                <w:shd w:val="clear" w:color="auto" w:fill="FFFFFF"/>
                <w:lang w:val="sq-AL"/>
              </w:rPr>
              <w:t xml:space="preserve">. Ky dokument </w:t>
            </w:r>
            <w:r w:rsidR="00DD77CF">
              <w:rPr>
                <w:rFonts w:ascii="Times New Roman" w:eastAsia="Calibri" w:hAnsi="Times New Roman" w:cs="Times New Roman"/>
                <w:shd w:val="clear" w:color="auto" w:fill="FFFFFF"/>
                <w:lang w:val="sq-AL"/>
              </w:rPr>
              <w:t xml:space="preserve">është </w:t>
            </w:r>
            <w:r w:rsidR="004A57EF">
              <w:rPr>
                <w:rFonts w:ascii="Times New Roman" w:eastAsia="Calibri" w:hAnsi="Times New Roman" w:cs="Times New Roman"/>
                <w:shd w:val="clear" w:color="auto" w:fill="FFFFFF"/>
                <w:lang w:val="sq-AL"/>
              </w:rPr>
              <w:t>ende n</w:t>
            </w:r>
            <w:r w:rsidR="00DD77CF">
              <w:rPr>
                <w:rFonts w:ascii="Times New Roman" w:eastAsia="Calibri" w:hAnsi="Times New Roman" w:cs="Times New Roman"/>
                <w:shd w:val="clear" w:color="auto" w:fill="FFFFFF"/>
                <w:lang w:val="sq-AL"/>
              </w:rPr>
              <w:t>ë</w:t>
            </w:r>
            <w:r w:rsidR="004A57EF">
              <w:rPr>
                <w:rFonts w:ascii="Times New Roman" w:eastAsia="Calibri" w:hAnsi="Times New Roman" w:cs="Times New Roman"/>
                <w:shd w:val="clear" w:color="auto" w:fill="FFFFFF"/>
                <w:lang w:val="sq-AL"/>
              </w:rPr>
              <w:t xml:space="preserve"> hartim e sip</w:t>
            </w:r>
            <w:r w:rsidR="00DD77CF">
              <w:rPr>
                <w:rFonts w:ascii="Times New Roman" w:eastAsia="Calibri" w:hAnsi="Times New Roman" w:cs="Times New Roman"/>
                <w:shd w:val="clear" w:color="auto" w:fill="FFFFFF"/>
                <w:lang w:val="sq-AL"/>
              </w:rPr>
              <w:t>ë</w:t>
            </w:r>
            <w:r w:rsidR="004A57EF">
              <w:rPr>
                <w:rFonts w:ascii="Times New Roman" w:eastAsia="Calibri" w:hAnsi="Times New Roman" w:cs="Times New Roman"/>
                <w:shd w:val="clear" w:color="auto" w:fill="FFFFFF"/>
                <w:lang w:val="sq-AL"/>
              </w:rPr>
              <w:t>r.</w:t>
            </w:r>
          </w:p>
        </w:tc>
        <w:tc>
          <w:tcPr>
            <w:tcW w:w="1525" w:type="dxa"/>
          </w:tcPr>
          <w:p w14:paraId="6FCEF494" w14:textId="4D036CE6" w:rsidR="003B1F61" w:rsidRPr="00E76F65" w:rsidRDefault="00680F11" w:rsidP="002F2D2B">
            <w:pPr>
              <w:spacing w:line="360" w:lineRule="auto"/>
              <w:jc w:val="center"/>
              <w:rPr>
                <w:rFonts w:ascii="Times New Roman" w:hAnsi="Times New Roman" w:cs="Times New Roman"/>
                <w:lang w:val="sq-AL" w:eastAsia="sq-AL"/>
              </w:rPr>
            </w:pPr>
            <w:r w:rsidRPr="00E76F65">
              <w:rPr>
                <w:rFonts w:ascii="Times New Roman" w:hAnsi="Times New Roman" w:cs="Times New Roman"/>
                <w:lang w:val="sq-AL" w:eastAsia="sq-AL"/>
              </w:rPr>
              <w:t>2022</w:t>
            </w:r>
          </w:p>
        </w:tc>
      </w:tr>
      <w:tr w:rsidR="00410A56" w:rsidRPr="00E76F65" w14:paraId="7E5AC4E0" w14:textId="77777777" w:rsidTr="00680F11">
        <w:tc>
          <w:tcPr>
            <w:tcW w:w="715" w:type="dxa"/>
          </w:tcPr>
          <w:p w14:paraId="4ADC5BCB" w14:textId="65D77BBC" w:rsidR="00AA5E06" w:rsidRPr="00E76F65" w:rsidRDefault="00AA5E06" w:rsidP="002F2D2B">
            <w:pPr>
              <w:pStyle w:val="ListParagraph"/>
              <w:numPr>
                <w:ilvl w:val="0"/>
                <w:numId w:val="27"/>
              </w:numPr>
              <w:spacing w:line="360" w:lineRule="auto"/>
              <w:jc w:val="right"/>
              <w:rPr>
                <w:rFonts w:ascii="Times New Roman" w:hAnsi="Times New Roman" w:cs="Times New Roman"/>
                <w:lang w:val="sq-AL" w:eastAsia="sq-AL"/>
              </w:rPr>
            </w:pPr>
          </w:p>
        </w:tc>
        <w:tc>
          <w:tcPr>
            <w:tcW w:w="6556" w:type="dxa"/>
          </w:tcPr>
          <w:p w14:paraId="02BA679F" w14:textId="137F780F" w:rsidR="00AA5E06" w:rsidRPr="00E76F65" w:rsidRDefault="00680F11" w:rsidP="002F2D2B">
            <w:pPr>
              <w:spacing w:line="360" w:lineRule="auto"/>
              <w:rPr>
                <w:rFonts w:ascii="Times New Roman" w:hAnsi="Times New Roman" w:cs="Times New Roman"/>
                <w:lang w:val="sq-AL" w:eastAsia="sq-AL"/>
              </w:rPr>
            </w:pPr>
            <w:r w:rsidRPr="00E76F65">
              <w:rPr>
                <w:rFonts w:ascii="Times New Roman" w:hAnsi="Times New Roman" w:cs="Times New Roman"/>
                <w:lang w:val="sq-AL" w:eastAsia="sq-AL"/>
              </w:rPr>
              <w:t>KShC dhe AKA kanë zhvilluar vizita në Vjenë, Podgoricë</w:t>
            </w:r>
            <w:r w:rsidR="00377D05" w:rsidRPr="00E76F65">
              <w:rPr>
                <w:rFonts w:ascii="Times New Roman" w:hAnsi="Times New Roman" w:cs="Times New Roman"/>
                <w:lang w:val="sq-AL" w:eastAsia="sq-AL"/>
              </w:rPr>
              <w:t>,</w:t>
            </w:r>
            <w:r w:rsidRPr="00E76F65">
              <w:rPr>
                <w:rFonts w:ascii="Times New Roman" w:hAnsi="Times New Roman" w:cs="Times New Roman"/>
                <w:lang w:val="sq-AL" w:eastAsia="sq-AL"/>
              </w:rPr>
              <w:t xml:space="preserve"> Zagreb</w:t>
            </w:r>
            <w:r w:rsidR="00377D05" w:rsidRPr="00E76F65">
              <w:rPr>
                <w:rFonts w:ascii="Times New Roman" w:hAnsi="Times New Roman" w:cs="Times New Roman"/>
                <w:lang w:val="sq-AL" w:eastAsia="sq-AL"/>
              </w:rPr>
              <w:t xml:space="preserve">, Tiranë dhe Shkup, </w:t>
            </w:r>
            <w:r w:rsidRPr="00E76F65">
              <w:rPr>
                <w:rFonts w:ascii="Times New Roman" w:hAnsi="Times New Roman" w:cs="Times New Roman"/>
                <w:lang w:val="sq-AL" w:eastAsia="sq-AL"/>
              </w:rPr>
              <w:t>tek agjencitë homologe, ndërsa kanë marrë pjesë në takimet dhe konferencat e ENQA dhe EQAR.</w:t>
            </w:r>
          </w:p>
        </w:tc>
        <w:tc>
          <w:tcPr>
            <w:tcW w:w="1525" w:type="dxa"/>
          </w:tcPr>
          <w:p w14:paraId="4425EF51" w14:textId="20C01611" w:rsidR="00AA5E06" w:rsidRPr="00E76F65" w:rsidRDefault="00680F11" w:rsidP="002F2D2B">
            <w:pPr>
              <w:spacing w:line="360" w:lineRule="auto"/>
              <w:jc w:val="center"/>
              <w:rPr>
                <w:rFonts w:ascii="Times New Roman" w:hAnsi="Times New Roman" w:cs="Times New Roman"/>
                <w:lang w:val="sq-AL" w:eastAsia="sq-AL"/>
              </w:rPr>
            </w:pPr>
            <w:r w:rsidRPr="00E76F65">
              <w:rPr>
                <w:rFonts w:ascii="Times New Roman" w:hAnsi="Times New Roman" w:cs="Times New Roman"/>
                <w:lang w:val="sq-AL" w:eastAsia="sq-AL"/>
              </w:rPr>
              <w:t>2022</w:t>
            </w:r>
          </w:p>
        </w:tc>
      </w:tr>
      <w:tr w:rsidR="00410A56" w:rsidRPr="00E76F65" w14:paraId="50114A23" w14:textId="77777777" w:rsidTr="00680F11">
        <w:tc>
          <w:tcPr>
            <w:tcW w:w="715" w:type="dxa"/>
          </w:tcPr>
          <w:p w14:paraId="7B3FBD08" w14:textId="2344B2F6" w:rsidR="00AA5E06" w:rsidRPr="00E76F65" w:rsidRDefault="00AA5E06" w:rsidP="002F2D2B">
            <w:pPr>
              <w:pStyle w:val="ListParagraph"/>
              <w:numPr>
                <w:ilvl w:val="0"/>
                <w:numId w:val="27"/>
              </w:numPr>
              <w:spacing w:line="360" w:lineRule="auto"/>
              <w:jc w:val="right"/>
              <w:rPr>
                <w:rFonts w:ascii="Times New Roman" w:hAnsi="Times New Roman" w:cs="Times New Roman"/>
                <w:lang w:val="sq-AL" w:eastAsia="sq-AL"/>
              </w:rPr>
            </w:pPr>
          </w:p>
        </w:tc>
        <w:tc>
          <w:tcPr>
            <w:tcW w:w="6556" w:type="dxa"/>
          </w:tcPr>
          <w:p w14:paraId="5743DF41" w14:textId="578778ED" w:rsidR="00AA5E06" w:rsidRPr="00E76F65" w:rsidRDefault="00680F11" w:rsidP="00F3668D">
            <w:pPr>
              <w:spacing w:line="360" w:lineRule="auto"/>
              <w:rPr>
                <w:rFonts w:ascii="Times New Roman" w:hAnsi="Times New Roman" w:cs="Times New Roman"/>
                <w:lang w:val="sq-AL"/>
              </w:rPr>
            </w:pPr>
            <w:r w:rsidRPr="00E76F65">
              <w:rPr>
                <w:rFonts w:ascii="Times New Roman" w:hAnsi="Times New Roman" w:cs="Times New Roman"/>
                <w:lang w:val="sq-AL"/>
              </w:rPr>
              <w:t xml:space="preserve">KShC dhe AKA kanë takuar përfaqësuesit e të gjitha IAL-ve </w:t>
            </w:r>
            <w:r w:rsidR="00F3668D">
              <w:rPr>
                <w:rFonts w:ascii="Times New Roman" w:hAnsi="Times New Roman" w:cs="Times New Roman"/>
                <w:lang w:val="sq-AL"/>
              </w:rPr>
              <w:t>t</w:t>
            </w:r>
            <w:r w:rsidR="00944DCF">
              <w:rPr>
                <w:rFonts w:ascii="Times New Roman" w:hAnsi="Times New Roman" w:cs="Times New Roman"/>
                <w:lang w:val="sq-AL"/>
              </w:rPr>
              <w:t xml:space="preserve">ë </w:t>
            </w:r>
            <w:r w:rsidR="00F3668D">
              <w:rPr>
                <w:rFonts w:ascii="Times New Roman" w:hAnsi="Times New Roman" w:cs="Times New Roman"/>
                <w:lang w:val="sq-AL"/>
              </w:rPr>
              <w:t xml:space="preserve"> akredituar </w:t>
            </w:r>
            <w:r w:rsidRPr="00E76F65">
              <w:rPr>
                <w:rFonts w:ascii="Times New Roman" w:hAnsi="Times New Roman" w:cs="Times New Roman"/>
                <w:lang w:val="sq-AL"/>
              </w:rPr>
              <w:t xml:space="preserve">në </w:t>
            </w:r>
            <w:r w:rsidR="00F3668D">
              <w:rPr>
                <w:rFonts w:ascii="Times New Roman" w:hAnsi="Times New Roman" w:cs="Times New Roman"/>
                <w:lang w:val="sq-AL"/>
              </w:rPr>
              <w:t xml:space="preserve">takimin e rregullt vjetor. </w:t>
            </w:r>
          </w:p>
        </w:tc>
        <w:tc>
          <w:tcPr>
            <w:tcW w:w="1525" w:type="dxa"/>
          </w:tcPr>
          <w:p w14:paraId="61D8AA7C" w14:textId="39B589B3" w:rsidR="00AA5E06" w:rsidRPr="00E76F65" w:rsidRDefault="00680F11" w:rsidP="002F2D2B">
            <w:pPr>
              <w:spacing w:line="360" w:lineRule="auto"/>
              <w:jc w:val="center"/>
              <w:rPr>
                <w:rFonts w:ascii="Times New Roman" w:hAnsi="Times New Roman" w:cs="Times New Roman"/>
                <w:lang w:val="sq-AL" w:eastAsia="sq-AL"/>
              </w:rPr>
            </w:pPr>
            <w:r w:rsidRPr="00E76F65">
              <w:rPr>
                <w:rFonts w:ascii="Times New Roman" w:hAnsi="Times New Roman" w:cs="Times New Roman"/>
                <w:lang w:val="sq-AL" w:eastAsia="sq-AL"/>
              </w:rPr>
              <w:t>4 tetor 2022</w:t>
            </w:r>
          </w:p>
        </w:tc>
      </w:tr>
      <w:tr w:rsidR="009F5C12" w:rsidRPr="00E76F65" w14:paraId="695658CE" w14:textId="77777777" w:rsidTr="00680F11">
        <w:tc>
          <w:tcPr>
            <w:tcW w:w="715" w:type="dxa"/>
          </w:tcPr>
          <w:p w14:paraId="226683C0" w14:textId="77777777" w:rsidR="009F5C12" w:rsidRPr="00E76F65" w:rsidRDefault="009F5C12" w:rsidP="002F2D2B">
            <w:pPr>
              <w:pStyle w:val="ListParagraph"/>
              <w:numPr>
                <w:ilvl w:val="0"/>
                <w:numId w:val="27"/>
              </w:numPr>
              <w:spacing w:line="360" w:lineRule="auto"/>
              <w:jc w:val="right"/>
              <w:rPr>
                <w:rFonts w:ascii="Times New Roman" w:hAnsi="Times New Roman" w:cs="Times New Roman"/>
                <w:lang w:val="sq-AL" w:eastAsia="sq-AL"/>
              </w:rPr>
            </w:pPr>
          </w:p>
        </w:tc>
        <w:tc>
          <w:tcPr>
            <w:tcW w:w="6556" w:type="dxa"/>
          </w:tcPr>
          <w:p w14:paraId="5FE5B553" w14:textId="66B96E16" w:rsidR="009F5C12" w:rsidRPr="009F5C12" w:rsidRDefault="00FD57E1" w:rsidP="009F5C12">
            <w:pPr>
              <w:spacing w:line="360" w:lineRule="auto"/>
              <w:rPr>
                <w:rFonts w:ascii="Times New Roman" w:hAnsi="Times New Roman" w:cs="Times New Roman"/>
                <w:lang w:val="sq-AL"/>
              </w:rPr>
            </w:pPr>
            <w:r>
              <w:rPr>
                <w:rFonts w:ascii="Times New Roman" w:hAnsi="Times New Roman" w:cs="Times New Roman"/>
                <w:lang w:val="sq-AL"/>
              </w:rPr>
              <w:t>KShC</w:t>
            </w:r>
            <w:r w:rsidR="009F5C12" w:rsidRPr="009F5C12">
              <w:rPr>
                <w:rFonts w:ascii="Times New Roman" w:hAnsi="Times New Roman" w:cs="Times New Roman"/>
                <w:lang w:val="sq-AL"/>
              </w:rPr>
              <w:t xml:space="preserve"> aprovon Planin e Aktiviteteve për </w:t>
            </w:r>
          </w:p>
          <w:p w14:paraId="0A6A1C4E" w14:textId="3C5FA4AF" w:rsidR="009F5C12" w:rsidRPr="009F5C12" w:rsidRDefault="009F5C12" w:rsidP="009F5C12">
            <w:pPr>
              <w:spacing w:line="360" w:lineRule="auto"/>
              <w:rPr>
                <w:rFonts w:ascii="Times New Roman" w:hAnsi="Times New Roman" w:cs="Times New Roman"/>
                <w:lang w:val="sq-AL"/>
              </w:rPr>
            </w:pPr>
            <w:r>
              <w:rPr>
                <w:rFonts w:ascii="Times New Roman" w:hAnsi="Times New Roman" w:cs="Times New Roman"/>
                <w:lang w:val="sq-AL"/>
              </w:rPr>
              <w:t>vitin 2023</w:t>
            </w:r>
            <w:r w:rsidRPr="009F5C12">
              <w:rPr>
                <w:rFonts w:ascii="Times New Roman" w:hAnsi="Times New Roman" w:cs="Times New Roman"/>
                <w:lang w:val="sq-AL"/>
              </w:rPr>
              <w:t xml:space="preserve"> me prioritetin kryesor rikthimin e AKA në </w:t>
            </w:r>
          </w:p>
          <w:p w14:paraId="23CC8613" w14:textId="77777777" w:rsidR="009F5C12" w:rsidRPr="009F5C12" w:rsidRDefault="009F5C12" w:rsidP="009F5C12">
            <w:pPr>
              <w:spacing w:line="360" w:lineRule="auto"/>
              <w:rPr>
                <w:rFonts w:ascii="Times New Roman" w:hAnsi="Times New Roman" w:cs="Times New Roman"/>
                <w:lang w:val="sq-AL"/>
              </w:rPr>
            </w:pPr>
            <w:r w:rsidRPr="009F5C12">
              <w:rPr>
                <w:rFonts w:ascii="Times New Roman" w:hAnsi="Times New Roman" w:cs="Times New Roman"/>
                <w:lang w:val="sq-AL"/>
              </w:rPr>
              <w:lastRenderedPageBreak/>
              <w:t xml:space="preserve">Asociacionin Evropian për Sigurimin e Cilësisë në Arsimin e </w:t>
            </w:r>
          </w:p>
          <w:p w14:paraId="7840410B" w14:textId="77777777" w:rsidR="009F5C12" w:rsidRPr="009F5C12" w:rsidRDefault="009F5C12" w:rsidP="009F5C12">
            <w:pPr>
              <w:spacing w:line="360" w:lineRule="auto"/>
              <w:rPr>
                <w:rFonts w:ascii="Times New Roman" w:hAnsi="Times New Roman" w:cs="Times New Roman"/>
                <w:lang w:val="sq-AL"/>
              </w:rPr>
            </w:pPr>
            <w:r w:rsidRPr="009F5C12">
              <w:rPr>
                <w:rFonts w:ascii="Times New Roman" w:hAnsi="Times New Roman" w:cs="Times New Roman"/>
                <w:lang w:val="sq-AL"/>
              </w:rPr>
              <w:t xml:space="preserve">Lartë (ENQA) dhe Regjistrin Evropian për Rritje të Cilësisë në </w:t>
            </w:r>
          </w:p>
          <w:p w14:paraId="51D93397" w14:textId="540C4166" w:rsidR="009F5C12" w:rsidRPr="00E76F65" w:rsidRDefault="009F5C12" w:rsidP="009F5C12">
            <w:pPr>
              <w:spacing w:line="360" w:lineRule="auto"/>
              <w:rPr>
                <w:rFonts w:ascii="Times New Roman" w:hAnsi="Times New Roman" w:cs="Times New Roman"/>
                <w:lang w:val="sq-AL"/>
              </w:rPr>
            </w:pPr>
            <w:r w:rsidRPr="009F5C12">
              <w:rPr>
                <w:rFonts w:ascii="Times New Roman" w:hAnsi="Times New Roman" w:cs="Times New Roman"/>
                <w:lang w:val="sq-AL"/>
              </w:rPr>
              <w:t>Arsimin e Lartë (EQAR).</w:t>
            </w:r>
          </w:p>
        </w:tc>
        <w:tc>
          <w:tcPr>
            <w:tcW w:w="1525" w:type="dxa"/>
          </w:tcPr>
          <w:p w14:paraId="149D15B4" w14:textId="3F6A25F1" w:rsidR="009F5C12" w:rsidRPr="00E76F65" w:rsidRDefault="00DD77CF" w:rsidP="002F2D2B">
            <w:pPr>
              <w:spacing w:line="360" w:lineRule="auto"/>
              <w:jc w:val="center"/>
              <w:rPr>
                <w:rFonts w:ascii="Times New Roman" w:hAnsi="Times New Roman" w:cs="Times New Roman"/>
                <w:lang w:val="sq-AL" w:eastAsia="sq-AL"/>
              </w:rPr>
            </w:pPr>
            <w:r>
              <w:rPr>
                <w:rFonts w:ascii="Times New Roman" w:hAnsi="Times New Roman" w:cs="Times New Roman"/>
                <w:lang w:val="sq-AL" w:eastAsia="sq-AL"/>
              </w:rPr>
              <w:lastRenderedPageBreak/>
              <w:t>Dhjetor 2022</w:t>
            </w:r>
          </w:p>
        </w:tc>
      </w:tr>
      <w:tr w:rsidR="00FD57E1" w:rsidRPr="00E76F65" w14:paraId="1958A875" w14:textId="77777777" w:rsidTr="00680F11">
        <w:tc>
          <w:tcPr>
            <w:tcW w:w="715" w:type="dxa"/>
          </w:tcPr>
          <w:p w14:paraId="7BA70BE7" w14:textId="77777777" w:rsidR="00FD57E1" w:rsidRPr="00E76F65" w:rsidRDefault="00FD57E1" w:rsidP="002F2D2B">
            <w:pPr>
              <w:pStyle w:val="ListParagraph"/>
              <w:numPr>
                <w:ilvl w:val="0"/>
                <w:numId w:val="27"/>
              </w:numPr>
              <w:spacing w:line="360" w:lineRule="auto"/>
              <w:jc w:val="right"/>
              <w:rPr>
                <w:rFonts w:ascii="Times New Roman" w:hAnsi="Times New Roman" w:cs="Times New Roman"/>
                <w:lang w:val="sq-AL" w:eastAsia="sq-AL"/>
              </w:rPr>
            </w:pPr>
          </w:p>
        </w:tc>
        <w:tc>
          <w:tcPr>
            <w:tcW w:w="6556" w:type="dxa"/>
          </w:tcPr>
          <w:p w14:paraId="52809554" w14:textId="785C5796" w:rsidR="00FD57E1" w:rsidRPr="009F5C12" w:rsidRDefault="00FD57E1" w:rsidP="00FD57E1">
            <w:pPr>
              <w:spacing w:line="360" w:lineRule="auto"/>
              <w:rPr>
                <w:rFonts w:ascii="Times New Roman" w:hAnsi="Times New Roman" w:cs="Times New Roman"/>
                <w:lang w:val="sq-AL"/>
              </w:rPr>
            </w:pPr>
            <w:r>
              <w:rPr>
                <w:rFonts w:ascii="Times New Roman" w:hAnsi="Times New Roman" w:cs="Times New Roman"/>
                <w:lang w:val="sq-AL"/>
              </w:rPr>
              <w:t>KShC dhe AKA ma</w:t>
            </w:r>
            <w:r w:rsidRPr="00FD57E1">
              <w:rPr>
                <w:rFonts w:ascii="Times New Roman" w:hAnsi="Times New Roman" w:cs="Times New Roman"/>
                <w:lang w:val="sq-AL"/>
              </w:rPr>
              <w:t>rr</w:t>
            </w:r>
            <w:r>
              <w:rPr>
                <w:rFonts w:ascii="Times New Roman" w:hAnsi="Times New Roman" w:cs="Times New Roman"/>
                <w:lang w:val="sq-AL"/>
              </w:rPr>
              <w:t>in</w:t>
            </w:r>
            <w:r w:rsidRPr="00FD57E1">
              <w:rPr>
                <w:rFonts w:ascii="Times New Roman" w:hAnsi="Times New Roman" w:cs="Times New Roman"/>
                <w:lang w:val="sq-AL"/>
              </w:rPr>
              <w:t xml:space="preserve"> pjesë në </w:t>
            </w:r>
            <w:r>
              <w:rPr>
                <w:rFonts w:ascii="Times New Roman" w:hAnsi="Times New Roman" w:cs="Times New Roman"/>
                <w:lang w:val="sq-AL"/>
              </w:rPr>
              <w:t>grupin punues t</w:t>
            </w:r>
            <w:r w:rsidR="00DD77CF">
              <w:rPr>
                <w:rFonts w:ascii="Times New Roman" w:hAnsi="Times New Roman" w:cs="Times New Roman"/>
                <w:lang w:val="sq-AL"/>
              </w:rPr>
              <w:t>ë</w:t>
            </w:r>
            <w:r>
              <w:rPr>
                <w:rFonts w:ascii="Times New Roman" w:hAnsi="Times New Roman" w:cs="Times New Roman"/>
                <w:lang w:val="sq-AL"/>
              </w:rPr>
              <w:t xml:space="preserve"> Komisionit Parlamentar </w:t>
            </w:r>
            <w:r w:rsidR="00DD77CF">
              <w:rPr>
                <w:rFonts w:ascii="Times New Roman" w:hAnsi="Times New Roman" w:cs="Times New Roman"/>
                <w:lang w:val="sq-AL"/>
              </w:rPr>
              <w:t>për</w:t>
            </w:r>
            <w:r>
              <w:rPr>
                <w:rFonts w:ascii="Times New Roman" w:hAnsi="Times New Roman" w:cs="Times New Roman"/>
                <w:lang w:val="sq-AL"/>
              </w:rPr>
              <w:t xml:space="preserve"> Arsim, </w:t>
            </w:r>
            <w:r w:rsidRPr="00FD57E1">
              <w:rPr>
                <w:rFonts w:ascii="Times New Roman" w:hAnsi="Times New Roman" w:cs="Times New Roman"/>
                <w:lang w:val="sq-AL"/>
              </w:rPr>
              <w:t xml:space="preserve">Shkencë, Teknologji, Inovacion, Kulturë, Rini dhe Sport </w:t>
            </w:r>
            <w:r>
              <w:rPr>
                <w:rFonts w:ascii="Times New Roman" w:hAnsi="Times New Roman" w:cs="Times New Roman"/>
                <w:lang w:val="sq-AL"/>
              </w:rPr>
              <w:t>p</w:t>
            </w:r>
            <w:r w:rsidR="00DD77CF">
              <w:rPr>
                <w:rFonts w:ascii="Times New Roman" w:hAnsi="Times New Roman" w:cs="Times New Roman"/>
                <w:lang w:val="sq-AL"/>
              </w:rPr>
              <w:t>ë</w:t>
            </w:r>
            <w:r>
              <w:rPr>
                <w:rFonts w:ascii="Times New Roman" w:hAnsi="Times New Roman" w:cs="Times New Roman"/>
                <w:lang w:val="sq-AL"/>
              </w:rPr>
              <w:t>r amandemintimin e L</w:t>
            </w:r>
            <w:r w:rsidRPr="00FD57E1">
              <w:rPr>
                <w:rFonts w:ascii="Times New Roman" w:hAnsi="Times New Roman" w:cs="Times New Roman"/>
                <w:lang w:val="sq-AL"/>
              </w:rPr>
              <w:t>igjit për AKA</w:t>
            </w:r>
            <w:r>
              <w:rPr>
                <w:rFonts w:ascii="Times New Roman" w:hAnsi="Times New Roman" w:cs="Times New Roman"/>
                <w:lang w:val="sq-AL"/>
              </w:rPr>
              <w:t>, para leximit t</w:t>
            </w:r>
            <w:r w:rsidR="00DD77CF">
              <w:rPr>
                <w:rFonts w:ascii="Times New Roman" w:hAnsi="Times New Roman" w:cs="Times New Roman"/>
                <w:lang w:val="sq-AL"/>
              </w:rPr>
              <w:t>ë</w:t>
            </w:r>
            <w:r>
              <w:rPr>
                <w:rFonts w:ascii="Times New Roman" w:hAnsi="Times New Roman" w:cs="Times New Roman"/>
                <w:lang w:val="sq-AL"/>
              </w:rPr>
              <w:t xml:space="preserve"> dyt</w:t>
            </w:r>
            <w:r w:rsidR="00DD77CF">
              <w:rPr>
                <w:rFonts w:ascii="Times New Roman" w:hAnsi="Times New Roman" w:cs="Times New Roman"/>
                <w:lang w:val="sq-AL"/>
              </w:rPr>
              <w:t>ë.</w:t>
            </w:r>
          </w:p>
        </w:tc>
        <w:tc>
          <w:tcPr>
            <w:tcW w:w="1525" w:type="dxa"/>
          </w:tcPr>
          <w:p w14:paraId="29ED8D76" w14:textId="197A906D" w:rsidR="00FD57E1" w:rsidRDefault="00DD77CF" w:rsidP="002F2D2B">
            <w:pPr>
              <w:spacing w:line="360" w:lineRule="auto"/>
              <w:jc w:val="center"/>
              <w:rPr>
                <w:rFonts w:ascii="Times New Roman" w:hAnsi="Times New Roman" w:cs="Times New Roman"/>
                <w:lang w:val="sq-AL" w:eastAsia="sq-AL"/>
              </w:rPr>
            </w:pPr>
            <w:r>
              <w:rPr>
                <w:rFonts w:ascii="Times New Roman" w:hAnsi="Times New Roman" w:cs="Times New Roman"/>
                <w:lang w:val="sq-AL" w:eastAsia="sq-AL"/>
              </w:rPr>
              <w:t>2022</w:t>
            </w:r>
          </w:p>
        </w:tc>
      </w:tr>
      <w:tr w:rsidR="00FD57E1" w:rsidRPr="00E76F65" w14:paraId="4C06FDD5" w14:textId="77777777" w:rsidTr="00680F11">
        <w:tc>
          <w:tcPr>
            <w:tcW w:w="715" w:type="dxa"/>
          </w:tcPr>
          <w:p w14:paraId="63FCE734" w14:textId="77777777" w:rsidR="00FD57E1" w:rsidRPr="00E76F65" w:rsidRDefault="00FD57E1" w:rsidP="002F2D2B">
            <w:pPr>
              <w:pStyle w:val="ListParagraph"/>
              <w:numPr>
                <w:ilvl w:val="0"/>
                <w:numId w:val="27"/>
              </w:numPr>
              <w:spacing w:line="360" w:lineRule="auto"/>
              <w:jc w:val="right"/>
              <w:rPr>
                <w:rFonts w:ascii="Times New Roman" w:hAnsi="Times New Roman" w:cs="Times New Roman"/>
                <w:lang w:val="sq-AL" w:eastAsia="sq-AL"/>
              </w:rPr>
            </w:pPr>
          </w:p>
        </w:tc>
        <w:tc>
          <w:tcPr>
            <w:tcW w:w="6556" w:type="dxa"/>
          </w:tcPr>
          <w:p w14:paraId="5B8AA79E" w14:textId="4BC7EB21" w:rsidR="00FD57E1" w:rsidRPr="00FD57E1" w:rsidRDefault="00FD57E1" w:rsidP="00FD57E1">
            <w:pPr>
              <w:spacing w:line="360" w:lineRule="auto"/>
              <w:rPr>
                <w:rFonts w:ascii="Times New Roman" w:hAnsi="Times New Roman" w:cs="Times New Roman"/>
                <w:lang w:val="sq-AL"/>
              </w:rPr>
            </w:pPr>
            <w:r>
              <w:rPr>
                <w:rFonts w:ascii="Times New Roman" w:hAnsi="Times New Roman" w:cs="Times New Roman"/>
                <w:lang w:val="sq-AL"/>
              </w:rPr>
              <w:t>KShC</w:t>
            </w:r>
            <w:r w:rsidRPr="00FD57E1">
              <w:rPr>
                <w:rFonts w:ascii="Times New Roman" w:hAnsi="Times New Roman" w:cs="Times New Roman"/>
                <w:lang w:val="sq-AL"/>
              </w:rPr>
              <w:t xml:space="preserve"> raporton në Komisioni për Arsim, </w:t>
            </w:r>
          </w:p>
          <w:p w14:paraId="714D4903" w14:textId="77777777" w:rsidR="00FD57E1" w:rsidRPr="00FD57E1" w:rsidRDefault="00FD57E1" w:rsidP="00FD57E1">
            <w:pPr>
              <w:spacing w:line="360" w:lineRule="auto"/>
              <w:rPr>
                <w:rFonts w:ascii="Times New Roman" w:hAnsi="Times New Roman" w:cs="Times New Roman"/>
                <w:lang w:val="sq-AL"/>
              </w:rPr>
            </w:pPr>
            <w:r w:rsidRPr="00FD57E1">
              <w:rPr>
                <w:rFonts w:ascii="Times New Roman" w:hAnsi="Times New Roman" w:cs="Times New Roman"/>
                <w:lang w:val="sq-AL"/>
              </w:rPr>
              <w:t xml:space="preserve">Shkencë, Teknologji, Inovacion, Kulturë, Rini dhe Sport në </w:t>
            </w:r>
          </w:p>
          <w:p w14:paraId="783EA9BA" w14:textId="3CF6F884" w:rsidR="00FD57E1" w:rsidRDefault="00FD57E1" w:rsidP="00FD57E1">
            <w:pPr>
              <w:spacing w:line="360" w:lineRule="auto"/>
              <w:rPr>
                <w:rFonts w:ascii="Times New Roman" w:hAnsi="Times New Roman" w:cs="Times New Roman"/>
                <w:lang w:val="sq-AL"/>
              </w:rPr>
            </w:pPr>
            <w:r w:rsidRPr="00FD57E1">
              <w:rPr>
                <w:rFonts w:ascii="Times New Roman" w:hAnsi="Times New Roman" w:cs="Times New Roman"/>
                <w:lang w:val="sq-AL"/>
              </w:rPr>
              <w:t>Parlamentin e Kosovës</w:t>
            </w:r>
          </w:p>
        </w:tc>
        <w:tc>
          <w:tcPr>
            <w:tcW w:w="1525" w:type="dxa"/>
          </w:tcPr>
          <w:p w14:paraId="17023DBB" w14:textId="192B4A90" w:rsidR="00FD57E1" w:rsidRDefault="00DD77CF" w:rsidP="002F2D2B">
            <w:pPr>
              <w:spacing w:line="360" w:lineRule="auto"/>
              <w:jc w:val="center"/>
              <w:rPr>
                <w:rFonts w:ascii="Times New Roman" w:hAnsi="Times New Roman" w:cs="Times New Roman"/>
                <w:lang w:val="sq-AL" w:eastAsia="sq-AL"/>
              </w:rPr>
            </w:pPr>
            <w:r>
              <w:rPr>
                <w:rFonts w:ascii="Times New Roman" w:hAnsi="Times New Roman" w:cs="Times New Roman"/>
                <w:lang w:val="sq-AL" w:eastAsia="sq-AL"/>
              </w:rPr>
              <w:t>2022</w:t>
            </w:r>
          </w:p>
        </w:tc>
      </w:tr>
    </w:tbl>
    <w:p w14:paraId="2506B773" w14:textId="77777777" w:rsidR="00CB403A" w:rsidRDefault="00CB403A" w:rsidP="002F2D2B">
      <w:pPr>
        <w:pStyle w:val="Heading1"/>
        <w:spacing w:line="360" w:lineRule="auto"/>
        <w:rPr>
          <w:rFonts w:ascii="Times New Roman" w:hAnsi="Times New Roman" w:cs="Times New Roman"/>
          <w:b/>
          <w:color w:val="auto"/>
          <w:sz w:val="28"/>
          <w:szCs w:val="28"/>
          <w:lang w:val="sq-AL"/>
        </w:rPr>
      </w:pPr>
    </w:p>
    <w:p w14:paraId="318F9484" w14:textId="6BE964F9" w:rsidR="003A7959" w:rsidRPr="00395BA0" w:rsidRDefault="00995F16" w:rsidP="00395BA0">
      <w:pPr>
        <w:pStyle w:val="Heading2"/>
        <w:spacing w:line="360" w:lineRule="auto"/>
        <w:rPr>
          <w:rStyle w:val="Strong"/>
          <w:rFonts w:ascii="Times New Roman" w:hAnsi="Times New Roman" w:cs="Times New Roman"/>
          <w:color w:val="auto"/>
          <w:sz w:val="24"/>
          <w:szCs w:val="24"/>
        </w:rPr>
      </w:pPr>
      <w:bookmarkStart w:id="10" w:name="_Toc131056849"/>
      <w:r w:rsidRPr="00395BA0">
        <w:rPr>
          <w:rStyle w:val="Strong"/>
          <w:rFonts w:ascii="Times New Roman" w:hAnsi="Times New Roman" w:cs="Times New Roman"/>
          <w:color w:val="auto"/>
          <w:sz w:val="24"/>
          <w:szCs w:val="24"/>
        </w:rPr>
        <w:t>3.1</w:t>
      </w:r>
      <w:r w:rsidR="008F763A">
        <w:rPr>
          <w:rStyle w:val="Strong"/>
          <w:rFonts w:ascii="Times New Roman" w:hAnsi="Times New Roman" w:cs="Times New Roman"/>
          <w:color w:val="auto"/>
          <w:sz w:val="24"/>
          <w:szCs w:val="24"/>
        </w:rPr>
        <w:t>.</w:t>
      </w:r>
      <w:r w:rsidRPr="00395BA0">
        <w:rPr>
          <w:rStyle w:val="Strong"/>
          <w:rFonts w:ascii="Times New Roman" w:hAnsi="Times New Roman" w:cs="Times New Roman"/>
          <w:color w:val="auto"/>
          <w:sz w:val="24"/>
          <w:szCs w:val="24"/>
        </w:rPr>
        <w:t xml:space="preserve"> </w:t>
      </w:r>
      <w:proofErr w:type="spellStart"/>
      <w:r w:rsidRPr="00395BA0">
        <w:rPr>
          <w:rStyle w:val="Strong"/>
          <w:rFonts w:ascii="Times New Roman" w:hAnsi="Times New Roman" w:cs="Times New Roman"/>
          <w:color w:val="auto"/>
          <w:sz w:val="24"/>
          <w:szCs w:val="24"/>
        </w:rPr>
        <w:t>Mbledhjet</w:t>
      </w:r>
      <w:proofErr w:type="spellEnd"/>
      <w:r w:rsidRPr="00395BA0">
        <w:rPr>
          <w:rStyle w:val="Strong"/>
          <w:rFonts w:ascii="Times New Roman" w:hAnsi="Times New Roman" w:cs="Times New Roman"/>
          <w:color w:val="auto"/>
          <w:sz w:val="24"/>
          <w:szCs w:val="24"/>
        </w:rPr>
        <w:t xml:space="preserve"> </w:t>
      </w:r>
      <w:proofErr w:type="spellStart"/>
      <w:r w:rsidRPr="00395BA0">
        <w:rPr>
          <w:rStyle w:val="Strong"/>
          <w:rFonts w:ascii="Times New Roman" w:hAnsi="Times New Roman" w:cs="Times New Roman"/>
          <w:color w:val="auto"/>
          <w:sz w:val="24"/>
          <w:szCs w:val="24"/>
        </w:rPr>
        <w:t>dhe</w:t>
      </w:r>
      <w:proofErr w:type="spellEnd"/>
      <w:r w:rsidRPr="00395BA0">
        <w:rPr>
          <w:rStyle w:val="Strong"/>
          <w:rFonts w:ascii="Times New Roman" w:hAnsi="Times New Roman" w:cs="Times New Roman"/>
          <w:color w:val="auto"/>
          <w:sz w:val="24"/>
          <w:szCs w:val="24"/>
        </w:rPr>
        <w:t xml:space="preserve"> </w:t>
      </w:r>
      <w:proofErr w:type="spellStart"/>
      <w:r w:rsidRPr="00395BA0">
        <w:rPr>
          <w:rStyle w:val="Strong"/>
          <w:rFonts w:ascii="Times New Roman" w:hAnsi="Times New Roman" w:cs="Times New Roman"/>
          <w:color w:val="auto"/>
          <w:sz w:val="24"/>
          <w:szCs w:val="24"/>
        </w:rPr>
        <w:t>vendimet</w:t>
      </w:r>
      <w:proofErr w:type="spellEnd"/>
      <w:r w:rsidRPr="00395BA0">
        <w:rPr>
          <w:rStyle w:val="Strong"/>
          <w:rFonts w:ascii="Times New Roman" w:hAnsi="Times New Roman" w:cs="Times New Roman"/>
          <w:color w:val="auto"/>
          <w:sz w:val="24"/>
          <w:szCs w:val="24"/>
        </w:rPr>
        <w:t xml:space="preserve"> e </w:t>
      </w:r>
      <w:proofErr w:type="spellStart"/>
      <w:r w:rsidRPr="00395BA0">
        <w:rPr>
          <w:rStyle w:val="Strong"/>
          <w:rFonts w:ascii="Times New Roman" w:hAnsi="Times New Roman" w:cs="Times New Roman"/>
          <w:color w:val="auto"/>
          <w:sz w:val="24"/>
          <w:szCs w:val="24"/>
        </w:rPr>
        <w:t>KShC</w:t>
      </w:r>
      <w:bookmarkEnd w:id="10"/>
      <w:proofErr w:type="spellEnd"/>
    </w:p>
    <w:p w14:paraId="6C415501" w14:textId="30494209" w:rsidR="003A7959" w:rsidRDefault="003A7959" w:rsidP="002F2D2B">
      <w:pPr>
        <w:spacing w:line="360" w:lineRule="auto"/>
        <w:jc w:val="both"/>
        <w:rPr>
          <w:rFonts w:ascii="Times New Roman" w:hAnsi="Times New Roman" w:cs="Times New Roman"/>
          <w:lang w:val="sq-AL"/>
        </w:rPr>
      </w:pPr>
      <w:r w:rsidRPr="00E76F65">
        <w:rPr>
          <w:rFonts w:ascii="Times New Roman" w:hAnsi="Times New Roman" w:cs="Times New Roman"/>
          <w:lang w:val="sq-AL"/>
        </w:rPr>
        <w:t>Gjatë vitit 202</w:t>
      </w:r>
      <w:r w:rsidR="00F94862" w:rsidRPr="00E76F65">
        <w:rPr>
          <w:rFonts w:ascii="Times New Roman" w:hAnsi="Times New Roman" w:cs="Times New Roman"/>
          <w:lang w:val="sq-AL"/>
        </w:rPr>
        <w:t>2</w:t>
      </w:r>
      <w:r w:rsidR="002741D6" w:rsidRPr="00E76F65">
        <w:rPr>
          <w:rFonts w:ascii="Times New Roman" w:hAnsi="Times New Roman" w:cs="Times New Roman"/>
          <w:lang w:val="sq-AL"/>
        </w:rPr>
        <w:t>,</w:t>
      </w:r>
      <w:r w:rsidRPr="00E76F65">
        <w:rPr>
          <w:rFonts w:ascii="Times New Roman" w:hAnsi="Times New Roman" w:cs="Times New Roman"/>
          <w:lang w:val="sq-AL"/>
        </w:rPr>
        <w:t xml:space="preserve"> </w:t>
      </w:r>
      <w:r w:rsidR="00F3028C" w:rsidRPr="00E76F65">
        <w:rPr>
          <w:rFonts w:ascii="Times New Roman" w:hAnsi="Times New Roman" w:cs="Times New Roman"/>
          <w:lang w:val="sq-AL"/>
        </w:rPr>
        <w:t>KShC</w:t>
      </w:r>
      <w:r w:rsidRPr="00E76F65">
        <w:rPr>
          <w:rFonts w:ascii="Times New Roman" w:hAnsi="Times New Roman" w:cs="Times New Roman"/>
          <w:lang w:val="sq-AL"/>
        </w:rPr>
        <w:t xml:space="preserve"> ka mbajtur </w:t>
      </w:r>
      <w:r w:rsidR="00A80A44" w:rsidRPr="00E76F65">
        <w:rPr>
          <w:rFonts w:ascii="Times New Roman" w:hAnsi="Times New Roman" w:cs="Times New Roman"/>
          <w:lang w:val="sq-AL"/>
        </w:rPr>
        <w:t>13</w:t>
      </w:r>
      <w:r w:rsidR="00DA47CB" w:rsidRPr="00E76F65">
        <w:rPr>
          <w:rFonts w:ascii="Times New Roman" w:hAnsi="Times New Roman" w:cs="Times New Roman"/>
          <w:lang w:val="sq-AL"/>
        </w:rPr>
        <w:t xml:space="preserve"> </w:t>
      </w:r>
      <w:r w:rsidR="00E26C0B" w:rsidRPr="00E76F65">
        <w:rPr>
          <w:rFonts w:ascii="Times New Roman" w:hAnsi="Times New Roman" w:cs="Times New Roman"/>
          <w:lang w:val="sq-AL"/>
        </w:rPr>
        <w:t>mbledhje</w:t>
      </w:r>
      <w:r w:rsidR="00E5504A">
        <w:rPr>
          <w:rFonts w:ascii="Times New Roman" w:hAnsi="Times New Roman" w:cs="Times New Roman"/>
          <w:lang w:val="sq-AL"/>
        </w:rPr>
        <w:t xml:space="preserve"> </w:t>
      </w:r>
      <w:r w:rsidR="00995F16">
        <w:rPr>
          <w:rFonts w:ascii="Times New Roman" w:hAnsi="Times New Roman" w:cs="Times New Roman"/>
          <w:lang w:val="sq-AL"/>
        </w:rPr>
        <w:t>dhe nj</w:t>
      </w:r>
      <w:r w:rsidR="00944DCF">
        <w:rPr>
          <w:rFonts w:ascii="Times New Roman" w:hAnsi="Times New Roman" w:cs="Times New Roman"/>
          <w:lang w:val="sq-AL"/>
        </w:rPr>
        <w:t xml:space="preserve">ë </w:t>
      </w:r>
      <w:r w:rsidR="00995F16">
        <w:rPr>
          <w:rFonts w:ascii="Times New Roman" w:hAnsi="Times New Roman" w:cs="Times New Roman"/>
          <w:lang w:val="sq-AL"/>
        </w:rPr>
        <w:t xml:space="preserve"> votim online (04 gusht 2022). </w:t>
      </w:r>
      <w:r w:rsidR="003B1F61" w:rsidRPr="00E76F65">
        <w:rPr>
          <w:rFonts w:ascii="Times New Roman" w:hAnsi="Times New Roman" w:cs="Times New Roman"/>
          <w:lang w:val="sq-AL"/>
        </w:rPr>
        <w:t xml:space="preserve">Tabela </w:t>
      </w:r>
      <w:r w:rsidR="00A80A44" w:rsidRPr="00E76F65">
        <w:rPr>
          <w:rFonts w:ascii="Times New Roman" w:hAnsi="Times New Roman" w:cs="Times New Roman"/>
          <w:lang w:val="sq-AL"/>
        </w:rPr>
        <w:t>më poshtë l</w:t>
      </w:r>
      <w:r w:rsidR="003B1F61" w:rsidRPr="00E76F65">
        <w:rPr>
          <w:rFonts w:ascii="Times New Roman" w:hAnsi="Times New Roman" w:cs="Times New Roman"/>
          <w:lang w:val="sq-AL"/>
        </w:rPr>
        <w:t>iston mbledhjet e mbajtura sipas radhës.</w:t>
      </w:r>
    </w:p>
    <w:p w14:paraId="0577100A" w14:textId="77777777" w:rsidR="00903BDD" w:rsidRPr="00E76F65" w:rsidRDefault="00903BDD" w:rsidP="002F2D2B">
      <w:pPr>
        <w:spacing w:line="360" w:lineRule="auto"/>
        <w:jc w:val="both"/>
        <w:rPr>
          <w:rFonts w:ascii="Times New Roman" w:hAnsi="Times New Roman" w:cs="Times New Roman"/>
          <w:lang w:val="sq-AL"/>
        </w:rPr>
      </w:pPr>
    </w:p>
    <w:p w14:paraId="128B62E4" w14:textId="30AFA1E7" w:rsidR="00302C97" w:rsidRPr="00E76F65" w:rsidRDefault="000F5B57" w:rsidP="002F2D2B">
      <w:pPr>
        <w:spacing w:line="360" w:lineRule="auto"/>
        <w:jc w:val="both"/>
        <w:rPr>
          <w:rFonts w:ascii="Times New Roman" w:hAnsi="Times New Roman" w:cs="Times New Roman"/>
          <w:lang w:val="sq-AL"/>
        </w:rPr>
      </w:pPr>
      <w:bookmarkStart w:id="11" w:name="_Toc99652469"/>
      <w:bookmarkStart w:id="12" w:name="_Toc99661856"/>
      <w:r w:rsidRPr="00E76F65">
        <w:rPr>
          <w:rFonts w:ascii="Times New Roman" w:hAnsi="Times New Roman" w:cs="Times New Roman"/>
          <w:lang w:val="sq-AL"/>
        </w:rPr>
        <w:t>Tabela</w:t>
      </w:r>
      <w:r w:rsidR="0034450E">
        <w:rPr>
          <w:rFonts w:ascii="Times New Roman" w:hAnsi="Times New Roman" w:cs="Times New Roman"/>
          <w:lang w:val="sq-AL"/>
        </w:rPr>
        <w:t xml:space="preserve"> 2</w:t>
      </w:r>
      <w:r w:rsidRPr="00E76F65">
        <w:rPr>
          <w:rFonts w:ascii="Times New Roman" w:hAnsi="Times New Roman" w:cs="Times New Roman"/>
          <w:lang w:val="sq-AL"/>
        </w:rPr>
        <w:t>: Lista e mbledhjeve të mbajtura për vitin 202</w:t>
      </w:r>
      <w:bookmarkEnd w:id="11"/>
      <w:bookmarkEnd w:id="12"/>
      <w:r w:rsidR="00F94862" w:rsidRPr="00E76F65">
        <w:rPr>
          <w:rFonts w:ascii="Times New Roman" w:hAnsi="Times New Roman" w:cs="Times New Roman"/>
          <w:lang w:val="sq-AL"/>
        </w:rPr>
        <w:t>2</w:t>
      </w:r>
    </w:p>
    <w:p w14:paraId="02357243" w14:textId="77777777" w:rsidR="002F2D2B" w:rsidRPr="00E76F65" w:rsidRDefault="002F2D2B" w:rsidP="002F2D2B">
      <w:pPr>
        <w:spacing w:line="360" w:lineRule="auto"/>
        <w:jc w:val="both"/>
        <w:rPr>
          <w:rFonts w:ascii="Times New Roman" w:hAnsi="Times New Roman" w:cs="Times New Roman"/>
          <w:lang w:val="sq-AL"/>
        </w:rPr>
      </w:pPr>
    </w:p>
    <w:tbl>
      <w:tblPr>
        <w:tblStyle w:val="TableGrid"/>
        <w:tblW w:w="9440" w:type="dxa"/>
        <w:tblLook w:val="04A0" w:firstRow="1" w:lastRow="0" w:firstColumn="1" w:lastColumn="0" w:noHBand="0" w:noVBand="1"/>
      </w:tblPr>
      <w:tblGrid>
        <w:gridCol w:w="535"/>
        <w:gridCol w:w="2340"/>
        <w:gridCol w:w="6565"/>
      </w:tblGrid>
      <w:tr w:rsidR="00223DB3" w:rsidRPr="002C30CE" w14:paraId="127DBDF5" w14:textId="77777777" w:rsidTr="006B5B9B">
        <w:tc>
          <w:tcPr>
            <w:tcW w:w="535" w:type="dxa"/>
          </w:tcPr>
          <w:p w14:paraId="639EDA75" w14:textId="77777777" w:rsidR="00223DB3" w:rsidRPr="002C30CE" w:rsidRDefault="00223DB3" w:rsidP="006B5B9B">
            <w:pPr>
              <w:spacing w:line="480" w:lineRule="auto"/>
              <w:jc w:val="both"/>
              <w:rPr>
                <w:rFonts w:ascii="Times New Roman" w:eastAsiaTheme="minorEastAsia" w:hAnsi="Times New Roman" w:cs="Times New Roman"/>
                <w:sz w:val="24"/>
                <w:szCs w:val="24"/>
                <w:lang w:val="sq-AL"/>
              </w:rPr>
            </w:pPr>
            <w:r w:rsidRPr="002C30CE">
              <w:rPr>
                <w:rFonts w:ascii="Times New Roman" w:eastAsiaTheme="minorEastAsia" w:hAnsi="Times New Roman" w:cs="Times New Roman"/>
                <w:sz w:val="24"/>
                <w:szCs w:val="24"/>
                <w:lang w:val="sq-AL"/>
              </w:rPr>
              <w:t>Nr</w:t>
            </w:r>
          </w:p>
        </w:tc>
        <w:tc>
          <w:tcPr>
            <w:tcW w:w="2340" w:type="dxa"/>
          </w:tcPr>
          <w:p w14:paraId="602F9876" w14:textId="77777777" w:rsidR="00223DB3" w:rsidRPr="002C30CE" w:rsidRDefault="00223DB3" w:rsidP="006B5B9B">
            <w:pPr>
              <w:spacing w:line="480" w:lineRule="auto"/>
              <w:jc w:val="both"/>
              <w:rPr>
                <w:rFonts w:ascii="Times New Roman" w:eastAsiaTheme="minorEastAsia" w:hAnsi="Times New Roman" w:cs="Times New Roman"/>
                <w:sz w:val="24"/>
                <w:szCs w:val="24"/>
                <w:lang w:val="sq-AL"/>
              </w:rPr>
            </w:pPr>
            <w:r w:rsidRPr="002C30CE">
              <w:rPr>
                <w:rFonts w:ascii="Times New Roman" w:eastAsiaTheme="minorEastAsia" w:hAnsi="Times New Roman" w:cs="Times New Roman"/>
                <w:sz w:val="24"/>
                <w:szCs w:val="24"/>
                <w:lang w:val="sq-AL"/>
              </w:rPr>
              <w:t>Data</w:t>
            </w:r>
          </w:p>
        </w:tc>
        <w:tc>
          <w:tcPr>
            <w:tcW w:w="6565" w:type="dxa"/>
          </w:tcPr>
          <w:p w14:paraId="1CF8DE88" w14:textId="77777777" w:rsidR="00223DB3" w:rsidRPr="002C30CE" w:rsidRDefault="00223DB3" w:rsidP="006B5B9B">
            <w:pPr>
              <w:spacing w:line="480" w:lineRule="auto"/>
              <w:jc w:val="both"/>
              <w:rPr>
                <w:rFonts w:ascii="Times New Roman" w:eastAsiaTheme="minorEastAsia" w:hAnsi="Times New Roman" w:cs="Times New Roman"/>
                <w:sz w:val="24"/>
                <w:szCs w:val="24"/>
                <w:lang w:val="sq-AL"/>
              </w:rPr>
            </w:pPr>
            <w:r w:rsidRPr="002C30CE">
              <w:rPr>
                <w:rFonts w:ascii="Times New Roman" w:eastAsiaTheme="minorEastAsia" w:hAnsi="Times New Roman" w:cs="Times New Roman"/>
                <w:sz w:val="24"/>
                <w:szCs w:val="24"/>
                <w:lang w:val="sq-AL"/>
              </w:rPr>
              <w:t xml:space="preserve">Mbledhjet </w:t>
            </w:r>
          </w:p>
        </w:tc>
      </w:tr>
      <w:tr w:rsidR="00223DB3" w:rsidRPr="002C30CE" w14:paraId="5C330D13" w14:textId="77777777" w:rsidTr="006B5B9B">
        <w:tc>
          <w:tcPr>
            <w:tcW w:w="535" w:type="dxa"/>
          </w:tcPr>
          <w:p w14:paraId="7CED1C78" w14:textId="77777777" w:rsidR="00223DB3" w:rsidRPr="002C30CE" w:rsidRDefault="00223DB3" w:rsidP="006B5B9B">
            <w:pPr>
              <w:spacing w:line="480" w:lineRule="auto"/>
              <w:jc w:val="both"/>
              <w:rPr>
                <w:rFonts w:ascii="Times New Roman" w:eastAsiaTheme="minorEastAsia" w:hAnsi="Times New Roman" w:cs="Times New Roman"/>
                <w:sz w:val="24"/>
                <w:szCs w:val="24"/>
                <w:lang w:val="sq-AL"/>
              </w:rPr>
            </w:pPr>
            <w:r w:rsidRPr="002C30CE">
              <w:rPr>
                <w:rFonts w:ascii="Times New Roman" w:eastAsiaTheme="minorEastAsia" w:hAnsi="Times New Roman" w:cs="Times New Roman"/>
                <w:sz w:val="24"/>
                <w:szCs w:val="24"/>
                <w:lang w:val="sq-AL"/>
              </w:rPr>
              <w:t>1</w:t>
            </w:r>
          </w:p>
        </w:tc>
        <w:tc>
          <w:tcPr>
            <w:tcW w:w="2340" w:type="dxa"/>
          </w:tcPr>
          <w:p w14:paraId="2F6A17D6" w14:textId="77777777" w:rsidR="00223DB3" w:rsidRPr="002C30CE" w:rsidRDefault="00223DB3" w:rsidP="006B5B9B">
            <w:pPr>
              <w:spacing w:line="480" w:lineRule="auto"/>
              <w:jc w:val="both"/>
              <w:rPr>
                <w:rFonts w:ascii="Times New Roman" w:eastAsiaTheme="minorEastAsia" w:hAnsi="Times New Roman" w:cs="Times New Roman"/>
                <w:sz w:val="24"/>
                <w:szCs w:val="24"/>
                <w:lang w:val="sq-AL"/>
              </w:rPr>
            </w:pPr>
            <w:r w:rsidRPr="002C30CE">
              <w:rPr>
                <w:rFonts w:ascii="Times New Roman" w:eastAsiaTheme="minorEastAsia" w:hAnsi="Times New Roman" w:cs="Times New Roman"/>
                <w:sz w:val="24"/>
                <w:szCs w:val="24"/>
                <w:lang w:val="sq-AL"/>
              </w:rPr>
              <w:t>18.01.2022</w:t>
            </w:r>
          </w:p>
        </w:tc>
        <w:tc>
          <w:tcPr>
            <w:tcW w:w="6565" w:type="dxa"/>
          </w:tcPr>
          <w:p w14:paraId="14214A7B" w14:textId="77777777" w:rsidR="00223DB3" w:rsidRPr="002C30CE" w:rsidRDefault="00223DB3" w:rsidP="006B5B9B">
            <w:pPr>
              <w:spacing w:line="480" w:lineRule="auto"/>
              <w:jc w:val="both"/>
              <w:rPr>
                <w:rFonts w:ascii="Times New Roman" w:eastAsiaTheme="minorEastAsia" w:hAnsi="Times New Roman" w:cs="Times New Roman"/>
                <w:sz w:val="24"/>
                <w:szCs w:val="24"/>
                <w:lang w:val="sq-AL"/>
              </w:rPr>
            </w:pPr>
            <w:r w:rsidRPr="002C30CE">
              <w:rPr>
                <w:rFonts w:ascii="Times New Roman" w:eastAsiaTheme="minorEastAsia" w:hAnsi="Times New Roman" w:cs="Times New Roman"/>
                <w:sz w:val="24"/>
                <w:szCs w:val="24"/>
                <w:lang w:val="sq-AL"/>
              </w:rPr>
              <w:t>Mbledhja e 95-të e KShC-ës (online)</w:t>
            </w:r>
          </w:p>
        </w:tc>
      </w:tr>
      <w:tr w:rsidR="00223DB3" w:rsidRPr="002C30CE" w14:paraId="730B5014" w14:textId="77777777" w:rsidTr="006B5B9B">
        <w:tc>
          <w:tcPr>
            <w:tcW w:w="535" w:type="dxa"/>
          </w:tcPr>
          <w:p w14:paraId="2D897B2E" w14:textId="77777777" w:rsidR="00223DB3" w:rsidRPr="002C30CE" w:rsidRDefault="00223DB3" w:rsidP="006B5B9B">
            <w:pPr>
              <w:spacing w:line="480" w:lineRule="auto"/>
              <w:jc w:val="both"/>
              <w:rPr>
                <w:rFonts w:ascii="Times New Roman" w:eastAsiaTheme="minorEastAsia" w:hAnsi="Times New Roman" w:cs="Times New Roman"/>
                <w:sz w:val="24"/>
                <w:szCs w:val="24"/>
                <w:lang w:val="sq-AL"/>
              </w:rPr>
            </w:pPr>
            <w:r w:rsidRPr="002C30CE">
              <w:rPr>
                <w:rFonts w:ascii="Times New Roman" w:eastAsiaTheme="minorEastAsia" w:hAnsi="Times New Roman" w:cs="Times New Roman"/>
                <w:sz w:val="24"/>
                <w:szCs w:val="24"/>
                <w:lang w:val="sq-AL"/>
              </w:rPr>
              <w:t>2</w:t>
            </w:r>
          </w:p>
        </w:tc>
        <w:tc>
          <w:tcPr>
            <w:tcW w:w="2340" w:type="dxa"/>
          </w:tcPr>
          <w:p w14:paraId="0E474F0F" w14:textId="77777777" w:rsidR="00223DB3" w:rsidRPr="002C30CE" w:rsidRDefault="00223DB3" w:rsidP="006B5B9B">
            <w:pPr>
              <w:spacing w:line="480" w:lineRule="auto"/>
              <w:jc w:val="both"/>
              <w:rPr>
                <w:rFonts w:ascii="Times New Roman" w:eastAsiaTheme="minorEastAsia" w:hAnsi="Times New Roman" w:cs="Times New Roman"/>
                <w:sz w:val="24"/>
                <w:szCs w:val="24"/>
                <w:lang w:val="sq-AL"/>
              </w:rPr>
            </w:pPr>
            <w:r w:rsidRPr="002C30CE">
              <w:rPr>
                <w:rFonts w:ascii="Times New Roman" w:eastAsiaTheme="minorEastAsia" w:hAnsi="Times New Roman" w:cs="Times New Roman"/>
                <w:sz w:val="24"/>
                <w:szCs w:val="24"/>
                <w:lang w:val="sq-AL"/>
              </w:rPr>
              <w:t>21.02.2022</w:t>
            </w:r>
          </w:p>
        </w:tc>
        <w:tc>
          <w:tcPr>
            <w:tcW w:w="6565" w:type="dxa"/>
          </w:tcPr>
          <w:p w14:paraId="60B0A087" w14:textId="77777777" w:rsidR="00223DB3" w:rsidRPr="002C30CE" w:rsidRDefault="00223DB3" w:rsidP="006B5B9B">
            <w:pPr>
              <w:spacing w:line="480" w:lineRule="auto"/>
              <w:jc w:val="both"/>
              <w:rPr>
                <w:rFonts w:ascii="Times New Roman" w:eastAsiaTheme="minorEastAsia" w:hAnsi="Times New Roman" w:cs="Times New Roman"/>
                <w:sz w:val="24"/>
                <w:szCs w:val="24"/>
                <w:lang w:val="sq-AL"/>
              </w:rPr>
            </w:pPr>
            <w:r w:rsidRPr="002C30CE">
              <w:rPr>
                <w:rFonts w:ascii="Times New Roman" w:eastAsiaTheme="minorEastAsia" w:hAnsi="Times New Roman" w:cs="Times New Roman"/>
                <w:sz w:val="24"/>
                <w:szCs w:val="24"/>
                <w:lang w:val="sq-AL"/>
              </w:rPr>
              <w:t>Mbledhja e 96-të e KShC-ës</w:t>
            </w:r>
          </w:p>
        </w:tc>
      </w:tr>
      <w:tr w:rsidR="00223DB3" w:rsidRPr="002C30CE" w14:paraId="2059360B" w14:textId="77777777" w:rsidTr="006B5B9B">
        <w:tc>
          <w:tcPr>
            <w:tcW w:w="535" w:type="dxa"/>
          </w:tcPr>
          <w:p w14:paraId="140C04D5" w14:textId="77777777" w:rsidR="00223DB3" w:rsidRPr="002C30CE" w:rsidRDefault="00223DB3" w:rsidP="006B5B9B">
            <w:pPr>
              <w:spacing w:line="480" w:lineRule="auto"/>
              <w:jc w:val="both"/>
              <w:rPr>
                <w:rFonts w:ascii="Times New Roman" w:eastAsiaTheme="minorEastAsia" w:hAnsi="Times New Roman" w:cs="Times New Roman"/>
                <w:sz w:val="24"/>
                <w:szCs w:val="24"/>
                <w:lang w:val="sq-AL"/>
              </w:rPr>
            </w:pPr>
            <w:r w:rsidRPr="002C30CE">
              <w:rPr>
                <w:rFonts w:ascii="Times New Roman" w:eastAsiaTheme="minorEastAsia" w:hAnsi="Times New Roman" w:cs="Times New Roman"/>
                <w:sz w:val="24"/>
                <w:szCs w:val="24"/>
                <w:lang w:val="sq-AL"/>
              </w:rPr>
              <w:t>3</w:t>
            </w:r>
          </w:p>
        </w:tc>
        <w:tc>
          <w:tcPr>
            <w:tcW w:w="2340" w:type="dxa"/>
          </w:tcPr>
          <w:p w14:paraId="2C2212B5" w14:textId="77777777" w:rsidR="00223DB3" w:rsidRPr="002C30CE" w:rsidRDefault="00223DB3" w:rsidP="006B5B9B">
            <w:pPr>
              <w:spacing w:line="480" w:lineRule="auto"/>
              <w:jc w:val="both"/>
              <w:rPr>
                <w:rFonts w:ascii="Times New Roman" w:eastAsiaTheme="minorEastAsia" w:hAnsi="Times New Roman" w:cs="Times New Roman"/>
                <w:sz w:val="24"/>
                <w:szCs w:val="24"/>
                <w:lang w:val="sq-AL"/>
              </w:rPr>
            </w:pPr>
            <w:r w:rsidRPr="002C30CE">
              <w:rPr>
                <w:rFonts w:ascii="Times New Roman" w:eastAsiaTheme="minorEastAsia" w:hAnsi="Times New Roman" w:cs="Times New Roman"/>
                <w:sz w:val="24"/>
                <w:szCs w:val="24"/>
                <w:lang w:val="sq-AL"/>
              </w:rPr>
              <w:t>05.04.2022</w:t>
            </w:r>
          </w:p>
        </w:tc>
        <w:tc>
          <w:tcPr>
            <w:tcW w:w="6565" w:type="dxa"/>
          </w:tcPr>
          <w:p w14:paraId="32346D7E" w14:textId="77777777" w:rsidR="00223DB3" w:rsidRPr="002C30CE" w:rsidRDefault="00223DB3" w:rsidP="006B5B9B">
            <w:pPr>
              <w:spacing w:line="480" w:lineRule="auto"/>
              <w:jc w:val="both"/>
              <w:rPr>
                <w:rFonts w:ascii="Times New Roman" w:eastAsiaTheme="minorEastAsia" w:hAnsi="Times New Roman" w:cs="Times New Roman"/>
                <w:sz w:val="24"/>
                <w:szCs w:val="24"/>
                <w:lang w:val="sq-AL"/>
              </w:rPr>
            </w:pPr>
            <w:r w:rsidRPr="002C30CE">
              <w:rPr>
                <w:rFonts w:ascii="Times New Roman" w:eastAsiaTheme="minorEastAsia" w:hAnsi="Times New Roman" w:cs="Times New Roman"/>
                <w:sz w:val="24"/>
                <w:szCs w:val="24"/>
                <w:lang w:val="sq-AL"/>
              </w:rPr>
              <w:t>Mbledhja e 97-të e KShC-së</w:t>
            </w:r>
          </w:p>
        </w:tc>
      </w:tr>
      <w:tr w:rsidR="00223DB3" w:rsidRPr="002C30CE" w14:paraId="04164F54" w14:textId="77777777" w:rsidTr="006B5B9B">
        <w:tc>
          <w:tcPr>
            <w:tcW w:w="535" w:type="dxa"/>
          </w:tcPr>
          <w:p w14:paraId="197B117A" w14:textId="77777777" w:rsidR="00223DB3" w:rsidRPr="002C30CE" w:rsidRDefault="00223DB3" w:rsidP="006B5B9B">
            <w:pPr>
              <w:spacing w:line="480" w:lineRule="auto"/>
              <w:jc w:val="both"/>
              <w:rPr>
                <w:rFonts w:ascii="Times New Roman" w:eastAsiaTheme="minorEastAsia" w:hAnsi="Times New Roman" w:cs="Times New Roman"/>
                <w:sz w:val="24"/>
                <w:szCs w:val="24"/>
                <w:lang w:val="sq-AL"/>
              </w:rPr>
            </w:pPr>
            <w:r w:rsidRPr="002C30CE">
              <w:rPr>
                <w:rFonts w:ascii="Times New Roman" w:eastAsiaTheme="minorEastAsia" w:hAnsi="Times New Roman" w:cs="Times New Roman"/>
                <w:sz w:val="24"/>
                <w:szCs w:val="24"/>
                <w:lang w:val="sq-AL"/>
              </w:rPr>
              <w:t>4</w:t>
            </w:r>
          </w:p>
        </w:tc>
        <w:tc>
          <w:tcPr>
            <w:tcW w:w="2340" w:type="dxa"/>
          </w:tcPr>
          <w:p w14:paraId="215A21C1" w14:textId="77777777" w:rsidR="00223DB3" w:rsidRPr="002C30CE" w:rsidRDefault="00223DB3" w:rsidP="006B5B9B">
            <w:pPr>
              <w:spacing w:line="480" w:lineRule="auto"/>
              <w:jc w:val="both"/>
              <w:rPr>
                <w:rFonts w:ascii="Times New Roman" w:eastAsiaTheme="minorEastAsia" w:hAnsi="Times New Roman" w:cs="Times New Roman"/>
                <w:sz w:val="24"/>
                <w:szCs w:val="24"/>
                <w:lang w:val="sq-AL"/>
              </w:rPr>
            </w:pPr>
            <w:r w:rsidRPr="002C30CE">
              <w:rPr>
                <w:rFonts w:ascii="Times New Roman" w:eastAsiaTheme="minorEastAsia" w:hAnsi="Times New Roman" w:cs="Times New Roman"/>
                <w:sz w:val="24"/>
                <w:szCs w:val="24"/>
                <w:lang w:val="sq-AL"/>
              </w:rPr>
              <w:t>26.04.2022</w:t>
            </w:r>
          </w:p>
        </w:tc>
        <w:tc>
          <w:tcPr>
            <w:tcW w:w="6565" w:type="dxa"/>
          </w:tcPr>
          <w:p w14:paraId="19CDB7F1" w14:textId="77777777" w:rsidR="00223DB3" w:rsidRPr="002C30CE" w:rsidRDefault="00223DB3" w:rsidP="006B5B9B">
            <w:pPr>
              <w:spacing w:line="480" w:lineRule="auto"/>
              <w:jc w:val="both"/>
              <w:rPr>
                <w:rFonts w:ascii="Times New Roman" w:eastAsiaTheme="minorEastAsia" w:hAnsi="Times New Roman" w:cs="Times New Roman"/>
                <w:sz w:val="24"/>
                <w:szCs w:val="24"/>
                <w:lang w:val="sq-AL"/>
              </w:rPr>
            </w:pPr>
            <w:r w:rsidRPr="002C30CE">
              <w:rPr>
                <w:rFonts w:ascii="Times New Roman" w:eastAsiaTheme="minorEastAsia" w:hAnsi="Times New Roman" w:cs="Times New Roman"/>
                <w:sz w:val="24"/>
                <w:szCs w:val="24"/>
                <w:lang w:val="sq-AL"/>
              </w:rPr>
              <w:t xml:space="preserve">Mbledhja e 98-të e KShC-së </w:t>
            </w:r>
          </w:p>
        </w:tc>
      </w:tr>
      <w:tr w:rsidR="00223DB3" w:rsidRPr="002C30CE" w14:paraId="3F2435A6" w14:textId="77777777" w:rsidTr="006B5B9B">
        <w:tc>
          <w:tcPr>
            <w:tcW w:w="535" w:type="dxa"/>
          </w:tcPr>
          <w:p w14:paraId="66EDF486" w14:textId="77777777" w:rsidR="00223DB3" w:rsidRPr="002C30CE" w:rsidRDefault="00223DB3" w:rsidP="006B5B9B">
            <w:pPr>
              <w:spacing w:line="480" w:lineRule="auto"/>
              <w:jc w:val="both"/>
              <w:rPr>
                <w:rFonts w:ascii="Times New Roman" w:eastAsiaTheme="minorEastAsia" w:hAnsi="Times New Roman" w:cs="Times New Roman"/>
                <w:sz w:val="24"/>
                <w:szCs w:val="24"/>
                <w:lang w:val="sq-AL"/>
              </w:rPr>
            </w:pPr>
            <w:r w:rsidRPr="002C30CE">
              <w:rPr>
                <w:rFonts w:ascii="Times New Roman" w:eastAsiaTheme="minorEastAsia" w:hAnsi="Times New Roman" w:cs="Times New Roman"/>
                <w:sz w:val="24"/>
                <w:szCs w:val="24"/>
                <w:lang w:val="sq-AL"/>
              </w:rPr>
              <w:t>5</w:t>
            </w:r>
          </w:p>
        </w:tc>
        <w:tc>
          <w:tcPr>
            <w:tcW w:w="2340" w:type="dxa"/>
          </w:tcPr>
          <w:p w14:paraId="51CA9C8F" w14:textId="77777777" w:rsidR="00223DB3" w:rsidRPr="002C30CE" w:rsidRDefault="00223DB3" w:rsidP="006B5B9B">
            <w:pPr>
              <w:spacing w:line="480" w:lineRule="auto"/>
              <w:jc w:val="both"/>
              <w:rPr>
                <w:rFonts w:ascii="Times New Roman" w:eastAsiaTheme="minorEastAsia" w:hAnsi="Times New Roman" w:cs="Times New Roman"/>
                <w:sz w:val="24"/>
                <w:szCs w:val="24"/>
                <w:lang w:val="sq-AL"/>
              </w:rPr>
            </w:pPr>
            <w:r w:rsidRPr="002C30CE">
              <w:rPr>
                <w:rFonts w:ascii="Times New Roman" w:eastAsiaTheme="minorEastAsia" w:hAnsi="Times New Roman" w:cs="Times New Roman"/>
                <w:sz w:val="24"/>
                <w:szCs w:val="24"/>
                <w:lang w:val="sq-AL"/>
              </w:rPr>
              <w:t>13.05.2022, vazhdim më 23.05.2022</w:t>
            </w:r>
          </w:p>
        </w:tc>
        <w:tc>
          <w:tcPr>
            <w:tcW w:w="6565" w:type="dxa"/>
          </w:tcPr>
          <w:p w14:paraId="64E4F8A8" w14:textId="77777777" w:rsidR="00223DB3" w:rsidRPr="002C30CE" w:rsidRDefault="00223DB3" w:rsidP="006B5B9B">
            <w:pPr>
              <w:spacing w:line="480" w:lineRule="auto"/>
              <w:jc w:val="both"/>
              <w:rPr>
                <w:rFonts w:ascii="Times New Roman" w:eastAsiaTheme="minorEastAsia" w:hAnsi="Times New Roman" w:cs="Times New Roman"/>
                <w:sz w:val="24"/>
                <w:szCs w:val="24"/>
                <w:lang w:val="sq-AL"/>
              </w:rPr>
            </w:pPr>
            <w:r w:rsidRPr="002C30CE">
              <w:rPr>
                <w:rFonts w:ascii="Times New Roman" w:eastAsiaTheme="minorEastAsia" w:hAnsi="Times New Roman" w:cs="Times New Roman"/>
                <w:sz w:val="24"/>
                <w:szCs w:val="24"/>
                <w:lang w:val="sq-AL"/>
              </w:rPr>
              <w:t>Mbledhja e 99-të e KShC-së</w:t>
            </w:r>
          </w:p>
        </w:tc>
      </w:tr>
      <w:tr w:rsidR="00223DB3" w:rsidRPr="002C30CE" w14:paraId="479FDBE0" w14:textId="77777777" w:rsidTr="006B5B9B">
        <w:tc>
          <w:tcPr>
            <w:tcW w:w="535" w:type="dxa"/>
          </w:tcPr>
          <w:p w14:paraId="6B2AFB5E" w14:textId="77777777" w:rsidR="00223DB3" w:rsidRPr="002C30CE" w:rsidRDefault="00223DB3" w:rsidP="006B5B9B">
            <w:pPr>
              <w:spacing w:line="480" w:lineRule="auto"/>
              <w:jc w:val="both"/>
              <w:rPr>
                <w:rFonts w:ascii="Times New Roman" w:eastAsiaTheme="minorEastAsia" w:hAnsi="Times New Roman" w:cs="Times New Roman"/>
                <w:sz w:val="24"/>
                <w:szCs w:val="24"/>
                <w:lang w:val="sq-AL"/>
              </w:rPr>
            </w:pPr>
            <w:r w:rsidRPr="002C30CE">
              <w:rPr>
                <w:rFonts w:ascii="Times New Roman" w:eastAsiaTheme="minorEastAsia" w:hAnsi="Times New Roman" w:cs="Times New Roman"/>
                <w:sz w:val="24"/>
                <w:szCs w:val="24"/>
                <w:lang w:val="sq-AL"/>
              </w:rPr>
              <w:t>6</w:t>
            </w:r>
          </w:p>
        </w:tc>
        <w:tc>
          <w:tcPr>
            <w:tcW w:w="2340" w:type="dxa"/>
          </w:tcPr>
          <w:p w14:paraId="6AFA2BB9" w14:textId="77777777" w:rsidR="00223DB3" w:rsidRPr="002C30CE" w:rsidRDefault="00223DB3" w:rsidP="006B5B9B">
            <w:pPr>
              <w:spacing w:line="480" w:lineRule="auto"/>
              <w:jc w:val="both"/>
              <w:rPr>
                <w:rFonts w:ascii="Times New Roman" w:eastAsiaTheme="minorEastAsia" w:hAnsi="Times New Roman" w:cs="Times New Roman"/>
                <w:sz w:val="24"/>
                <w:szCs w:val="24"/>
                <w:lang w:val="sq-AL"/>
              </w:rPr>
            </w:pPr>
            <w:r w:rsidRPr="002C30CE">
              <w:rPr>
                <w:rFonts w:ascii="Times New Roman" w:eastAsiaTheme="minorEastAsia" w:hAnsi="Times New Roman" w:cs="Times New Roman"/>
                <w:sz w:val="24"/>
                <w:szCs w:val="24"/>
                <w:lang w:val="sq-AL"/>
              </w:rPr>
              <w:t>16.06.2022</w:t>
            </w:r>
          </w:p>
        </w:tc>
        <w:tc>
          <w:tcPr>
            <w:tcW w:w="6565" w:type="dxa"/>
          </w:tcPr>
          <w:p w14:paraId="1A6C4BAD" w14:textId="77777777" w:rsidR="00223DB3" w:rsidRPr="002C30CE" w:rsidRDefault="00223DB3" w:rsidP="006B5B9B">
            <w:pPr>
              <w:spacing w:line="480" w:lineRule="auto"/>
              <w:jc w:val="both"/>
              <w:rPr>
                <w:rFonts w:ascii="Times New Roman" w:eastAsiaTheme="minorEastAsia" w:hAnsi="Times New Roman" w:cs="Times New Roman"/>
                <w:sz w:val="24"/>
                <w:szCs w:val="24"/>
                <w:lang w:val="sq-AL"/>
              </w:rPr>
            </w:pPr>
            <w:r w:rsidRPr="002C30CE">
              <w:rPr>
                <w:rFonts w:ascii="Times New Roman" w:eastAsiaTheme="minorEastAsia" w:hAnsi="Times New Roman" w:cs="Times New Roman"/>
                <w:sz w:val="24"/>
                <w:szCs w:val="24"/>
                <w:lang w:val="sq-AL"/>
              </w:rPr>
              <w:t>Mbledhja e 100-të e KShC-së</w:t>
            </w:r>
          </w:p>
        </w:tc>
      </w:tr>
      <w:tr w:rsidR="00223DB3" w:rsidRPr="002C30CE" w14:paraId="17AD537D" w14:textId="77777777" w:rsidTr="006B5B9B">
        <w:tc>
          <w:tcPr>
            <w:tcW w:w="535" w:type="dxa"/>
          </w:tcPr>
          <w:p w14:paraId="5AC30AC6" w14:textId="77777777" w:rsidR="00223DB3" w:rsidRPr="002C30CE" w:rsidRDefault="00223DB3" w:rsidP="006B5B9B">
            <w:pPr>
              <w:spacing w:line="480" w:lineRule="auto"/>
              <w:jc w:val="both"/>
              <w:rPr>
                <w:rFonts w:ascii="Times New Roman" w:eastAsiaTheme="minorEastAsia" w:hAnsi="Times New Roman" w:cs="Times New Roman"/>
                <w:sz w:val="24"/>
                <w:szCs w:val="24"/>
                <w:lang w:val="sq-AL"/>
              </w:rPr>
            </w:pPr>
            <w:r w:rsidRPr="002C30CE">
              <w:rPr>
                <w:rFonts w:ascii="Times New Roman" w:eastAsiaTheme="minorEastAsia" w:hAnsi="Times New Roman" w:cs="Times New Roman"/>
                <w:sz w:val="24"/>
                <w:szCs w:val="24"/>
                <w:lang w:val="sq-AL"/>
              </w:rPr>
              <w:t>7</w:t>
            </w:r>
          </w:p>
        </w:tc>
        <w:tc>
          <w:tcPr>
            <w:tcW w:w="2340" w:type="dxa"/>
          </w:tcPr>
          <w:p w14:paraId="07812513" w14:textId="77777777" w:rsidR="00223DB3" w:rsidRPr="002C30CE" w:rsidRDefault="00223DB3" w:rsidP="006B5B9B">
            <w:pPr>
              <w:spacing w:line="480" w:lineRule="auto"/>
              <w:jc w:val="both"/>
              <w:rPr>
                <w:rFonts w:ascii="Times New Roman" w:eastAsiaTheme="minorEastAsia" w:hAnsi="Times New Roman" w:cs="Times New Roman"/>
                <w:sz w:val="24"/>
                <w:szCs w:val="24"/>
                <w:lang w:val="sq-AL"/>
              </w:rPr>
            </w:pPr>
            <w:r w:rsidRPr="002C30CE">
              <w:rPr>
                <w:rFonts w:ascii="Times New Roman" w:eastAsiaTheme="minorEastAsia" w:hAnsi="Times New Roman" w:cs="Times New Roman"/>
                <w:sz w:val="24"/>
                <w:szCs w:val="24"/>
                <w:lang w:val="sq-AL"/>
              </w:rPr>
              <w:t>30.06.2022</w:t>
            </w:r>
          </w:p>
        </w:tc>
        <w:tc>
          <w:tcPr>
            <w:tcW w:w="6565" w:type="dxa"/>
          </w:tcPr>
          <w:p w14:paraId="007806E6" w14:textId="77777777" w:rsidR="00223DB3" w:rsidRPr="002C30CE" w:rsidRDefault="00223DB3" w:rsidP="006B5B9B">
            <w:pPr>
              <w:spacing w:line="480" w:lineRule="auto"/>
              <w:jc w:val="both"/>
              <w:rPr>
                <w:rFonts w:ascii="Times New Roman" w:eastAsiaTheme="minorEastAsia" w:hAnsi="Times New Roman" w:cs="Times New Roman"/>
                <w:sz w:val="24"/>
                <w:szCs w:val="24"/>
                <w:lang w:val="sq-AL"/>
              </w:rPr>
            </w:pPr>
            <w:r w:rsidRPr="002C30CE">
              <w:rPr>
                <w:rFonts w:ascii="Times New Roman" w:eastAsiaTheme="minorEastAsia" w:hAnsi="Times New Roman" w:cs="Times New Roman"/>
                <w:sz w:val="24"/>
                <w:szCs w:val="24"/>
                <w:lang w:val="sq-AL"/>
              </w:rPr>
              <w:t>Mbledhja e 101-të e KShC-së</w:t>
            </w:r>
          </w:p>
        </w:tc>
      </w:tr>
      <w:tr w:rsidR="00223DB3" w:rsidRPr="002C30CE" w14:paraId="4D6AC2F2" w14:textId="77777777" w:rsidTr="006B5B9B">
        <w:tc>
          <w:tcPr>
            <w:tcW w:w="535" w:type="dxa"/>
          </w:tcPr>
          <w:p w14:paraId="6F68A326" w14:textId="77777777" w:rsidR="00223DB3" w:rsidRPr="002C30CE" w:rsidRDefault="00223DB3" w:rsidP="006B5B9B">
            <w:pPr>
              <w:spacing w:line="480" w:lineRule="auto"/>
              <w:jc w:val="both"/>
              <w:rPr>
                <w:rFonts w:ascii="Times New Roman" w:eastAsiaTheme="minorEastAsia" w:hAnsi="Times New Roman" w:cs="Times New Roman"/>
                <w:sz w:val="24"/>
                <w:szCs w:val="24"/>
                <w:lang w:val="sq-AL"/>
              </w:rPr>
            </w:pPr>
            <w:r w:rsidRPr="002C30CE">
              <w:rPr>
                <w:rFonts w:ascii="Times New Roman" w:eastAsiaTheme="minorEastAsia" w:hAnsi="Times New Roman" w:cs="Times New Roman"/>
                <w:sz w:val="24"/>
                <w:szCs w:val="24"/>
                <w:lang w:val="sq-AL"/>
              </w:rPr>
              <w:t>8</w:t>
            </w:r>
          </w:p>
        </w:tc>
        <w:tc>
          <w:tcPr>
            <w:tcW w:w="2340" w:type="dxa"/>
          </w:tcPr>
          <w:p w14:paraId="1C47CBC0" w14:textId="77777777" w:rsidR="00223DB3" w:rsidRPr="002C30CE" w:rsidRDefault="00223DB3" w:rsidP="006B5B9B">
            <w:pPr>
              <w:spacing w:line="480" w:lineRule="auto"/>
              <w:jc w:val="both"/>
              <w:rPr>
                <w:rFonts w:ascii="Times New Roman" w:eastAsiaTheme="minorEastAsia" w:hAnsi="Times New Roman" w:cs="Times New Roman"/>
                <w:sz w:val="24"/>
                <w:szCs w:val="24"/>
                <w:lang w:val="sq-AL"/>
              </w:rPr>
            </w:pPr>
            <w:r w:rsidRPr="002C30CE">
              <w:rPr>
                <w:rFonts w:ascii="Times New Roman" w:eastAsiaTheme="minorEastAsia" w:hAnsi="Times New Roman" w:cs="Times New Roman"/>
                <w:sz w:val="24"/>
                <w:szCs w:val="24"/>
                <w:lang w:val="sq-AL"/>
              </w:rPr>
              <w:t>14.07.2022</w:t>
            </w:r>
          </w:p>
        </w:tc>
        <w:tc>
          <w:tcPr>
            <w:tcW w:w="6565" w:type="dxa"/>
          </w:tcPr>
          <w:p w14:paraId="09604604" w14:textId="77777777" w:rsidR="00223DB3" w:rsidRPr="002C30CE" w:rsidRDefault="00223DB3" w:rsidP="006B5B9B">
            <w:pPr>
              <w:spacing w:line="480" w:lineRule="auto"/>
              <w:jc w:val="both"/>
              <w:rPr>
                <w:rFonts w:ascii="Times New Roman" w:eastAsiaTheme="minorEastAsia" w:hAnsi="Times New Roman" w:cs="Times New Roman"/>
                <w:sz w:val="24"/>
                <w:szCs w:val="24"/>
                <w:lang w:val="sq-AL"/>
              </w:rPr>
            </w:pPr>
            <w:r w:rsidRPr="002C30CE">
              <w:rPr>
                <w:rFonts w:ascii="Times New Roman" w:eastAsiaTheme="minorEastAsia" w:hAnsi="Times New Roman" w:cs="Times New Roman"/>
                <w:sz w:val="24"/>
                <w:szCs w:val="24"/>
                <w:lang w:val="sq-AL"/>
              </w:rPr>
              <w:t>Mbledhja e 102-të e KShC-së</w:t>
            </w:r>
          </w:p>
        </w:tc>
      </w:tr>
      <w:tr w:rsidR="00223DB3" w:rsidRPr="002C30CE" w14:paraId="2FA6B17D" w14:textId="77777777" w:rsidTr="006B5B9B">
        <w:tc>
          <w:tcPr>
            <w:tcW w:w="535" w:type="dxa"/>
          </w:tcPr>
          <w:p w14:paraId="13C5A04C" w14:textId="77777777" w:rsidR="00223DB3" w:rsidRPr="002C30CE" w:rsidRDefault="00223DB3" w:rsidP="006B5B9B">
            <w:pPr>
              <w:spacing w:line="480" w:lineRule="auto"/>
              <w:jc w:val="both"/>
              <w:rPr>
                <w:rFonts w:ascii="Times New Roman" w:hAnsi="Times New Roman" w:cs="Times New Roman"/>
                <w:lang w:val="sq-AL"/>
              </w:rPr>
            </w:pPr>
            <w:r w:rsidRPr="002C30CE">
              <w:rPr>
                <w:rFonts w:ascii="Times New Roman" w:eastAsiaTheme="minorEastAsia" w:hAnsi="Times New Roman" w:cs="Times New Roman"/>
                <w:sz w:val="24"/>
                <w:szCs w:val="24"/>
                <w:lang w:val="sq-AL"/>
              </w:rPr>
              <w:t>9</w:t>
            </w:r>
          </w:p>
        </w:tc>
        <w:tc>
          <w:tcPr>
            <w:tcW w:w="2340" w:type="dxa"/>
          </w:tcPr>
          <w:p w14:paraId="1FA34A0B" w14:textId="77777777" w:rsidR="00223DB3" w:rsidRPr="002C30CE" w:rsidRDefault="00223DB3" w:rsidP="006B5B9B">
            <w:pPr>
              <w:spacing w:line="480" w:lineRule="auto"/>
              <w:jc w:val="both"/>
              <w:rPr>
                <w:rFonts w:ascii="Times New Roman" w:hAnsi="Times New Roman" w:cs="Times New Roman"/>
                <w:lang w:val="sq-AL"/>
              </w:rPr>
            </w:pPr>
            <w:r w:rsidRPr="002C30CE">
              <w:rPr>
                <w:rFonts w:ascii="Times New Roman" w:hAnsi="Times New Roman" w:cs="Times New Roman"/>
                <w:lang w:val="sq-AL"/>
              </w:rPr>
              <w:t>26.07.2022</w:t>
            </w:r>
          </w:p>
        </w:tc>
        <w:tc>
          <w:tcPr>
            <w:tcW w:w="6565" w:type="dxa"/>
          </w:tcPr>
          <w:p w14:paraId="565C57F2" w14:textId="77777777" w:rsidR="00223DB3" w:rsidRPr="002C30CE" w:rsidRDefault="00223DB3" w:rsidP="006B5B9B">
            <w:pPr>
              <w:spacing w:line="480" w:lineRule="auto"/>
              <w:jc w:val="both"/>
              <w:rPr>
                <w:rFonts w:ascii="Times New Roman" w:hAnsi="Times New Roman" w:cs="Times New Roman"/>
                <w:lang w:val="sq-AL"/>
              </w:rPr>
            </w:pPr>
            <w:r w:rsidRPr="002C30CE">
              <w:rPr>
                <w:rFonts w:ascii="Times New Roman" w:eastAsiaTheme="minorEastAsia" w:hAnsi="Times New Roman" w:cs="Times New Roman"/>
                <w:sz w:val="24"/>
                <w:szCs w:val="24"/>
                <w:lang w:val="sq-AL"/>
              </w:rPr>
              <w:t>Mbledhja e 103-të e KShC-së</w:t>
            </w:r>
          </w:p>
        </w:tc>
      </w:tr>
      <w:tr w:rsidR="00223DB3" w:rsidRPr="002C30CE" w14:paraId="29753079" w14:textId="77777777" w:rsidTr="006B5B9B">
        <w:tc>
          <w:tcPr>
            <w:tcW w:w="535" w:type="dxa"/>
          </w:tcPr>
          <w:p w14:paraId="28F3C255" w14:textId="77777777" w:rsidR="00223DB3" w:rsidRPr="002C30CE" w:rsidRDefault="00223DB3" w:rsidP="006B5B9B">
            <w:pPr>
              <w:spacing w:line="480" w:lineRule="auto"/>
              <w:jc w:val="both"/>
              <w:rPr>
                <w:rFonts w:ascii="Times New Roman" w:eastAsiaTheme="minorEastAsia" w:hAnsi="Times New Roman" w:cs="Times New Roman"/>
                <w:sz w:val="24"/>
                <w:szCs w:val="24"/>
                <w:lang w:val="sq-AL"/>
              </w:rPr>
            </w:pPr>
            <w:r w:rsidRPr="002C30CE">
              <w:rPr>
                <w:rFonts w:ascii="Times New Roman" w:eastAsiaTheme="minorEastAsia" w:hAnsi="Times New Roman" w:cs="Times New Roman"/>
                <w:sz w:val="24"/>
                <w:szCs w:val="24"/>
                <w:lang w:val="sq-AL"/>
              </w:rPr>
              <w:lastRenderedPageBreak/>
              <w:t>10</w:t>
            </w:r>
          </w:p>
        </w:tc>
        <w:tc>
          <w:tcPr>
            <w:tcW w:w="2340" w:type="dxa"/>
          </w:tcPr>
          <w:p w14:paraId="2A72FA04" w14:textId="77777777" w:rsidR="00223DB3" w:rsidRPr="002C30CE" w:rsidRDefault="00223DB3" w:rsidP="006B5B9B">
            <w:pPr>
              <w:spacing w:line="480" w:lineRule="auto"/>
              <w:jc w:val="both"/>
              <w:rPr>
                <w:rFonts w:ascii="Times New Roman" w:eastAsiaTheme="minorEastAsia" w:hAnsi="Times New Roman" w:cs="Times New Roman"/>
                <w:sz w:val="24"/>
                <w:szCs w:val="24"/>
                <w:lang w:val="sq-AL"/>
              </w:rPr>
            </w:pPr>
            <w:r w:rsidRPr="002C30CE">
              <w:rPr>
                <w:rFonts w:ascii="Times New Roman" w:eastAsiaTheme="minorEastAsia" w:hAnsi="Times New Roman" w:cs="Times New Roman"/>
                <w:sz w:val="24"/>
                <w:szCs w:val="24"/>
                <w:lang w:val="sq-AL"/>
              </w:rPr>
              <w:t>01.09.2022</w:t>
            </w:r>
          </w:p>
        </w:tc>
        <w:tc>
          <w:tcPr>
            <w:tcW w:w="6565" w:type="dxa"/>
          </w:tcPr>
          <w:p w14:paraId="17EE3BB4" w14:textId="77777777" w:rsidR="00223DB3" w:rsidRPr="002C30CE" w:rsidRDefault="00223DB3" w:rsidP="006B5B9B">
            <w:pPr>
              <w:spacing w:line="480" w:lineRule="auto"/>
              <w:jc w:val="both"/>
              <w:rPr>
                <w:rFonts w:ascii="Times New Roman" w:eastAsiaTheme="minorEastAsia" w:hAnsi="Times New Roman" w:cs="Times New Roman"/>
                <w:sz w:val="24"/>
                <w:szCs w:val="24"/>
                <w:lang w:val="sq-AL"/>
              </w:rPr>
            </w:pPr>
            <w:r w:rsidRPr="002C30CE">
              <w:rPr>
                <w:rFonts w:ascii="Times New Roman" w:eastAsiaTheme="minorEastAsia" w:hAnsi="Times New Roman" w:cs="Times New Roman"/>
                <w:sz w:val="24"/>
                <w:szCs w:val="24"/>
                <w:lang w:val="sq-AL"/>
              </w:rPr>
              <w:t>Mbledhja e 104-të e KShC-së</w:t>
            </w:r>
          </w:p>
        </w:tc>
      </w:tr>
      <w:tr w:rsidR="00223DB3" w:rsidRPr="002C30CE" w14:paraId="70ADBB7C" w14:textId="77777777" w:rsidTr="006B5B9B">
        <w:tc>
          <w:tcPr>
            <w:tcW w:w="535" w:type="dxa"/>
          </w:tcPr>
          <w:p w14:paraId="0FD161C2" w14:textId="77777777" w:rsidR="00223DB3" w:rsidRPr="002C30CE" w:rsidRDefault="00223DB3" w:rsidP="006B5B9B">
            <w:pPr>
              <w:spacing w:line="480" w:lineRule="auto"/>
              <w:jc w:val="both"/>
              <w:rPr>
                <w:rFonts w:ascii="Times New Roman" w:eastAsiaTheme="minorEastAsia" w:hAnsi="Times New Roman" w:cs="Times New Roman"/>
                <w:sz w:val="24"/>
                <w:szCs w:val="24"/>
                <w:lang w:val="sq-AL"/>
              </w:rPr>
            </w:pPr>
            <w:r w:rsidRPr="002C30CE">
              <w:rPr>
                <w:rFonts w:ascii="Times New Roman" w:eastAsiaTheme="minorEastAsia" w:hAnsi="Times New Roman" w:cs="Times New Roman"/>
                <w:sz w:val="24"/>
                <w:szCs w:val="24"/>
                <w:lang w:val="sq-AL"/>
              </w:rPr>
              <w:t>11</w:t>
            </w:r>
          </w:p>
        </w:tc>
        <w:tc>
          <w:tcPr>
            <w:tcW w:w="2340" w:type="dxa"/>
          </w:tcPr>
          <w:p w14:paraId="6EA0141C" w14:textId="77777777" w:rsidR="00223DB3" w:rsidRPr="002C30CE" w:rsidRDefault="00223DB3" w:rsidP="006B5B9B">
            <w:pPr>
              <w:spacing w:line="480" w:lineRule="auto"/>
              <w:jc w:val="both"/>
              <w:rPr>
                <w:rFonts w:ascii="Times New Roman" w:eastAsiaTheme="minorEastAsia" w:hAnsi="Times New Roman" w:cs="Times New Roman"/>
                <w:sz w:val="24"/>
                <w:szCs w:val="24"/>
                <w:lang w:val="sq-AL"/>
              </w:rPr>
            </w:pPr>
            <w:r w:rsidRPr="002C30CE">
              <w:rPr>
                <w:rFonts w:ascii="Times New Roman" w:eastAsiaTheme="minorEastAsia" w:hAnsi="Times New Roman" w:cs="Times New Roman"/>
                <w:sz w:val="24"/>
                <w:szCs w:val="24"/>
                <w:lang w:val="sq-AL"/>
              </w:rPr>
              <w:t>04.10.2022</w:t>
            </w:r>
          </w:p>
        </w:tc>
        <w:tc>
          <w:tcPr>
            <w:tcW w:w="6565" w:type="dxa"/>
          </w:tcPr>
          <w:p w14:paraId="0E305EB3" w14:textId="77777777" w:rsidR="00223DB3" w:rsidRPr="002C30CE" w:rsidRDefault="00223DB3" w:rsidP="006B5B9B">
            <w:pPr>
              <w:spacing w:line="480" w:lineRule="auto"/>
              <w:jc w:val="both"/>
              <w:rPr>
                <w:rFonts w:ascii="Times New Roman" w:eastAsiaTheme="minorEastAsia" w:hAnsi="Times New Roman" w:cs="Times New Roman"/>
                <w:sz w:val="24"/>
                <w:szCs w:val="24"/>
                <w:lang w:val="sq-AL"/>
              </w:rPr>
            </w:pPr>
            <w:r w:rsidRPr="002C30CE">
              <w:rPr>
                <w:rFonts w:ascii="Times New Roman" w:eastAsiaTheme="minorEastAsia" w:hAnsi="Times New Roman" w:cs="Times New Roman"/>
                <w:sz w:val="24"/>
                <w:szCs w:val="24"/>
                <w:lang w:val="sq-AL"/>
              </w:rPr>
              <w:t>Mbledhja e 105-të e KShC-së</w:t>
            </w:r>
          </w:p>
        </w:tc>
      </w:tr>
      <w:tr w:rsidR="00223DB3" w:rsidRPr="002C30CE" w14:paraId="715B2098" w14:textId="77777777" w:rsidTr="006B5B9B">
        <w:tc>
          <w:tcPr>
            <w:tcW w:w="535" w:type="dxa"/>
          </w:tcPr>
          <w:p w14:paraId="53FE88AB" w14:textId="77777777" w:rsidR="00223DB3" w:rsidRPr="002C30CE" w:rsidRDefault="00223DB3" w:rsidP="006B5B9B">
            <w:pPr>
              <w:spacing w:line="480" w:lineRule="auto"/>
              <w:jc w:val="both"/>
              <w:rPr>
                <w:rFonts w:ascii="Times New Roman" w:eastAsiaTheme="minorEastAsia" w:hAnsi="Times New Roman" w:cs="Times New Roman"/>
                <w:sz w:val="24"/>
                <w:szCs w:val="24"/>
                <w:lang w:val="sq-AL"/>
              </w:rPr>
            </w:pPr>
            <w:r w:rsidRPr="002C30CE">
              <w:rPr>
                <w:rFonts w:ascii="Times New Roman" w:eastAsiaTheme="minorEastAsia" w:hAnsi="Times New Roman" w:cs="Times New Roman"/>
                <w:sz w:val="24"/>
                <w:szCs w:val="24"/>
                <w:lang w:val="sq-AL"/>
              </w:rPr>
              <w:t>12</w:t>
            </w:r>
          </w:p>
        </w:tc>
        <w:tc>
          <w:tcPr>
            <w:tcW w:w="2340" w:type="dxa"/>
          </w:tcPr>
          <w:p w14:paraId="66CDF570" w14:textId="77777777" w:rsidR="00223DB3" w:rsidRPr="002C30CE" w:rsidRDefault="00223DB3" w:rsidP="006B5B9B">
            <w:pPr>
              <w:spacing w:line="480" w:lineRule="auto"/>
              <w:jc w:val="both"/>
              <w:rPr>
                <w:rFonts w:ascii="Times New Roman" w:eastAsiaTheme="minorEastAsia" w:hAnsi="Times New Roman" w:cs="Times New Roman"/>
                <w:sz w:val="24"/>
                <w:szCs w:val="24"/>
                <w:lang w:val="sq-AL"/>
              </w:rPr>
            </w:pPr>
            <w:r w:rsidRPr="002C30CE">
              <w:rPr>
                <w:rFonts w:ascii="Times New Roman" w:eastAsiaTheme="minorEastAsia" w:hAnsi="Times New Roman" w:cs="Times New Roman"/>
                <w:sz w:val="24"/>
                <w:szCs w:val="24"/>
                <w:lang w:val="sq-AL"/>
              </w:rPr>
              <w:t>25.10.2022</w:t>
            </w:r>
          </w:p>
        </w:tc>
        <w:tc>
          <w:tcPr>
            <w:tcW w:w="6565" w:type="dxa"/>
          </w:tcPr>
          <w:p w14:paraId="064DCA6B" w14:textId="77777777" w:rsidR="00223DB3" w:rsidRPr="002C30CE" w:rsidRDefault="00223DB3" w:rsidP="006B5B9B">
            <w:pPr>
              <w:spacing w:line="480" w:lineRule="auto"/>
              <w:jc w:val="both"/>
              <w:rPr>
                <w:rFonts w:ascii="Times New Roman" w:eastAsiaTheme="minorEastAsia" w:hAnsi="Times New Roman" w:cs="Times New Roman"/>
                <w:sz w:val="24"/>
                <w:szCs w:val="24"/>
                <w:lang w:val="sq-AL"/>
              </w:rPr>
            </w:pPr>
            <w:r w:rsidRPr="002C30CE">
              <w:rPr>
                <w:rFonts w:ascii="Times New Roman" w:eastAsiaTheme="minorEastAsia" w:hAnsi="Times New Roman" w:cs="Times New Roman"/>
                <w:sz w:val="24"/>
                <w:szCs w:val="24"/>
                <w:lang w:val="sq-AL"/>
              </w:rPr>
              <w:t>Mbledhja e 106-të e KShC-së</w:t>
            </w:r>
          </w:p>
        </w:tc>
      </w:tr>
      <w:tr w:rsidR="00223DB3" w:rsidRPr="002C30CE" w14:paraId="6B67216D" w14:textId="77777777" w:rsidTr="006B5B9B">
        <w:tc>
          <w:tcPr>
            <w:tcW w:w="535" w:type="dxa"/>
          </w:tcPr>
          <w:p w14:paraId="4FFE4A20" w14:textId="77777777" w:rsidR="00223DB3" w:rsidRPr="002C30CE" w:rsidRDefault="00223DB3" w:rsidP="006B5B9B">
            <w:pPr>
              <w:spacing w:line="480" w:lineRule="auto"/>
              <w:jc w:val="both"/>
              <w:rPr>
                <w:rFonts w:ascii="Times New Roman" w:eastAsiaTheme="minorEastAsia" w:hAnsi="Times New Roman" w:cs="Times New Roman"/>
                <w:sz w:val="24"/>
                <w:szCs w:val="24"/>
                <w:lang w:val="sq-AL"/>
              </w:rPr>
            </w:pPr>
            <w:r w:rsidRPr="002C30CE">
              <w:rPr>
                <w:rFonts w:ascii="Times New Roman" w:eastAsiaTheme="minorEastAsia" w:hAnsi="Times New Roman" w:cs="Times New Roman"/>
                <w:sz w:val="24"/>
                <w:szCs w:val="24"/>
                <w:lang w:val="sq-AL"/>
              </w:rPr>
              <w:t>13</w:t>
            </w:r>
          </w:p>
        </w:tc>
        <w:tc>
          <w:tcPr>
            <w:tcW w:w="2340" w:type="dxa"/>
          </w:tcPr>
          <w:p w14:paraId="696E7E78" w14:textId="77777777" w:rsidR="00223DB3" w:rsidRPr="002C30CE" w:rsidRDefault="00223DB3" w:rsidP="006B5B9B">
            <w:pPr>
              <w:spacing w:line="480" w:lineRule="auto"/>
              <w:jc w:val="both"/>
              <w:rPr>
                <w:rFonts w:ascii="Times New Roman" w:eastAsiaTheme="minorEastAsia" w:hAnsi="Times New Roman" w:cs="Times New Roman"/>
                <w:sz w:val="24"/>
                <w:szCs w:val="24"/>
                <w:lang w:val="sq-AL"/>
              </w:rPr>
            </w:pPr>
            <w:r w:rsidRPr="002C30CE">
              <w:rPr>
                <w:rFonts w:ascii="Times New Roman" w:eastAsiaTheme="minorEastAsia" w:hAnsi="Times New Roman" w:cs="Times New Roman"/>
                <w:sz w:val="24"/>
                <w:szCs w:val="24"/>
                <w:lang w:val="sq-AL"/>
              </w:rPr>
              <w:t>24.11.2002</w:t>
            </w:r>
          </w:p>
        </w:tc>
        <w:tc>
          <w:tcPr>
            <w:tcW w:w="6565" w:type="dxa"/>
          </w:tcPr>
          <w:p w14:paraId="4EF6C16C" w14:textId="77777777" w:rsidR="00223DB3" w:rsidRPr="002C30CE" w:rsidRDefault="00223DB3" w:rsidP="006B5B9B">
            <w:pPr>
              <w:spacing w:line="480" w:lineRule="auto"/>
              <w:jc w:val="both"/>
              <w:rPr>
                <w:rFonts w:ascii="Times New Roman" w:eastAsiaTheme="minorEastAsia" w:hAnsi="Times New Roman" w:cs="Times New Roman"/>
                <w:sz w:val="24"/>
                <w:szCs w:val="24"/>
                <w:lang w:val="sq-AL"/>
              </w:rPr>
            </w:pPr>
            <w:r w:rsidRPr="002C30CE">
              <w:rPr>
                <w:rFonts w:ascii="Times New Roman" w:eastAsiaTheme="minorEastAsia" w:hAnsi="Times New Roman" w:cs="Times New Roman"/>
                <w:sz w:val="24"/>
                <w:szCs w:val="24"/>
                <w:lang w:val="sq-AL"/>
              </w:rPr>
              <w:t>Mbledhja e 107-të e KShC-së</w:t>
            </w:r>
          </w:p>
        </w:tc>
      </w:tr>
      <w:tr w:rsidR="00223DB3" w:rsidRPr="002C30CE" w14:paraId="48CAC034" w14:textId="77777777" w:rsidTr="006B5B9B">
        <w:tc>
          <w:tcPr>
            <w:tcW w:w="535" w:type="dxa"/>
          </w:tcPr>
          <w:p w14:paraId="6E7A4097" w14:textId="77777777" w:rsidR="00223DB3" w:rsidRPr="002C30CE" w:rsidRDefault="00223DB3" w:rsidP="006B5B9B">
            <w:pPr>
              <w:spacing w:line="480" w:lineRule="auto"/>
              <w:jc w:val="both"/>
              <w:rPr>
                <w:rFonts w:ascii="Times New Roman" w:eastAsiaTheme="minorEastAsia" w:hAnsi="Times New Roman" w:cs="Times New Roman"/>
                <w:sz w:val="24"/>
                <w:szCs w:val="24"/>
                <w:lang w:val="sq-AL"/>
              </w:rPr>
            </w:pPr>
            <w:r w:rsidRPr="002C30CE">
              <w:rPr>
                <w:rFonts w:ascii="Times New Roman" w:eastAsiaTheme="minorEastAsia" w:hAnsi="Times New Roman" w:cs="Times New Roman"/>
                <w:sz w:val="24"/>
                <w:szCs w:val="24"/>
                <w:lang w:val="sq-AL"/>
              </w:rPr>
              <w:t>14</w:t>
            </w:r>
          </w:p>
        </w:tc>
        <w:tc>
          <w:tcPr>
            <w:tcW w:w="2340" w:type="dxa"/>
          </w:tcPr>
          <w:p w14:paraId="630CD392" w14:textId="77777777" w:rsidR="00223DB3" w:rsidRPr="002C30CE" w:rsidRDefault="00223DB3" w:rsidP="006B5B9B">
            <w:pPr>
              <w:spacing w:line="480" w:lineRule="auto"/>
              <w:rPr>
                <w:rFonts w:ascii="Times New Roman" w:eastAsiaTheme="minorEastAsia" w:hAnsi="Times New Roman" w:cs="Times New Roman"/>
                <w:sz w:val="24"/>
                <w:szCs w:val="24"/>
                <w:lang w:val="sq-AL"/>
              </w:rPr>
            </w:pPr>
            <w:r w:rsidRPr="002C30CE">
              <w:rPr>
                <w:rFonts w:ascii="Times New Roman" w:eastAsiaTheme="minorEastAsia" w:hAnsi="Times New Roman" w:cs="Times New Roman"/>
                <w:sz w:val="24"/>
                <w:szCs w:val="24"/>
                <w:lang w:val="sq-AL"/>
              </w:rPr>
              <w:t>19 dhe 20.12.2022 Vazhdim më 12 dhe 16 janar 2023</w:t>
            </w:r>
          </w:p>
        </w:tc>
        <w:tc>
          <w:tcPr>
            <w:tcW w:w="6565" w:type="dxa"/>
          </w:tcPr>
          <w:p w14:paraId="7E1D6579" w14:textId="77777777" w:rsidR="00223DB3" w:rsidRPr="002C30CE" w:rsidRDefault="00223DB3" w:rsidP="006B5B9B">
            <w:pPr>
              <w:spacing w:line="480" w:lineRule="auto"/>
              <w:jc w:val="both"/>
              <w:rPr>
                <w:rFonts w:ascii="Times New Roman" w:eastAsiaTheme="minorEastAsia" w:hAnsi="Times New Roman" w:cs="Times New Roman"/>
                <w:sz w:val="24"/>
                <w:szCs w:val="24"/>
                <w:lang w:val="sq-AL"/>
              </w:rPr>
            </w:pPr>
            <w:r w:rsidRPr="002C30CE">
              <w:rPr>
                <w:rFonts w:ascii="Times New Roman" w:eastAsiaTheme="minorEastAsia" w:hAnsi="Times New Roman" w:cs="Times New Roman"/>
                <w:sz w:val="24"/>
                <w:szCs w:val="24"/>
                <w:lang w:val="sq-AL"/>
              </w:rPr>
              <w:t>Mbledhja e 10--të e KShC-së</w:t>
            </w:r>
          </w:p>
        </w:tc>
      </w:tr>
    </w:tbl>
    <w:p w14:paraId="471B5091" w14:textId="6BD123CA" w:rsidR="00A96CA6" w:rsidRPr="00E76F65" w:rsidRDefault="00A96CA6" w:rsidP="002F2D2B">
      <w:pPr>
        <w:spacing w:line="360" w:lineRule="auto"/>
        <w:jc w:val="both"/>
        <w:rPr>
          <w:rFonts w:ascii="Times New Roman" w:hAnsi="Times New Roman" w:cs="Times New Roman"/>
          <w:lang w:val="sq-AL"/>
        </w:rPr>
      </w:pPr>
    </w:p>
    <w:p w14:paraId="5156E6B5" w14:textId="67CA1E88" w:rsidR="00C73965" w:rsidRPr="00E76F65" w:rsidRDefault="00C73965" w:rsidP="002F2D2B">
      <w:pPr>
        <w:spacing w:line="360" w:lineRule="auto"/>
        <w:jc w:val="both"/>
        <w:rPr>
          <w:rFonts w:ascii="Times New Roman" w:hAnsi="Times New Roman" w:cs="Times New Roman"/>
          <w:lang w:val="sq-AL"/>
        </w:rPr>
      </w:pPr>
      <w:r w:rsidRPr="00E76F65">
        <w:rPr>
          <w:rFonts w:ascii="Times New Roman" w:hAnsi="Times New Roman" w:cs="Times New Roman"/>
          <w:lang w:val="sq-AL"/>
        </w:rPr>
        <w:t>Për secilën mbledhje të KShC-së, përgatite</w:t>
      </w:r>
      <w:r w:rsidR="008813F9">
        <w:rPr>
          <w:rFonts w:ascii="Times New Roman" w:hAnsi="Times New Roman" w:cs="Times New Roman"/>
          <w:lang w:val="sq-AL"/>
        </w:rPr>
        <w:t>n</w:t>
      </w:r>
      <w:r w:rsidR="00E5504A">
        <w:rPr>
          <w:rFonts w:ascii="Times New Roman" w:hAnsi="Times New Roman" w:cs="Times New Roman"/>
          <w:lang w:val="sq-AL"/>
        </w:rPr>
        <w:t xml:space="preserve"> </w:t>
      </w:r>
      <w:r w:rsidRPr="00E76F65">
        <w:rPr>
          <w:rFonts w:ascii="Times New Roman" w:hAnsi="Times New Roman" w:cs="Times New Roman"/>
          <w:lang w:val="sq-AL"/>
        </w:rPr>
        <w:t xml:space="preserve">njoftime të cilat publikohen në </w:t>
      </w:r>
      <w:r w:rsidR="00A80A44" w:rsidRPr="00E76F65">
        <w:rPr>
          <w:rFonts w:ascii="Times New Roman" w:hAnsi="Times New Roman" w:cs="Times New Roman"/>
          <w:lang w:val="sq-AL"/>
        </w:rPr>
        <w:t>ueb</w:t>
      </w:r>
      <w:r w:rsidRPr="00E76F65">
        <w:rPr>
          <w:rFonts w:ascii="Times New Roman" w:hAnsi="Times New Roman" w:cs="Times New Roman"/>
          <w:lang w:val="sq-AL"/>
        </w:rPr>
        <w:t xml:space="preserve"> faqen zyrtare të AKA-së d</w:t>
      </w:r>
      <w:r w:rsidR="00903BDD">
        <w:rPr>
          <w:rFonts w:ascii="Times New Roman" w:hAnsi="Times New Roman" w:cs="Times New Roman"/>
          <w:lang w:val="sq-AL"/>
        </w:rPr>
        <w:t>he në profilin zyrtar në Facebo</w:t>
      </w:r>
      <w:r w:rsidRPr="00E76F65">
        <w:rPr>
          <w:rFonts w:ascii="Times New Roman" w:hAnsi="Times New Roman" w:cs="Times New Roman"/>
          <w:lang w:val="sq-AL"/>
        </w:rPr>
        <w:t xml:space="preserve">ok. </w:t>
      </w:r>
    </w:p>
    <w:p w14:paraId="7DEEB811" w14:textId="68E1277C" w:rsidR="00111F0B" w:rsidRPr="00E76F65" w:rsidRDefault="00111F0B" w:rsidP="002F2D2B">
      <w:pPr>
        <w:spacing w:line="360" w:lineRule="auto"/>
        <w:jc w:val="both"/>
        <w:rPr>
          <w:rFonts w:ascii="Times New Roman" w:hAnsi="Times New Roman" w:cs="Times New Roman"/>
          <w:lang w:val="sq-AL"/>
        </w:rPr>
      </w:pPr>
    </w:p>
    <w:p w14:paraId="4A186BDF" w14:textId="46F85DD1" w:rsidR="00F01BBC" w:rsidRPr="00E76F65" w:rsidRDefault="00F01BBC" w:rsidP="00B965E5">
      <w:pPr>
        <w:pStyle w:val="Heading1"/>
        <w:numPr>
          <w:ilvl w:val="0"/>
          <w:numId w:val="41"/>
        </w:numPr>
        <w:spacing w:line="360" w:lineRule="auto"/>
        <w:rPr>
          <w:rFonts w:ascii="Times New Roman" w:hAnsi="Times New Roman" w:cs="Times New Roman"/>
          <w:b/>
          <w:bCs/>
          <w:color w:val="auto"/>
          <w:sz w:val="28"/>
          <w:szCs w:val="28"/>
          <w:lang w:val="sq-AL"/>
        </w:rPr>
      </w:pPr>
      <w:bookmarkStart w:id="13" w:name="_Toc131056850"/>
      <w:r w:rsidRPr="00E76F65">
        <w:rPr>
          <w:rFonts w:ascii="Times New Roman" w:hAnsi="Times New Roman" w:cs="Times New Roman"/>
          <w:b/>
          <w:bCs/>
          <w:color w:val="auto"/>
          <w:sz w:val="28"/>
          <w:szCs w:val="28"/>
          <w:lang w:val="sq-AL"/>
        </w:rPr>
        <w:t>PROCESI I VLER</w:t>
      </w:r>
      <w:r w:rsidR="00733FB8" w:rsidRPr="00E76F65">
        <w:rPr>
          <w:rFonts w:ascii="Times New Roman" w:hAnsi="Times New Roman" w:cs="Times New Roman"/>
          <w:b/>
          <w:bCs/>
          <w:color w:val="auto"/>
          <w:sz w:val="28"/>
          <w:szCs w:val="28"/>
          <w:lang w:val="sq-AL"/>
        </w:rPr>
        <w:t>Ë</w:t>
      </w:r>
      <w:r w:rsidRPr="00E76F65">
        <w:rPr>
          <w:rFonts w:ascii="Times New Roman" w:hAnsi="Times New Roman" w:cs="Times New Roman"/>
          <w:b/>
          <w:bCs/>
          <w:color w:val="auto"/>
          <w:sz w:val="28"/>
          <w:szCs w:val="28"/>
          <w:lang w:val="sq-AL"/>
        </w:rPr>
        <w:t>SIMIT DHE AKREDITIMIT T</w:t>
      </w:r>
      <w:r w:rsidR="00733FB8" w:rsidRPr="00E76F65">
        <w:rPr>
          <w:rFonts w:ascii="Times New Roman" w:hAnsi="Times New Roman" w:cs="Times New Roman"/>
          <w:b/>
          <w:bCs/>
          <w:color w:val="auto"/>
          <w:sz w:val="28"/>
          <w:szCs w:val="28"/>
          <w:lang w:val="sq-AL"/>
        </w:rPr>
        <w:t>Ë</w:t>
      </w:r>
      <w:r w:rsidR="008468CA" w:rsidRPr="00E76F65">
        <w:rPr>
          <w:rFonts w:ascii="Times New Roman" w:hAnsi="Times New Roman" w:cs="Times New Roman"/>
          <w:b/>
          <w:bCs/>
          <w:color w:val="auto"/>
          <w:sz w:val="28"/>
          <w:szCs w:val="28"/>
          <w:lang w:val="sq-AL"/>
        </w:rPr>
        <w:t xml:space="preserve"> </w:t>
      </w:r>
      <w:r w:rsidRPr="00E76F65">
        <w:rPr>
          <w:rFonts w:ascii="Times New Roman" w:hAnsi="Times New Roman" w:cs="Times New Roman"/>
          <w:b/>
          <w:bCs/>
          <w:color w:val="auto"/>
          <w:sz w:val="28"/>
          <w:szCs w:val="28"/>
          <w:lang w:val="sq-AL"/>
        </w:rPr>
        <w:t>INSTITUCIONEVE T</w:t>
      </w:r>
      <w:r w:rsidR="00733FB8" w:rsidRPr="00E76F65">
        <w:rPr>
          <w:rFonts w:ascii="Times New Roman" w:hAnsi="Times New Roman" w:cs="Times New Roman"/>
          <w:b/>
          <w:bCs/>
          <w:color w:val="auto"/>
          <w:sz w:val="28"/>
          <w:szCs w:val="28"/>
          <w:lang w:val="sq-AL"/>
        </w:rPr>
        <w:t>Ë</w:t>
      </w:r>
      <w:r w:rsidRPr="00E76F65">
        <w:rPr>
          <w:rFonts w:ascii="Times New Roman" w:hAnsi="Times New Roman" w:cs="Times New Roman"/>
          <w:b/>
          <w:bCs/>
          <w:color w:val="auto"/>
          <w:sz w:val="28"/>
          <w:szCs w:val="28"/>
          <w:lang w:val="sq-AL"/>
        </w:rPr>
        <w:t xml:space="preserve"> ARSIMIT T</w:t>
      </w:r>
      <w:r w:rsidR="00733FB8" w:rsidRPr="00E76F65">
        <w:rPr>
          <w:rFonts w:ascii="Times New Roman" w:hAnsi="Times New Roman" w:cs="Times New Roman"/>
          <w:b/>
          <w:bCs/>
          <w:color w:val="auto"/>
          <w:sz w:val="28"/>
          <w:szCs w:val="28"/>
          <w:lang w:val="sq-AL"/>
        </w:rPr>
        <w:t>Ë</w:t>
      </w:r>
      <w:r w:rsidRPr="00E76F65">
        <w:rPr>
          <w:rFonts w:ascii="Times New Roman" w:hAnsi="Times New Roman" w:cs="Times New Roman"/>
          <w:b/>
          <w:bCs/>
          <w:color w:val="auto"/>
          <w:sz w:val="28"/>
          <w:szCs w:val="28"/>
          <w:lang w:val="sq-AL"/>
        </w:rPr>
        <w:t xml:space="preserve"> LART</w:t>
      </w:r>
      <w:r w:rsidR="00733FB8" w:rsidRPr="00E76F65">
        <w:rPr>
          <w:rFonts w:ascii="Times New Roman" w:hAnsi="Times New Roman" w:cs="Times New Roman"/>
          <w:b/>
          <w:bCs/>
          <w:color w:val="auto"/>
          <w:sz w:val="28"/>
          <w:szCs w:val="28"/>
          <w:lang w:val="sq-AL"/>
        </w:rPr>
        <w:t>Ë</w:t>
      </w:r>
      <w:r w:rsidRPr="00E76F65">
        <w:rPr>
          <w:rFonts w:ascii="Times New Roman" w:hAnsi="Times New Roman" w:cs="Times New Roman"/>
          <w:b/>
          <w:bCs/>
          <w:color w:val="auto"/>
          <w:sz w:val="28"/>
          <w:szCs w:val="28"/>
          <w:lang w:val="sq-AL"/>
        </w:rPr>
        <w:t xml:space="preserve"> </w:t>
      </w:r>
      <w:r w:rsidR="00D330E0" w:rsidRPr="00E76F65">
        <w:rPr>
          <w:rFonts w:ascii="Times New Roman" w:hAnsi="Times New Roman" w:cs="Times New Roman"/>
          <w:b/>
          <w:bCs/>
          <w:color w:val="auto"/>
          <w:sz w:val="28"/>
          <w:szCs w:val="28"/>
          <w:lang w:val="sq-AL"/>
        </w:rPr>
        <w:t>P</w:t>
      </w:r>
      <w:r w:rsidR="00733FB8" w:rsidRPr="00E76F65">
        <w:rPr>
          <w:rFonts w:ascii="Times New Roman" w:hAnsi="Times New Roman" w:cs="Times New Roman"/>
          <w:b/>
          <w:bCs/>
          <w:color w:val="auto"/>
          <w:sz w:val="28"/>
          <w:szCs w:val="28"/>
          <w:lang w:val="sq-AL"/>
        </w:rPr>
        <w:t>Ë</w:t>
      </w:r>
      <w:r w:rsidR="00D330E0" w:rsidRPr="00E76F65">
        <w:rPr>
          <w:rFonts w:ascii="Times New Roman" w:hAnsi="Times New Roman" w:cs="Times New Roman"/>
          <w:b/>
          <w:bCs/>
          <w:color w:val="auto"/>
          <w:sz w:val="28"/>
          <w:szCs w:val="28"/>
          <w:lang w:val="sq-AL"/>
        </w:rPr>
        <w:t xml:space="preserve">R </w:t>
      </w:r>
      <w:r w:rsidR="00A76307">
        <w:rPr>
          <w:rFonts w:ascii="Times New Roman" w:hAnsi="Times New Roman" w:cs="Times New Roman"/>
          <w:b/>
          <w:bCs/>
          <w:color w:val="auto"/>
          <w:sz w:val="28"/>
          <w:szCs w:val="28"/>
          <w:lang w:val="sq-AL"/>
        </w:rPr>
        <w:t xml:space="preserve">VITIN </w:t>
      </w:r>
      <w:r w:rsidR="00E30B52" w:rsidRPr="00E76F65">
        <w:rPr>
          <w:rFonts w:ascii="Times New Roman" w:hAnsi="Times New Roman" w:cs="Times New Roman"/>
          <w:b/>
          <w:bCs/>
          <w:color w:val="auto"/>
          <w:sz w:val="28"/>
          <w:szCs w:val="28"/>
          <w:lang w:val="sq-AL"/>
        </w:rPr>
        <w:t>202</w:t>
      </w:r>
      <w:r w:rsidR="00C73965" w:rsidRPr="00E76F65">
        <w:rPr>
          <w:rFonts w:ascii="Times New Roman" w:hAnsi="Times New Roman" w:cs="Times New Roman"/>
          <w:b/>
          <w:bCs/>
          <w:color w:val="auto"/>
          <w:sz w:val="28"/>
          <w:szCs w:val="28"/>
          <w:lang w:val="sq-AL"/>
        </w:rPr>
        <w:t>2</w:t>
      </w:r>
      <w:bookmarkEnd w:id="13"/>
    </w:p>
    <w:p w14:paraId="61FA36F8" w14:textId="77777777" w:rsidR="00044551" w:rsidRPr="00E76F65" w:rsidRDefault="00044551" w:rsidP="002F2D2B">
      <w:pPr>
        <w:spacing w:line="360" w:lineRule="auto"/>
        <w:jc w:val="both"/>
        <w:rPr>
          <w:rFonts w:ascii="Times New Roman" w:hAnsi="Times New Roman" w:cs="Times New Roman"/>
          <w:lang w:val="sq-AL"/>
        </w:rPr>
      </w:pPr>
      <w:r w:rsidRPr="00E76F65">
        <w:rPr>
          <w:rFonts w:ascii="Times New Roman" w:hAnsi="Times New Roman" w:cs="Times New Roman"/>
          <w:lang w:val="sq-AL"/>
        </w:rPr>
        <w:t xml:space="preserve">Vlerësimi institucional dhe i programeve të studimit është një aktivitet periodik i AKA-së. Ky proces bazohet në vlerësimin e dokumenteve të dorëzuara nga institucioni aplikues (Raporti i </w:t>
      </w:r>
      <w:r w:rsidR="00526589" w:rsidRPr="00E76F65">
        <w:rPr>
          <w:rFonts w:ascii="Times New Roman" w:hAnsi="Times New Roman" w:cs="Times New Roman"/>
          <w:lang w:val="sq-AL"/>
        </w:rPr>
        <w:t>v</w:t>
      </w:r>
      <w:r w:rsidRPr="00E76F65">
        <w:rPr>
          <w:rFonts w:ascii="Times New Roman" w:hAnsi="Times New Roman" w:cs="Times New Roman"/>
          <w:lang w:val="sq-AL"/>
        </w:rPr>
        <w:t>et</w:t>
      </w:r>
      <w:r w:rsidR="00635ED1" w:rsidRPr="00E76F65">
        <w:rPr>
          <w:rFonts w:ascii="Times New Roman" w:hAnsi="Times New Roman" w:cs="Times New Roman"/>
          <w:lang w:val="sq-AL"/>
        </w:rPr>
        <w:t>ë</w:t>
      </w:r>
      <w:r w:rsidR="00715598" w:rsidRPr="00E76F65">
        <w:rPr>
          <w:rFonts w:ascii="Times New Roman" w:hAnsi="Times New Roman" w:cs="Times New Roman"/>
          <w:lang w:val="sq-AL"/>
        </w:rPr>
        <w:t>v</w:t>
      </w:r>
      <w:r w:rsidRPr="00E76F65">
        <w:rPr>
          <w:rFonts w:ascii="Times New Roman" w:hAnsi="Times New Roman" w:cs="Times New Roman"/>
          <w:lang w:val="sq-AL"/>
        </w:rPr>
        <w:t>lerësimit) dhe në bazë të të gjeturave gjatë vizitës në</w:t>
      </w:r>
      <w:r w:rsidR="00624635" w:rsidRPr="00E76F65">
        <w:rPr>
          <w:rFonts w:ascii="Times New Roman" w:hAnsi="Times New Roman" w:cs="Times New Roman"/>
          <w:lang w:val="sq-AL"/>
        </w:rPr>
        <w:t xml:space="preserve"> terren me </w:t>
      </w:r>
      <w:r w:rsidR="005B4EC3" w:rsidRPr="00E76F65">
        <w:rPr>
          <w:rFonts w:ascii="Times New Roman" w:hAnsi="Times New Roman" w:cs="Times New Roman"/>
          <w:lang w:val="sq-AL"/>
        </w:rPr>
        <w:t>e</w:t>
      </w:r>
      <w:r w:rsidR="00624635" w:rsidRPr="00E76F65">
        <w:rPr>
          <w:rFonts w:ascii="Times New Roman" w:hAnsi="Times New Roman" w:cs="Times New Roman"/>
          <w:lang w:val="sq-AL"/>
        </w:rPr>
        <w:t xml:space="preserve">kipin e </w:t>
      </w:r>
      <w:r w:rsidR="005B4EC3" w:rsidRPr="00E76F65">
        <w:rPr>
          <w:rFonts w:ascii="Times New Roman" w:hAnsi="Times New Roman" w:cs="Times New Roman"/>
          <w:lang w:val="sq-AL"/>
        </w:rPr>
        <w:t>e</w:t>
      </w:r>
      <w:r w:rsidR="00624635" w:rsidRPr="00E76F65">
        <w:rPr>
          <w:rFonts w:ascii="Times New Roman" w:hAnsi="Times New Roman" w:cs="Times New Roman"/>
          <w:lang w:val="sq-AL"/>
        </w:rPr>
        <w:t>kspertëve</w:t>
      </w:r>
      <w:r w:rsidR="00635ED1" w:rsidRPr="00E76F65">
        <w:rPr>
          <w:rFonts w:ascii="Times New Roman" w:hAnsi="Times New Roman" w:cs="Times New Roman"/>
          <w:lang w:val="sq-AL"/>
        </w:rPr>
        <w:t xml:space="preserve"> </w:t>
      </w:r>
      <w:r w:rsidR="00624635" w:rsidRPr="00E76F65">
        <w:rPr>
          <w:rFonts w:ascii="Times New Roman" w:hAnsi="Times New Roman" w:cs="Times New Roman"/>
          <w:lang w:val="sq-AL"/>
        </w:rPr>
        <w:t>n</w:t>
      </w:r>
      <w:r w:rsidRPr="00E76F65">
        <w:rPr>
          <w:rFonts w:ascii="Times New Roman" w:hAnsi="Times New Roman" w:cs="Times New Roman"/>
          <w:lang w:val="sq-AL"/>
        </w:rPr>
        <w:t>dërkombëtarë të akreditimit. Bazuar në procedurat e publikuara të AKA-së, çdo IAL duhet të dëshmojë se plotëson kriteret e akreditimit me qëllim që të m</w:t>
      </w:r>
      <w:r w:rsidR="00635ED1" w:rsidRPr="00E76F65">
        <w:rPr>
          <w:rFonts w:ascii="Times New Roman" w:hAnsi="Times New Roman" w:cs="Times New Roman"/>
          <w:lang w:val="sq-AL"/>
        </w:rPr>
        <w:t>a</w:t>
      </w:r>
      <w:r w:rsidRPr="00E76F65">
        <w:rPr>
          <w:rFonts w:ascii="Times New Roman" w:hAnsi="Times New Roman" w:cs="Times New Roman"/>
          <w:lang w:val="sq-AL"/>
        </w:rPr>
        <w:t>rr</w:t>
      </w:r>
      <w:r w:rsidR="00635ED1" w:rsidRPr="00E76F65">
        <w:rPr>
          <w:rFonts w:ascii="Times New Roman" w:hAnsi="Times New Roman" w:cs="Times New Roman"/>
          <w:lang w:val="sq-AL"/>
        </w:rPr>
        <w:t>ë</w:t>
      </w:r>
      <w:r w:rsidRPr="00E76F65">
        <w:rPr>
          <w:rFonts w:ascii="Times New Roman" w:hAnsi="Times New Roman" w:cs="Times New Roman"/>
          <w:lang w:val="sq-AL"/>
        </w:rPr>
        <w:t xml:space="preserve"> akreditimin.</w:t>
      </w:r>
    </w:p>
    <w:p w14:paraId="5D61B9FD" w14:textId="07D446A7" w:rsidR="00451ADC" w:rsidRPr="00E76F65" w:rsidRDefault="00451ADC" w:rsidP="002F2D2B">
      <w:pPr>
        <w:spacing w:line="360" w:lineRule="auto"/>
        <w:jc w:val="both"/>
        <w:rPr>
          <w:rFonts w:ascii="Times New Roman" w:hAnsi="Times New Roman" w:cs="Times New Roman"/>
          <w:lang w:val="sq-AL"/>
        </w:rPr>
      </w:pPr>
      <w:r w:rsidRPr="00E76F65">
        <w:rPr>
          <w:rFonts w:ascii="Times New Roman" w:hAnsi="Times New Roman" w:cs="Times New Roman"/>
          <w:lang w:val="sq-AL"/>
        </w:rPr>
        <w:t>Bazuar n</w:t>
      </w:r>
      <w:r w:rsidR="00733FB8" w:rsidRPr="00E76F65">
        <w:rPr>
          <w:rFonts w:ascii="Times New Roman" w:hAnsi="Times New Roman" w:cs="Times New Roman"/>
          <w:lang w:val="sq-AL"/>
        </w:rPr>
        <w:t>ë</w:t>
      </w:r>
      <w:r w:rsidRPr="00E76F65">
        <w:rPr>
          <w:rFonts w:ascii="Times New Roman" w:hAnsi="Times New Roman" w:cs="Times New Roman"/>
          <w:lang w:val="sq-AL"/>
        </w:rPr>
        <w:t xml:space="preserve"> nenin 10 t</w:t>
      </w:r>
      <w:r w:rsidR="00733FB8" w:rsidRPr="00E76F65">
        <w:rPr>
          <w:rFonts w:ascii="Times New Roman" w:hAnsi="Times New Roman" w:cs="Times New Roman"/>
          <w:lang w:val="sq-AL"/>
        </w:rPr>
        <w:t>ë</w:t>
      </w:r>
      <w:r w:rsidRPr="00E76F65">
        <w:rPr>
          <w:rFonts w:ascii="Times New Roman" w:hAnsi="Times New Roman" w:cs="Times New Roman"/>
          <w:lang w:val="sq-AL"/>
        </w:rPr>
        <w:t xml:space="preserve"> Udh</w:t>
      </w:r>
      <w:r w:rsidR="00733FB8" w:rsidRPr="00E76F65">
        <w:rPr>
          <w:rFonts w:ascii="Times New Roman" w:hAnsi="Times New Roman" w:cs="Times New Roman"/>
          <w:lang w:val="sq-AL"/>
        </w:rPr>
        <w:t>ë</w:t>
      </w:r>
      <w:r w:rsidRPr="00E76F65">
        <w:rPr>
          <w:rFonts w:ascii="Times New Roman" w:hAnsi="Times New Roman" w:cs="Times New Roman"/>
          <w:lang w:val="sq-AL"/>
        </w:rPr>
        <w:t xml:space="preserve">zimit </w:t>
      </w:r>
      <w:r w:rsidR="005B4EC3" w:rsidRPr="00E76F65">
        <w:rPr>
          <w:rFonts w:ascii="Times New Roman" w:hAnsi="Times New Roman" w:cs="Times New Roman"/>
          <w:lang w:val="sq-AL"/>
        </w:rPr>
        <w:t>A</w:t>
      </w:r>
      <w:r w:rsidRPr="00E76F65">
        <w:rPr>
          <w:rFonts w:ascii="Times New Roman" w:hAnsi="Times New Roman" w:cs="Times New Roman"/>
          <w:lang w:val="sq-AL"/>
        </w:rPr>
        <w:t>dministrativ p</w:t>
      </w:r>
      <w:r w:rsidR="00733FB8" w:rsidRPr="00E76F65">
        <w:rPr>
          <w:rFonts w:ascii="Times New Roman" w:hAnsi="Times New Roman" w:cs="Times New Roman"/>
          <w:lang w:val="sq-AL"/>
        </w:rPr>
        <w:t>ë</w:t>
      </w:r>
      <w:r w:rsidRPr="00E76F65">
        <w:rPr>
          <w:rFonts w:ascii="Times New Roman" w:hAnsi="Times New Roman" w:cs="Times New Roman"/>
          <w:lang w:val="sq-AL"/>
        </w:rPr>
        <w:t>r akreditimin e institucioneve t</w:t>
      </w:r>
      <w:r w:rsidR="00733FB8" w:rsidRPr="00E76F65">
        <w:rPr>
          <w:rFonts w:ascii="Times New Roman" w:hAnsi="Times New Roman" w:cs="Times New Roman"/>
          <w:lang w:val="sq-AL"/>
        </w:rPr>
        <w:t>ë</w:t>
      </w:r>
      <w:r w:rsidRPr="00E76F65">
        <w:rPr>
          <w:rFonts w:ascii="Times New Roman" w:hAnsi="Times New Roman" w:cs="Times New Roman"/>
          <w:lang w:val="sq-AL"/>
        </w:rPr>
        <w:t xml:space="preserve"> Arsimit t</w:t>
      </w:r>
      <w:r w:rsidR="00733FB8" w:rsidRPr="00E76F65">
        <w:rPr>
          <w:rFonts w:ascii="Times New Roman" w:hAnsi="Times New Roman" w:cs="Times New Roman"/>
          <w:lang w:val="sq-AL"/>
        </w:rPr>
        <w:t>ë</w:t>
      </w:r>
      <w:r w:rsidRPr="00E76F65">
        <w:rPr>
          <w:rFonts w:ascii="Times New Roman" w:hAnsi="Times New Roman" w:cs="Times New Roman"/>
          <w:lang w:val="sq-AL"/>
        </w:rPr>
        <w:t xml:space="preserve"> </w:t>
      </w:r>
      <w:r w:rsidR="005B4EC3" w:rsidRPr="00E76F65">
        <w:rPr>
          <w:rFonts w:ascii="Times New Roman" w:hAnsi="Times New Roman" w:cs="Times New Roman"/>
          <w:lang w:val="sq-AL"/>
        </w:rPr>
        <w:t>L</w:t>
      </w:r>
      <w:r w:rsidRPr="00E76F65">
        <w:rPr>
          <w:rFonts w:ascii="Times New Roman" w:hAnsi="Times New Roman" w:cs="Times New Roman"/>
          <w:lang w:val="sq-AL"/>
        </w:rPr>
        <w:t>art</w:t>
      </w:r>
      <w:r w:rsidR="00733FB8" w:rsidRPr="00E76F65">
        <w:rPr>
          <w:rFonts w:ascii="Times New Roman" w:hAnsi="Times New Roman" w:cs="Times New Roman"/>
          <w:lang w:val="sq-AL"/>
        </w:rPr>
        <w:t>ë</w:t>
      </w:r>
      <w:r w:rsidRPr="00E76F65">
        <w:rPr>
          <w:rFonts w:ascii="Times New Roman" w:hAnsi="Times New Roman" w:cs="Times New Roman"/>
          <w:lang w:val="sq-AL"/>
        </w:rPr>
        <w:t xml:space="preserve"> (Nr. 15/2018), çdo IAL q</w:t>
      </w:r>
      <w:r w:rsidR="00733FB8" w:rsidRPr="00E76F65">
        <w:rPr>
          <w:rFonts w:ascii="Times New Roman" w:hAnsi="Times New Roman" w:cs="Times New Roman"/>
          <w:lang w:val="sq-AL"/>
        </w:rPr>
        <w:t>ë</w:t>
      </w:r>
      <w:r w:rsidRPr="00E76F65">
        <w:rPr>
          <w:rFonts w:ascii="Times New Roman" w:hAnsi="Times New Roman" w:cs="Times New Roman"/>
          <w:lang w:val="sq-AL"/>
        </w:rPr>
        <w:t xml:space="preserve"> paraqet k</w:t>
      </w:r>
      <w:r w:rsidR="00733FB8" w:rsidRPr="00E76F65">
        <w:rPr>
          <w:rFonts w:ascii="Times New Roman" w:hAnsi="Times New Roman" w:cs="Times New Roman"/>
          <w:lang w:val="sq-AL"/>
        </w:rPr>
        <w:t>ë</w:t>
      </w:r>
      <w:r w:rsidRPr="00E76F65">
        <w:rPr>
          <w:rFonts w:ascii="Times New Roman" w:hAnsi="Times New Roman" w:cs="Times New Roman"/>
          <w:lang w:val="sq-AL"/>
        </w:rPr>
        <w:t>rkes</w:t>
      </w:r>
      <w:r w:rsidR="00733FB8" w:rsidRPr="00E76F65">
        <w:rPr>
          <w:rFonts w:ascii="Times New Roman" w:hAnsi="Times New Roman" w:cs="Times New Roman"/>
          <w:lang w:val="sq-AL"/>
        </w:rPr>
        <w:t>ë</w:t>
      </w:r>
      <w:r w:rsidRPr="00E76F65">
        <w:rPr>
          <w:rFonts w:ascii="Times New Roman" w:hAnsi="Times New Roman" w:cs="Times New Roman"/>
          <w:lang w:val="sq-AL"/>
        </w:rPr>
        <w:t xml:space="preserve"> p</w:t>
      </w:r>
      <w:r w:rsidR="00733FB8" w:rsidRPr="00E76F65">
        <w:rPr>
          <w:rFonts w:ascii="Times New Roman" w:hAnsi="Times New Roman" w:cs="Times New Roman"/>
          <w:lang w:val="sq-AL"/>
        </w:rPr>
        <w:t>ë</w:t>
      </w:r>
      <w:r w:rsidRPr="00E76F65">
        <w:rPr>
          <w:rFonts w:ascii="Times New Roman" w:hAnsi="Times New Roman" w:cs="Times New Roman"/>
          <w:lang w:val="sq-AL"/>
        </w:rPr>
        <w:t>r akreditimi/</w:t>
      </w:r>
      <w:r w:rsidR="005B4EC3" w:rsidRPr="00E76F65">
        <w:rPr>
          <w:rFonts w:ascii="Times New Roman" w:hAnsi="Times New Roman" w:cs="Times New Roman"/>
          <w:lang w:val="sq-AL"/>
        </w:rPr>
        <w:t>ri</w:t>
      </w:r>
      <w:r w:rsidR="00DC5511" w:rsidRPr="00E76F65">
        <w:rPr>
          <w:rFonts w:ascii="Times New Roman" w:hAnsi="Times New Roman" w:cs="Times New Roman"/>
          <w:lang w:val="sq-AL"/>
        </w:rPr>
        <w:t xml:space="preserve"> </w:t>
      </w:r>
      <w:r w:rsidR="005B4EC3" w:rsidRPr="00E76F65">
        <w:rPr>
          <w:rFonts w:ascii="Times New Roman" w:hAnsi="Times New Roman" w:cs="Times New Roman"/>
          <w:lang w:val="sq-AL"/>
        </w:rPr>
        <w:t>akreditim</w:t>
      </w:r>
      <w:r w:rsidRPr="00E76F65">
        <w:rPr>
          <w:rFonts w:ascii="Times New Roman" w:hAnsi="Times New Roman" w:cs="Times New Roman"/>
          <w:lang w:val="sq-AL"/>
        </w:rPr>
        <w:t xml:space="preserve"> institucional t</w:t>
      </w:r>
      <w:r w:rsidR="00733FB8" w:rsidRPr="00E76F65">
        <w:rPr>
          <w:rFonts w:ascii="Times New Roman" w:hAnsi="Times New Roman" w:cs="Times New Roman"/>
          <w:lang w:val="sq-AL"/>
        </w:rPr>
        <w:t>ë</w:t>
      </w:r>
      <w:r w:rsidR="00D1082E" w:rsidRPr="00E76F65">
        <w:rPr>
          <w:rFonts w:ascii="Times New Roman" w:hAnsi="Times New Roman" w:cs="Times New Roman"/>
          <w:lang w:val="sq-AL"/>
        </w:rPr>
        <w:t xml:space="preserve"> </w:t>
      </w:r>
      <w:r w:rsidRPr="00E76F65">
        <w:rPr>
          <w:rFonts w:ascii="Times New Roman" w:hAnsi="Times New Roman" w:cs="Times New Roman"/>
          <w:lang w:val="sq-AL"/>
        </w:rPr>
        <w:t>nj</w:t>
      </w:r>
      <w:r w:rsidR="00733FB8" w:rsidRPr="00E76F65">
        <w:rPr>
          <w:rFonts w:ascii="Times New Roman" w:hAnsi="Times New Roman" w:cs="Times New Roman"/>
          <w:lang w:val="sq-AL"/>
        </w:rPr>
        <w:t>ë</w:t>
      </w:r>
      <w:r w:rsidRPr="00E76F65">
        <w:rPr>
          <w:rFonts w:ascii="Times New Roman" w:hAnsi="Times New Roman" w:cs="Times New Roman"/>
          <w:lang w:val="sq-AL"/>
        </w:rPr>
        <w:t xml:space="preserve"> apo m</w:t>
      </w:r>
      <w:r w:rsidR="00733FB8" w:rsidRPr="00E76F65">
        <w:rPr>
          <w:rFonts w:ascii="Times New Roman" w:hAnsi="Times New Roman" w:cs="Times New Roman"/>
          <w:lang w:val="sq-AL"/>
        </w:rPr>
        <w:t>ë</w:t>
      </w:r>
      <w:r w:rsidRPr="00E76F65">
        <w:rPr>
          <w:rFonts w:ascii="Times New Roman" w:hAnsi="Times New Roman" w:cs="Times New Roman"/>
          <w:lang w:val="sq-AL"/>
        </w:rPr>
        <w:t xml:space="preserve"> shum</w:t>
      </w:r>
      <w:r w:rsidR="00733FB8" w:rsidRPr="00E76F65">
        <w:rPr>
          <w:rFonts w:ascii="Times New Roman" w:hAnsi="Times New Roman" w:cs="Times New Roman"/>
          <w:lang w:val="sq-AL"/>
        </w:rPr>
        <w:t>ë</w:t>
      </w:r>
      <w:r w:rsidRPr="00E76F65">
        <w:rPr>
          <w:rFonts w:ascii="Times New Roman" w:hAnsi="Times New Roman" w:cs="Times New Roman"/>
          <w:lang w:val="sq-AL"/>
        </w:rPr>
        <w:t xml:space="preserve"> programeve t</w:t>
      </w:r>
      <w:r w:rsidR="00733FB8" w:rsidRPr="00E76F65">
        <w:rPr>
          <w:rFonts w:ascii="Times New Roman" w:hAnsi="Times New Roman" w:cs="Times New Roman"/>
          <w:lang w:val="sq-AL"/>
        </w:rPr>
        <w:t>ë</w:t>
      </w:r>
      <w:r w:rsidRPr="00E76F65">
        <w:rPr>
          <w:rFonts w:ascii="Times New Roman" w:hAnsi="Times New Roman" w:cs="Times New Roman"/>
          <w:lang w:val="sq-AL"/>
        </w:rPr>
        <w:t xml:space="preserve"> studimit</w:t>
      </w:r>
      <w:r w:rsidR="00833847" w:rsidRPr="00E76F65">
        <w:rPr>
          <w:rFonts w:ascii="Times New Roman" w:hAnsi="Times New Roman" w:cs="Times New Roman"/>
          <w:lang w:val="sq-AL"/>
        </w:rPr>
        <w:t>.</w:t>
      </w:r>
      <w:r w:rsidRPr="00E76F65">
        <w:rPr>
          <w:rFonts w:ascii="Times New Roman" w:hAnsi="Times New Roman" w:cs="Times New Roman"/>
          <w:lang w:val="sq-AL"/>
        </w:rPr>
        <w:t xml:space="preserve"> </w:t>
      </w:r>
      <w:r w:rsidR="00833847" w:rsidRPr="00E76F65">
        <w:rPr>
          <w:rFonts w:ascii="Times New Roman" w:hAnsi="Times New Roman" w:cs="Times New Roman"/>
          <w:lang w:val="sq-AL"/>
        </w:rPr>
        <w:t>Nj</w:t>
      </w:r>
      <w:r w:rsidR="009F2C6D" w:rsidRPr="00E76F65">
        <w:rPr>
          <w:rFonts w:ascii="Times New Roman" w:hAnsi="Times New Roman" w:cs="Times New Roman"/>
          <w:lang w:val="sq-AL"/>
        </w:rPr>
        <w:t>ë</w:t>
      </w:r>
      <w:r w:rsidR="00833847" w:rsidRPr="00E76F65">
        <w:rPr>
          <w:rFonts w:ascii="Times New Roman" w:hAnsi="Times New Roman" w:cs="Times New Roman"/>
          <w:lang w:val="sq-AL"/>
        </w:rPr>
        <w:t>koh</w:t>
      </w:r>
      <w:r w:rsidR="009F2C6D" w:rsidRPr="00E76F65">
        <w:rPr>
          <w:rFonts w:ascii="Times New Roman" w:hAnsi="Times New Roman" w:cs="Times New Roman"/>
          <w:lang w:val="sq-AL"/>
        </w:rPr>
        <w:t>ë</w:t>
      </w:r>
      <w:r w:rsidR="00833847" w:rsidRPr="00E76F65">
        <w:rPr>
          <w:rFonts w:ascii="Times New Roman" w:hAnsi="Times New Roman" w:cs="Times New Roman"/>
          <w:lang w:val="sq-AL"/>
        </w:rPr>
        <w:t xml:space="preserve">sisht IAL </w:t>
      </w:r>
      <w:r w:rsidRPr="00E76F65">
        <w:rPr>
          <w:rFonts w:ascii="Times New Roman" w:hAnsi="Times New Roman" w:cs="Times New Roman"/>
          <w:lang w:val="sq-AL"/>
        </w:rPr>
        <w:t>duhet t</w:t>
      </w:r>
      <w:r w:rsidR="00733FB8" w:rsidRPr="00E76F65">
        <w:rPr>
          <w:rFonts w:ascii="Times New Roman" w:hAnsi="Times New Roman" w:cs="Times New Roman"/>
          <w:lang w:val="sq-AL"/>
        </w:rPr>
        <w:t>ë</w:t>
      </w:r>
      <w:r w:rsidRPr="00E76F65">
        <w:rPr>
          <w:rFonts w:ascii="Times New Roman" w:hAnsi="Times New Roman" w:cs="Times New Roman"/>
          <w:lang w:val="sq-AL"/>
        </w:rPr>
        <w:t xml:space="preserve"> paraqes</w:t>
      </w:r>
      <w:r w:rsidR="005B4EC3" w:rsidRPr="00E76F65">
        <w:rPr>
          <w:rFonts w:ascii="Times New Roman" w:hAnsi="Times New Roman" w:cs="Times New Roman"/>
          <w:lang w:val="sq-AL"/>
        </w:rPr>
        <w:t>ë</w:t>
      </w:r>
      <w:r w:rsidRPr="00E76F65">
        <w:rPr>
          <w:rFonts w:ascii="Times New Roman" w:hAnsi="Times New Roman" w:cs="Times New Roman"/>
          <w:lang w:val="sq-AL"/>
        </w:rPr>
        <w:t xml:space="preserve"> edhe </w:t>
      </w:r>
      <w:r w:rsidR="005B4EC3" w:rsidRPr="00E76F65">
        <w:rPr>
          <w:rFonts w:ascii="Times New Roman" w:hAnsi="Times New Roman" w:cs="Times New Roman"/>
          <w:lang w:val="sq-AL"/>
        </w:rPr>
        <w:t>l</w:t>
      </w:r>
      <w:r w:rsidRPr="00E76F65">
        <w:rPr>
          <w:rFonts w:ascii="Times New Roman" w:hAnsi="Times New Roman" w:cs="Times New Roman"/>
          <w:lang w:val="sq-AL"/>
        </w:rPr>
        <w:t>ist</w:t>
      </w:r>
      <w:r w:rsidR="00733FB8" w:rsidRPr="00E76F65">
        <w:rPr>
          <w:rFonts w:ascii="Times New Roman" w:hAnsi="Times New Roman" w:cs="Times New Roman"/>
          <w:lang w:val="sq-AL"/>
        </w:rPr>
        <w:t>ë</w:t>
      </w:r>
      <w:r w:rsidRPr="00E76F65">
        <w:rPr>
          <w:rFonts w:ascii="Times New Roman" w:hAnsi="Times New Roman" w:cs="Times New Roman"/>
          <w:lang w:val="sq-AL"/>
        </w:rPr>
        <w:t xml:space="preserve">n e stafit akademik, </w:t>
      </w:r>
      <w:r w:rsidR="005B4EC3" w:rsidRPr="00E76F65">
        <w:rPr>
          <w:rFonts w:ascii="Times New Roman" w:hAnsi="Times New Roman" w:cs="Times New Roman"/>
          <w:lang w:val="sq-AL"/>
        </w:rPr>
        <w:t>të</w:t>
      </w:r>
      <w:r w:rsidRPr="00E76F65">
        <w:rPr>
          <w:rFonts w:ascii="Times New Roman" w:hAnsi="Times New Roman" w:cs="Times New Roman"/>
          <w:lang w:val="sq-AL"/>
        </w:rPr>
        <w:t xml:space="preserve"> deklaruar n</w:t>
      </w:r>
      <w:r w:rsidR="00733FB8" w:rsidRPr="00E76F65">
        <w:rPr>
          <w:rFonts w:ascii="Times New Roman" w:hAnsi="Times New Roman" w:cs="Times New Roman"/>
          <w:lang w:val="sq-AL"/>
        </w:rPr>
        <w:t>ë</w:t>
      </w:r>
      <w:r w:rsidRPr="00E76F65">
        <w:rPr>
          <w:rFonts w:ascii="Times New Roman" w:hAnsi="Times New Roman" w:cs="Times New Roman"/>
          <w:lang w:val="sq-AL"/>
        </w:rPr>
        <w:t xml:space="preserve"> AKA p</w:t>
      </w:r>
      <w:r w:rsidR="00733FB8" w:rsidRPr="00E76F65">
        <w:rPr>
          <w:rFonts w:ascii="Times New Roman" w:hAnsi="Times New Roman" w:cs="Times New Roman"/>
          <w:lang w:val="sq-AL"/>
        </w:rPr>
        <w:t>ë</w:t>
      </w:r>
      <w:r w:rsidRPr="00E76F65">
        <w:rPr>
          <w:rFonts w:ascii="Times New Roman" w:hAnsi="Times New Roman" w:cs="Times New Roman"/>
          <w:lang w:val="sq-AL"/>
        </w:rPr>
        <w:t>rmes platform</w:t>
      </w:r>
      <w:r w:rsidR="00733FB8" w:rsidRPr="00E76F65">
        <w:rPr>
          <w:rFonts w:ascii="Times New Roman" w:hAnsi="Times New Roman" w:cs="Times New Roman"/>
          <w:lang w:val="sq-AL"/>
        </w:rPr>
        <w:t>ë</w:t>
      </w:r>
      <w:r w:rsidRPr="00E76F65">
        <w:rPr>
          <w:rFonts w:ascii="Times New Roman" w:hAnsi="Times New Roman" w:cs="Times New Roman"/>
          <w:lang w:val="sq-AL"/>
        </w:rPr>
        <w:t xml:space="preserve">s e-akreditimi </w:t>
      </w:r>
      <w:r w:rsidR="00833847" w:rsidRPr="00E76F65">
        <w:rPr>
          <w:rFonts w:ascii="Times New Roman" w:hAnsi="Times New Roman" w:cs="Times New Roman"/>
          <w:lang w:val="sq-AL"/>
        </w:rPr>
        <w:t>p</w:t>
      </w:r>
      <w:r w:rsidR="009F2C6D" w:rsidRPr="00E76F65">
        <w:rPr>
          <w:rFonts w:ascii="Times New Roman" w:hAnsi="Times New Roman" w:cs="Times New Roman"/>
          <w:lang w:val="sq-AL"/>
        </w:rPr>
        <w:t>ë</w:t>
      </w:r>
      <w:r w:rsidR="00833847" w:rsidRPr="00E76F65">
        <w:rPr>
          <w:rFonts w:ascii="Times New Roman" w:hAnsi="Times New Roman" w:cs="Times New Roman"/>
          <w:lang w:val="sq-AL"/>
        </w:rPr>
        <w:t xml:space="preserve">r angazhim </w:t>
      </w:r>
      <w:r w:rsidRPr="00E76F65">
        <w:rPr>
          <w:rFonts w:ascii="Times New Roman" w:hAnsi="Times New Roman" w:cs="Times New Roman"/>
          <w:lang w:val="sq-AL"/>
        </w:rPr>
        <w:t>n</w:t>
      </w:r>
      <w:r w:rsidR="00733FB8" w:rsidRPr="00E76F65">
        <w:rPr>
          <w:rFonts w:ascii="Times New Roman" w:hAnsi="Times New Roman" w:cs="Times New Roman"/>
          <w:lang w:val="sq-AL"/>
        </w:rPr>
        <w:t>ë</w:t>
      </w:r>
      <w:r w:rsidRPr="00E76F65">
        <w:rPr>
          <w:rFonts w:ascii="Times New Roman" w:hAnsi="Times New Roman" w:cs="Times New Roman"/>
          <w:lang w:val="sq-AL"/>
        </w:rPr>
        <w:t xml:space="preserve"> </w:t>
      </w:r>
      <w:r w:rsidR="00833847" w:rsidRPr="00E76F65">
        <w:rPr>
          <w:rFonts w:ascii="Times New Roman" w:hAnsi="Times New Roman" w:cs="Times New Roman"/>
          <w:lang w:val="sq-AL"/>
        </w:rPr>
        <w:t>po</w:t>
      </w:r>
      <w:r w:rsidR="00B60684" w:rsidRPr="00E76F65">
        <w:rPr>
          <w:rFonts w:ascii="Times New Roman" w:hAnsi="Times New Roman" w:cs="Times New Roman"/>
          <w:lang w:val="sq-AL"/>
        </w:rPr>
        <w:t xml:space="preserve"> </w:t>
      </w:r>
      <w:r w:rsidRPr="00E76F65">
        <w:rPr>
          <w:rFonts w:ascii="Times New Roman" w:hAnsi="Times New Roman" w:cs="Times New Roman"/>
          <w:lang w:val="sq-AL"/>
        </w:rPr>
        <w:t>at</w:t>
      </w:r>
      <w:r w:rsidR="00733FB8" w:rsidRPr="00E76F65">
        <w:rPr>
          <w:rFonts w:ascii="Times New Roman" w:hAnsi="Times New Roman" w:cs="Times New Roman"/>
          <w:lang w:val="sq-AL"/>
        </w:rPr>
        <w:t>ë</w:t>
      </w:r>
      <w:r w:rsidRPr="00E76F65">
        <w:rPr>
          <w:rFonts w:ascii="Times New Roman" w:hAnsi="Times New Roman" w:cs="Times New Roman"/>
          <w:lang w:val="sq-AL"/>
        </w:rPr>
        <w:t xml:space="preserve"> IAL, n</w:t>
      </w:r>
      <w:r w:rsidR="00733FB8" w:rsidRPr="00E76F65">
        <w:rPr>
          <w:rFonts w:ascii="Times New Roman" w:hAnsi="Times New Roman" w:cs="Times New Roman"/>
          <w:lang w:val="sq-AL"/>
        </w:rPr>
        <w:t>ë</w:t>
      </w:r>
      <w:r w:rsidRPr="00E76F65">
        <w:rPr>
          <w:rFonts w:ascii="Times New Roman" w:hAnsi="Times New Roman" w:cs="Times New Roman"/>
          <w:lang w:val="sq-AL"/>
        </w:rPr>
        <w:t xml:space="preserve"> programin p</w:t>
      </w:r>
      <w:r w:rsidR="00733FB8" w:rsidRPr="00E76F65">
        <w:rPr>
          <w:rFonts w:ascii="Times New Roman" w:hAnsi="Times New Roman" w:cs="Times New Roman"/>
          <w:lang w:val="sq-AL"/>
        </w:rPr>
        <w:t>ë</w:t>
      </w:r>
      <w:r w:rsidRPr="00E76F65">
        <w:rPr>
          <w:rFonts w:ascii="Times New Roman" w:hAnsi="Times New Roman" w:cs="Times New Roman"/>
          <w:lang w:val="sq-AL"/>
        </w:rPr>
        <w:t>rkat</w:t>
      </w:r>
      <w:r w:rsidR="00733FB8" w:rsidRPr="00E76F65">
        <w:rPr>
          <w:rFonts w:ascii="Times New Roman" w:hAnsi="Times New Roman" w:cs="Times New Roman"/>
          <w:lang w:val="sq-AL"/>
        </w:rPr>
        <w:t>ë</w:t>
      </w:r>
      <w:r w:rsidRPr="00E76F65">
        <w:rPr>
          <w:rFonts w:ascii="Times New Roman" w:hAnsi="Times New Roman" w:cs="Times New Roman"/>
          <w:lang w:val="sq-AL"/>
        </w:rPr>
        <w:t>s p</w:t>
      </w:r>
      <w:r w:rsidR="00733FB8" w:rsidRPr="00E76F65">
        <w:rPr>
          <w:rFonts w:ascii="Times New Roman" w:hAnsi="Times New Roman" w:cs="Times New Roman"/>
          <w:lang w:val="sq-AL"/>
        </w:rPr>
        <w:t>ë</w:t>
      </w:r>
      <w:r w:rsidRPr="00E76F65">
        <w:rPr>
          <w:rFonts w:ascii="Times New Roman" w:hAnsi="Times New Roman" w:cs="Times New Roman"/>
          <w:lang w:val="sq-AL"/>
        </w:rPr>
        <w:t xml:space="preserve">r vitin </w:t>
      </w:r>
      <w:r w:rsidR="00833847" w:rsidRPr="00E76F65">
        <w:rPr>
          <w:rFonts w:ascii="Times New Roman" w:hAnsi="Times New Roman" w:cs="Times New Roman"/>
          <w:lang w:val="sq-AL"/>
        </w:rPr>
        <w:t>p</w:t>
      </w:r>
      <w:r w:rsidR="009F2C6D" w:rsidRPr="00E76F65">
        <w:rPr>
          <w:rFonts w:ascii="Times New Roman" w:hAnsi="Times New Roman" w:cs="Times New Roman"/>
          <w:lang w:val="sq-AL"/>
        </w:rPr>
        <w:t>ë</w:t>
      </w:r>
      <w:r w:rsidR="00833847" w:rsidRPr="00E76F65">
        <w:rPr>
          <w:rFonts w:ascii="Times New Roman" w:hAnsi="Times New Roman" w:cs="Times New Roman"/>
          <w:lang w:val="sq-AL"/>
        </w:rPr>
        <w:t>rkat</w:t>
      </w:r>
      <w:r w:rsidR="009F2C6D" w:rsidRPr="00E76F65">
        <w:rPr>
          <w:rFonts w:ascii="Times New Roman" w:hAnsi="Times New Roman" w:cs="Times New Roman"/>
          <w:lang w:val="sq-AL"/>
        </w:rPr>
        <w:t>ë</w:t>
      </w:r>
      <w:r w:rsidR="00833847" w:rsidRPr="00E76F65">
        <w:rPr>
          <w:rFonts w:ascii="Times New Roman" w:hAnsi="Times New Roman" w:cs="Times New Roman"/>
          <w:lang w:val="sq-AL"/>
        </w:rPr>
        <w:t>s</w:t>
      </w:r>
      <w:r w:rsidRPr="00E76F65">
        <w:rPr>
          <w:rFonts w:ascii="Times New Roman" w:hAnsi="Times New Roman" w:cs="Times New Roman"/>
          <w:lang w:val="sq-AL"/>
        </w:rPr>
        <w:t xml:space="preserve"> akademik. Aplikacioni, s</w:t>
      </w:r>
      <w:r w:rsidR="00733FB8" w:rsidRPr="00E76F65">
        <w:rPr>
          <w:rFonts w:ascii="Times New Roman" w:hAnsi="Times New Roman" w:cs="Times New Roman"/>
          <w:lang w:val="sq-AL"/>
        </w:rPr>
        <w:t>ë</w:t>
      </w:r>
      <w:r w:rsidRPr="00E76F65">
        <w:rPr>
          <w:rFonts w:ascii="Times New Roman" w:hAnsi="Times New Roman" w:cs="Times New Roman"/>
          <w:lang w:val="sq-AL"/>
        </w:rPr>
        <w:t xml:space="preserve"> bashku me list</w:t>
      </w:r>
      <w:r w:rsidR="00733FB8" w:rsidRPr="00E76F65">
        <w:rPr>
          <w:rFonts w:ascii="Times New Roman" w:hAnsi="Times New Roman" w:cs="Times New Roman"/>
          <w:lang w:val="sq-AL"/>
        </w:rPr>
        <w:t>ë</w:t>
      </w:r>
      <w:r w:rsidRPr="00E76F65">
        <w:rPr>
          <w:rFonts w:ascii="Times New Roman" w:hAnsi="Times New Roman" w:cs="Times New Roman"/>
          <w:lang w:val="sq-AL"/>
        </w:rPr>
        <w:t>n e stafit i n</w:t>
      </w:r>
      <w:r w:rsidR="00733FB8" w:rsidRPr="00E76F65">
        <w:rPr>
          <w:rFonts w:ascii="Times New Roman" w:hAnsi="Times New Roman" w:cs="Times New Roman"/>
          <w:lang w:val="sq-AL"/>
        </w:rPr>
        <w:t>ë</w:t>
      </w:r>
      <w:r w:rsidRPr="00E76F65">
        <w:rPr>
          <w:rFonts w:ascii="Times New Roman" w:hAnsi="Times New Roman" w:cs="Times New Roman"/>
          <w:lang w:val="sq-AL"/>
        </w:rPr>
        <w:t>nshtrohet vler</w:t>
      </w:r>
      <w:r w:rsidR="00733FB8" w:rsidRPr="00E76F65">
        <w:rPr>
          <w:rFonts w:ascii="Times New Roman" w:hAnsi="Times New Roman" w:cs="Times New Roman"/>
          <w:lang w:val="sq-AL"/>
        </w:rPr>
        <w:t>ë</w:t>
      </w:r>
      <w:r w:rsidRPr="00E76F65">
        <w:rPr>
          <w:rFonts w:ascii="Times New Roman" w:hAnsi="Times New Roman" w:cs="Times New Roman"/>
          <w:lang w:val="sq-AL"/>
        </w:rPr>
        <w:t>simit t</w:t>
      </w:r>
      <w:r w:rsidR="00733FB8" w:rsidRPr="00E76F65">
        <w:rPr>
          <w:rFonts w:ascii="Times New Roman" w:hAnsi="Times New Roman" w:cs="Times New Roman"/>
          <w:lang w:val="sq-AL"/>
        </w:rPr>
        <w:t>ë</w:t>
      </w:r>
      <w:r w:rsidRPr="00E76F65">
        <w:rPr>
          <w:rFonts w:ascii="Times New Roman" w:hAnsi="Times New Roman" w:cs="Times New Roman"/>
          <w:lang w:val="sq-AL"/>
        </w:rPr>
        <w:t xml:space="preserve"> p</w:t>
      </w:r>
      <w:r w:rsidR="00733FB8" w:rsidRPr="00E76F65">
        <w:rPr>
          <w:rFonts w:ascii="Times New Roman" w:hAnsi="Times New Roman" w:cs="Times New Roman"/>
          <w:lang w:val="sq-AL"/>
        </w:rPr>
        <w:t>ë</w:t>
      </w:r>
      <w:r w:rsidRPr="00E76F65">
        <w:rPr>
          <w:rFonts w:ascii="Times New Roman" w:hAnsi="Times New Roman" w:cs="Times New Roman"/>
          <w:lang w:val="sq-AL"/>
        </w:rPr>
        <w:t>rmbushjes s</w:t>
      </w:r>
      <w:r w:rsidR="00733FB8" w:rsidRPr="00E76F65">
        <w:rPr>
          <w:rFonts w:ascii="Times New Roman" w:hAnsi="Times New Roman" w:cs="Times New Roman"/>
          <w:lang w:val="sq-AL"/>
        </w:rPr>
        <w:t>ë</w:t>
      </w:r>
      <w:r w:rsidRPr="00E76F65">
        <w:rPr>
          <w:rFonts w:ascii="Times New Roman" w:hAnsi="Times New Roman" w:cs="Times New Roman"/>
          <w:lang w:val="sq-AL"/>
        </w:rPr>
        <w:t xml:space="preserve"> kritereve formale dhe </w:t>
      </w:r>
      <w:r w:rsidR="00833847" w:rsidRPr="00E76F65">
        <w:rPr>
          <w:rFonts w:ascii="Times New Roman" w:hAnsi="Times New Roman" w:cs="Times New Roman"/>
          <w:lang w:val="sq-AL"/>
        </w:rPr>
        <w:t xml:space="preserve">pas aprovimit </w:t>
      </w:r>
      <w:r w:rsidRPr="00E76F65">
        <w:rPr>
          <w:rFonts w:ascii="Times New Roman" w:hAnsi="Times New Roman" w:cs="Times New Roman"/>
          <w:lang w:val="sq-AL"/>
        </w:rPr>
        <w:t>nga KS</w:t>
      </w:r>
      <w:r w:rsidR="00AC73D7" w:rsidRPr="00E76F65">
        <w:rPr>
          <w:rFonts w:ascii="Times New Roman" w:hAnsi="Times New Roman" w:cs="Times New Roman"/>
          <w:lang w:val="sq-AL"/>
        </w:rPr>
        <w:t>h</w:t>
      </w:r>
      <w:r w:rsidRPr="00E76F65">
        <w:rPr>
          <w:rFonts w:ascii="Times New Roman" w:hAnsi="Times New Roman" w:cs="Times New Roman"/>
          <w:lang w:val="sq-AL"/>
        </w:rPr>
        <w:t>C, ai p</w:t>
      </w:r>
      <w:r w:rsidR="00733FB8" w:rsidRPr="00E76F65">
        <w:rPr>
          <w:rFonts w:ascii="Times New Roman" w:hAnsi="Times New Roman" w:cs="Times New Roman"/>
          <w:lang w:val="sq-AL"/>
        </w:rPr>
        <w:t>ë</w:t>
      </w:r>
      <w:r w:rsidRPr="00E76F65">
        <w:rPr>
          <w:rFonts w:ascii="Times New Roman" w:hAnsi="Times New Roman" w:cs="Times New Roman"/>
          <w:lang w:val="sq-AL"/>
        </w:rPr>
        <w:t>rfshihet n</w:t>
      </w:r>
      <w:r w:rsidR="00733FB8" w:rsidRPr="00E76F65">
        <w:rPr>
          <w:rFonts w:ascii="Times New Roman" w:hAnsi="Times New Roman" w:cs="Times New Roman"/>
          <w:lang w:val="sq-AL"/>
        </w:rPr>
        <w:t>ë</w:t>
      </w:r>
      <w:r w:rsidRPr="00E76F65">
        <w:rPr>
          <w:rFonts w:ascii="Times New Roman" w:hAnsi="Times New Roman" w:cs="Times New Roman"/>
          <w:lang w:val="sq-AL"/>
        </w:rPr>
        <w:t xml:space="preserve"> </w:t>
      </w:r>
      <w:r w:rsidR="005B4EC3" w:rsidRPr="00E76F65">
        <w:rPr>
          <w:rFonts w:ascii="Times New Roman" w:hAnsi="Times New Roman" w:cs="Times New Roman"/>
          <w:lang w:val="sq-AL"/>
        </w:rPr>
        <w:t>a</w:t>
      </w:r>
      <w:r w:rsidRPr="00E76F65">
        <w:rPr>
          <w:rFonts w:ascii="Times New Roman" w:hAnsi="Times New Roman" w:cs="Times New Roman"/>
          <w:lang w:val="sq-AL"/>
        </w:rPr>
        <w:t>gjend</w:t>
      </w:r>
      <w:r w:rsidR="00733FB8" w:rsidRPr="00E76F65">
        <w:rPr>
          <w:rFonts w:ascii="Times New Roman" w:hAnsi="Times New Roman" w:cs="Times New Roman"/>
          <w:lang w:val="sq-AL"/>
        </w:rPr>
        <w:t>ë</w:t>
      </w:r>
      <w:r w:rsidRPr="00E76F65">
        <w:rPr>
          <w:rFonts w:ascii="Times New Roman" w:hAnsi="Times New Roman" w:cs="Times New Roman"/>
          <w:lang w:val="sq-AL"/>
        </w:rPr>
        <w:t>n vjetore t</w:t>
      </w:r>
      <w:r w:rsidR="00733FB8" w:rsidRPr="00E76F65">
        <w:rPr>
          <w:rFonts w:ascii="Times New Roman" w:hAnsi="Times New Roman" w:cs="Times New Roman"/>
          <w:lang w:val="sq-AL"/>
        </w:rPr>
        <w:t>ë</w:t>
      </w:r>
      <w:r w:rsidRPr="00E76F65">
        <w:rPr>
          <w:rFonts w:ascii="Times New Roman" w:hAnsi="Times New Roman" w:cs="Times New Roman"/>
          <w:lang w:val="sq-AL"/>
        </w:rPr>
        <w:t xml:space="preserve"> AKA p</w:t>
      </w:r>
      <w:r w:rsidR="00733FB8" w:rsidRPr="00E76F65">
        <w:rPr>
          <w:rFonts w:ascii="Times New Roman" w:hAnsi="Times New Roman" w:cs="Times New Roman"/>
          <w:lang w:val="sq-AL"/>
        </w:rPr>
        <w:t>ë</w:t>
      </w:r>
      <w:r w:rsidRPr="00E76F65">
        <w:rPr>
          <w:rFonts w:ascii="Times New Roman" w:hAnsi="Times New Roman" w:cs="Times New Roman"/>
          <w:lang w:val="sq-AL"/>
        </w:rPr>
        <w:t>r vler</w:t>
      </w:r>
      <w:r w:rsidR="00733FB8" w:rsidRPr="00E76F65">
        <w:rPr>
          <w:rFonts w:ascii="Times New Roman" w:hAnsi="Times New Roman" w:cs="Times New Roman"/>
          <w:lang w:val="sq-AL"/>
        </w:rPr>
        <w:t>ë</w:t>
      </w:r>
      <w:r w:rsidRPr="00E76F65">
        <w:rPr>
          <w:rFonts w:ascii="Times New Roman" w:hAnsi="Times New Roman" w:cs="Times New Roman"/>
          <w:lang w:val="sq-AL"/>
        </w:rPr>
        <w:t>sim. N</w:t>
      </w:r>
      <w:r w:rsidR="00733FB8" w:rsidRPr="00E76F65">
        <w:rPr>
          <w:rFonts w:ascii="Times New Roman" w:hAnsi="Times New Roman" w:cs="Times New Roman"/>
          <w:lang w:val="sq-AL"/>
        </w:rPr>
        <w:t>ë</w:t>
      </w:r>
      <w:r w:rsidRPr="00E76F65">
        <w:rPr>
          <w:rFonts w:ascii="Times New Roman" w:hAnsi="Times New Roman" w:cs="Times New Roman"/>
          <w:lang w:val="sq-AL"/>
        </w:rPr>
        <w:t xml:space="preserve"> rast t</w:t>
      </w:r>
      <w:r w:rsidR="00733FB8" w:rsidRPr="00E76F65">
        <w:rPr>
          <w:rFonts w:ascii="Times New Roman" w:hAnsi="Times New Roman" w:cs="Times New Roman"/>
          <w:lang w:val="sq-AL"/>
        </w:rPr>
        <w:t>ë</w:t>
      </w:r>
      <w:r w:rsidRPr="00E76F65">
        <w:rPr>
          <w:rFonts w:ascii="Times New Roman" w:hAnsi="Times New Roman" w:cs="Times New Roman"/>
          <w:lang w:val="sq-AL"/>
        </w:rPr>
        <w:t xml:space="preserve"> vler</w:t>
      </w:r>
      <w:r w:rsidR="00733FB8" w:rsidRPr="00E76F65">
        <w:rPr>
          <w:rFonts w:ascii="Times New Roman" w:hAnsi="Times New Roman" w:cs="Times New Roman"/>
          <w:lang w:val="sq-AL"/>
        </w:rPr>
        <w:t>ë</w:t>
      </w:r>
      <w:r w:rsidRPr="00E76F65">
        <w:rPr>
          <w:rFonts w:ascii="Times New Roman" w:hAnsi="Times New Roman" w:cs="Times New Roman"/>
          <w:lang w:val="sq-AL"/>
        </w:rPr>
        <w:t xml:space="preserve">simit negativ </w:t>
      </w:r>
      <w:r w:rsidR="00833847" w:rsidRPr="00E76F65">
        <w:rPr>
          <w:rFonts w:ascii="Times New Roman" w:hAnsi="Times New Roman" w:cs="Times New Roman"/>
          <w:lang w:val="sq-AL"/>
        </w:rPr>
        <w:t xml:space="preserve">paraprak </w:t>
      </w:r>
      <w:r w:rsidRPr="00E76F65">
        <w:rPr>
          <w:rFonts w:ascii="Times New Roman" w:hAnsi="Times New Roman" w:cs="Times New Roman"/>
          <w:lang w:val="sq-AL"/>
        </w:rPr>
        <w:t>t</w:t>
      </w:r>
      <w:r w:rsidR="00733FB8" w:rsidRPr="00E76F65">
        <w:rPr>
          <w:rFonts w:ascii="Times New Roman" w:hAnsi="Times New Roman" w:cs="Times New Roman"/>
          <w:lang w:val="sq-AL"/>
        </w:rPr>
        <w:t>ë</w:t>
      </w:r>
      <w:r w:rsidRPr="00E76F65">
        <w:rPr>
          <w:rFonts w:ascii="Times New Roman" w:hAnsi="Times New Roman" w:cs="Times New Roman"/>
          <w:lang w:val="sq-AL"/>
        </w:rPr>
        <w:t xml:space="preserve"> aplikacionit nga KS</w:t>
      </w:r>
      <w:r w:rsidR="00AC73D7" w:rsidRPr="00E76F65">
        <w:rPr>
          <w:rFonts w:ascii="Times New Roman" w:hAnsi="Times New Roman" w:cs="Times New Roman"/>
          <w:lang w:val="sq-AL"/>
        </w:rPr>
        <w:t>h</w:t>
      </w:r>
      <w:r w:rsidRPr="00E76F65">
        <w:rPr>
          <w:rFonts w:ascii="Times New Roman" w:hAnsi="Times New Roman" w:cs="Times New Roman"/>
          <w:lang w:val="sq-AL"/>
        </w:rPr>
        <w:t>C, ai refuzohet dhe nuk i n</w:t>
      </w:r>
      <w:r w:rsidR="00733FB8" w:rsidRPr="00E76F65">
        <w:rPr>
          <w:rFonts w:ascii="Times New Roman" w:hAnsi="Times New Roman" w:cs="Times New Roman"/>
          <w:lang w:val="sq-AL"/>
        </w:rPr>
        <w:t>ë</w:t>
      </w:r>
      <w:r w:rsidRPr="00E76F65">
        <w:rPr>
          <w:rFonts w:ascii="Times New Roman" w:hAnsi="Times New Roman" w:cs="Times New Roman"/>
          <w:lang w:val="sq-AL"/>
        </w:rPr>
        <w:t>nshtrohet vler</w:t>
      </w:r>
      <w:r w:rsidR="00733FB8" w:rsidRPr="00E76F65">
        <w:rPr>
          <w:rFonts w:ascii="Times New Roman" w:hAnsi="Times New Roman" w:cs="Times New Roman"/>
          <w:lang w:val="sq-AL"/>
        </w:rPr>
        <w:t>ë</w:t>
      </w:r>
      <w:r w:rsidR="00D1082E" w:rsidRPr="00E76F65">
        <w:rPr>
          <w:rFonts w:ascii="Times New Roman" w:hAnsi="Times New Roman" w:cs="Times New Roman"/>
          <w:lang w:val="sq-AL"/>
        </w:rPr>
        <w:t xml:space="preserve">simit. </w:t>
      </w:r>
      <w:r w:rsidR="00833847" w:rsidRPr="00E76F65">
        <w:rPr>
          <w:rFonts w:ascii="Times New Roman" w:hAnsi="Times New Roman" w:cs="Times New Roman"/>
          <w:lang w:val="sq-AL"/>
        </w:rPr>
        <w:t>Ve</w:t>
      </w:r>
      <w:r w:rsidR="009F2C6D" w:rsidRPr="00E76F65">
        <w:rPr>
          <w:rFonts w:ascii="Times New Roman" w:hAnsi="Times New Roman" w:cs="Times New Roman"/>
          <w:lang w:val="sq-AL"/>
        </w:rPr>
        <w:t>ç</w:t>
      </w:r>
      <w:r w:rsidR="00833847" w:rsidRPr="00E76F65">
        <w:rPr>
          <w:rFonts w:ascii="Times New Roman" w:hAnsi="Times New Roman" w:cs="Times New Roman"/>
          <w:lang w:val="sq-AL"/>
        </w:rPr>
        <w:t xml:space="preserve"> </w:t>
      </w:r>
      <w:r w:rsidRPr="00E76F65">
        <w:rPr>
          <w:rFonts w:ascii="Times New Roman" w:hAnsi="Times New Roman" w:cs="Times New Roman"/>
          <w:lang w:val="sq-AL"/>
        </w:rPr>
        <w:t>aplikacion</w:t>
      </w:r>
      <w:r w:rsidR="00833847" w:rsidRPr="00E76F65">
        <w:rPr>
          <w:rFonts w:ascii="Times New Roman" w:hAnsi="Times New Roman" w:cs="Times New Roman"/>
          <w:lang w:val="sq-AL"/>
        </w:rPr>
        <w:t>eve</w:t>
      </w:r>
      <w:r w:rsidRPr="00E76F65">
        <w:rPr>
          <w:rFonts w:ascii="Times New Roman" w:hAnsi="Times New Roman" w:cs="Times New Roman"/>
          <w:lang w:val="sq-AL"/>
        </w:rPr>
        <w:t xml:space="preserve"> dhe listat e stafit t</w:t>
      </w:r>
      <w:r w:rsidR="00733FB8" w:rsidRPr="00E76F65">
        <w:rPr>
          <w:rFonts w:ascii="Times New Roman" w:hAnsi="Times New Roman" w:cs="Times New Roman"/>
          <w:lang w:val="sq-AL"/>
        </w:rPr>
        <w:t>ë</w:t>
      </w:r>
      <w:r w:rsidRPr="00E76F65">
        <w:rPr>
          <w:rFonts w:ascii="Times New Roman" w:hAnsi="Times New Roman" w:cs="Times New Roman"/>
          <w:lang w:val="sq-AL"/>
        </w:rPr>
        <w:t xml:space="preserve"> aprovuar</w:t>
      </w:r>
      <w:r w:rsidR="00D1082E" w:rsidRPr="00E76F65">
        <w:rPr>
          <w:rFonts w:ascii="Times New Roman" w:hAnsi="Times New Roman" w:cs="Times New Roman"/>
          <w:lang w:val="sq-AL"/>
        </w:rPr>
        <w:t>,</w:t>
      </w:r>
      <w:r w:rsidRPr="00E76F65">
        <w:rPr>
          <w:rFonts w:ascii="Times New Roman" w:hAnsi="Times New Roman" w:cs="Times New Roman"/>
          <w:lang w:val="sq-AL"/>
        </w:rPr>
        <w:t xml:space="preserve"> </w:t>
      </w:r>
      <w:r w:rsidR="00833847" w:rsidRPr="00E76F65">
        <w:rPr>
          <w:rFonts w:ascii="Times New Roman" w:hAnsi="Times New Roman" w:cs="Times New Roman"/>
          <w:lang w:val="sq-AL"/>
        </w:rPr>
        <w:t xml:space="preserve">IAL </w:t>
      </w:r>
      <w:r w:rsidRPr="00E76F65">
        <w:rPr>
          <w:rFonts w:ascii="Times New Roman" w:hAnsi="Times New Roman" w:cs="Times New Roman"/>
          <w:lang w:val="sq-AL"/>
        </w:rPr>
        <w:t>duhet t</w:t>
      </w:r>
      <w:r w:rsidR="00733FB8" w:rsidRPr="00E76F65">
        <w:rPr>
          <w:rFonts w:ascii="Times New Roman" w:hAnsi="Times New Roman" w:cs="Times New Roman"/>
          <w:lang w:val="sq-AL"/>
        </w:rPr>
        <w:t>ë</w:t>
      </w:r>
      <w:r w:rsidRPr="00E76F65">
        <w:rPr>
          <w:rFonts w:ascii="Times New Roman" w:hAnsi="Times New Roman" w:cs="Times New Roman"/>
          <w:lang w:val="sq-AL"/>
        </w:rPr>
        <w:t xml:space="preserve"> sjell</w:t>
      </w:r>
      <w:r w:rsidR="00733FB8" w:rsidRPr="00E76F65">
        <w:rPr>
          <w:rFonts w:ascii="Times New Roman" w:hAnsi="Times New Roman" w:cs="Times New Roman"/>
          <w:lang w:val="sq-AL"/>
        </w:rPr>
        <w:t>ë</w:t>
      </w:r>
      <w:r w:rsidRPr="00E76F65">
        <w:rPr>
          <w:rFonts w:ascii="Times New Roman" w:hAnsi="Times New Roman" w:cs="Times New Roman"/>
          <w:lang w:val="sq-AL"/>
        </w:rPr>
        <w:t xml:space="preserve"> n</w:t>
      </w:r>
      <w:r w:rsidR="00733FB8" w:rsidRPr="00E76F65">
        <w:rPr>
          <w:rFonts w:ascii="Times New Roman" w:hAnsi="Times New Roman" w:cs="Times New Roman"/>
          <w:lang w:val="sq-AL"/>
        </w:rPr>
        <w:t>ë</w:t>
      </w:r>
      <w:r w:rsidRPr="00E76F65">
        <w:rPr>
          <w:rFonts w:ascii="Times New Roman" w:hAnsi="Times New Roman" w:cs="Times New Roman"/>
          <w:lang w:val="sq-AL"/>
        </w:rPr>
        <w:t xml:space="preserve"> AKA </w:t>
      </w:r>
      <w:r w:rsidR="00833847" w:rsidRPr="00E76F65">
        <w:rPr>
          <w:rFonts w:ascii="Times New Roman" w:hAnsi="Times New Roman" w:cs="Times New Roman"/>
          <w:lang w:val="sq-AL"/>
        </w:rPr>
        <w:t xml:space="preserve">edhe </w:t>
      </w:r>
      <w:r w:rsidRPr="00E76F65">
        <w:rPr>
          <w:rFonts w:ascii="Times New Roman" w:hAnsi="Times New Roman" w:cs="Times New Roman"/>
          <w:lang w:val="sq-AL"/>
        </w:rPr>
        <w:t>Raportin e Vet</w:t>
      </w:r>
      <w:r w:rsidR="0058746D" w:rsidRPr="00E76F65">
        <w:rPr>
          <w:rFonts w:ascii="Times New Roman" w:hAnsi="Times New Roman" w:cs="Times New Roman"/>
          <w:color w:val="000000" w:themeColor="text1"/>
          <w:lang w:val="sq-AL"/>
        </w:rPr>
        <w:t>ë</w:t>
      </w:r>
      <w:r w:rsidRPr="00E76F65">
        <w:rPr>
          <w:rFonts w:ascii="Times New Roman" w:hAnsi="Times New Roman" w:cs="Times New Roman"/>
          <w:lang w:val="sq-AL"/>
        </w:rPr>
        <w:t>vler</w:t>
      </w:r>
      <w:r w:rsidR="00733FB8" w:rsidRPr="00E76F65">
        <w:rPr>
          <w:rFonts w:ascii="Times New Roman" w:hAnsi="Times New Roman" w:cs="Times New Roman"/>
          <w:lang w:val="sq-AL"/>
        </w:rPr>
        <w:t>ë</w:t>
      </w:r>
      <w:r w:rsidRPr="00E76F65">
        <w:rPr>
          <w:rFonts w:ascii="Times New Roman" w:hAnsi="Times New Roman" w:cs="Times New Roman"/>
          <w:lang w:val="sq-AL"/>
        </w:rPr>
        <w:t xml:space="preserve">simit </w:t>
      </w:r>
      <w:r w:rsidR="00C801FD" w:rsidRPr="00E76F65">
        <w:rPr>
          <w:rFonts w:ascii="Times New Roman" w:hAnsi="Times New Roman" w:cs="Times New Roman"/>
          <w:lang w:val="sq-AL"/>
        </w:rPr>
        <w:t>(RVV)</w:t>
      </w:r>
      <w:r w:rsidR="00833847" w:rsidRPr="00E76F65">
        <w:rPr>
          <w:rFonts w:ascii="Times New Roman" w:hAnsi="Times New Roman" w:cs="Times New Roman"/>
          <w:lang w:val="sq-AL"/>
        </w:rPr>
        <w:t xml:space="preserve"> </w:t>
      </w:r>
      <w:r w:rsidRPr="00E76F65">
        <w:rPr>
          <w:rFonts w:ascii="Times New Roman" w:hAnsi="Times New Roman" w:cs="Times New Roman"/>
          <w:lang w:val="sq-AL"/>
        </w:rPr>
        <w:t xml:space="preserve">i </w:t>
      </w:r>
      <w:r w:rsidRPr="00E76F65">
        <w:rPr>
          <w:rFonts w:ascii="Times New Roman" w:hAnsi="Times New Roman" w:cs="Times New Roman"/>
          <w:lang w:val="sq-AL"/>
        </w:rPr>
        <w:lastRenderedPageBreak/>
        <w:t>cili</w:t>
      </w:r>
      <w:r w:rsidR="00B60684" w:rsidRPr="00E76F65">
        <w:rPr>
          <w:rFonts w:ascii="Times New Roman" w:hAnsi="Times New Roman" w:cs="Times New Roman"/>
          <w:lang w:val="sq-AL"/>
        </w:rPr>
        <w:t xml:space="preserve"> i</w:t>
      </w:r>
      <w:r w:rsidR="00D330E0" w:rsidRPr="00E76F65">
        <w:rPr>
          <w:rFonts w:ascii="Times New Roman" w:hAnsi="Times New Roman" w:cs="Times New Roman"/>
          <w:lang w:val="sq-AL"/>
        </w:rPr>
        <w:t xml:space="preserve"> </w:t>
      </w:r>
      <w:r w:rsidRPr="00E76F65">
        <w:rPr>
          <w:rFonts w:ascii="Times New Roman" w:hAnsi="Times New Roman" w:cs="Times New Roman"/>
          <w:lang w:val="sq-AL"/>
        </w:rPr>
        <w:t>d</w:t>
      </w:r>
      <w:r w:rsidR="00733FB8" w:rsidRPr="00E76F65">
        <w:rPr>
          <w:rFonts w:ascii="Times New Roman" w:hAnsi="Times New Roman" w:cs="Times New Roman"/>
          <w:lang w:val="sq-AL"/>
        </w:rPr>
        <w:t>ë</w:t>
      </w:r>
      <w:r w:rsidRPr="00E76F65">
        <w:rPr>
          <w:rFonts w:ascii="Times New Roman" w:hAnsi="Times New Roman" w:cs="Times New Roman"/>
          <w:lang w:val="sq-AL"/>
        </w:rPr>
        <w:t xml:space="preserve">rgohet </w:t>
      </w:r>
      <w:r w:rsidR="000426BB" w:rsidRPr="00E76F65">
        <w:rPr>
          <w:rFonts w:ascii="Times New Roman" w:hAnsi="Times New Roman" w:cs="Times New Roman"/>
          <w:lang w:val="sq-AL"/>
        </w:rPr>
        <w:t>e</w:t>
      </w:r>
      <w:r w:rsidRPr="00E76F65">
        <w:rPr>
          <w:rFonts w:ascii="Times New Roman" w:hAnsi="Times New Roman" w:cs="Times New Roman"/>
          <w:lang w:val="sq-AL"/>
        </w:rPr>
        <w:t>kipit vler</w:t>
      </w:r>
      <w:r w:rsidR="00733FB8" w:rsidRPr="00E76F65">
        <w:rPr>
          <w:rFonts w:ascii="Times New Roman" w:hAnsi="Times New Roman" w:cs="Times New Roman"/>
          <w:lang w:val="sq-AL"/>
        </w:rPr>
        <w:t>ë</w:t>
      </w:r>
      <w:r w:rsidRPr="00E76F65">
        <w:rPr>
          <w:rFonts w:ascii="Times New Roman" w:hAnsi="Times New Roman" w:cs="Times New Roman"/>
          <w:lang w:val="sq-AL"/>
        </w:rPr>
        <w:t>sues t</w:t>
      </w:r>
      <w:r w:rsidR="00733FB8" w:rsidRPr="00E76F65">
        <w:rPr>
          <w:rFonts w:ascii="Times New Roman" w:hAnsi="Times New Roman" w:cs="Times New Roman"/>
          <w:lang w:val="sq-AL"/>
        </w:rPr>
        <w:t>ë</w:t>
      </w:r>
      <w:r w:rsidRPr="00E76F65">
        <w:rPr>
          <w:rFonts w:ascii="Times New Roman" w:hAnsi="Times New Roman" w:cs="Times New Roman"/>
          <w:lang w:val="sq-AL"/>
        </w:rPr>
        <w:t xml:space="preserve"> jasht</w:t>
      </w:r>
      <w:r w:rsidR="00733FB8" w:rsidRPr="00E76F65">
        <w:rPr>
          <w:rFonts w:ascii="Times New Roman" w:hAnsi="Times New Roman" w:cs="Times New Roman"/>
          <w:lang w:val="sq-AL"/>
        </w:rPr>
        <w:t>ë</w:t>
      </w:r>
      <w:r w:rsidRPr="00E76F65">
        <w:rPr>
          <w:rFonts w:ascii="Times New Roman" w:hAnsi="Times New Roman" w:cs="Times New Roman"/>
          <w:lang w:val="sq-AL"/>
        </w:rPr>
        <w:t>m</w:t>
      </w:r>
      <w:r w:rsidR="008468CA" w:rsidRPr="00E76F65">
        <w:rPr>
          <w:rFonts w:ascii="Times New Roman" w:hAnsi="Times New Roman" w:cs="Times New Roman"/>
          <w:lang w:val="sq-AL"/>
        </w:rPr>
        <w:t xml:space="preserve"> </w:t>
      </w:r>
      <w:r w:rsidRPr="00E76F65">
        <w:rPr>
          <w:rFonts w:ascii="Times New Roman" w:hAnsi="Times New Roman" w:cs="Times New Roman"/>
          <w:lang w:val="sq-AL"/>
        </w:rPr>
        <w:t>n</w:t>
      </w:r>
      <w:r w:rsidR="00733FB8" w:rsidRPr="00E76F65">
        <w:rPr>
          <w:rFonts w:ascii="Times New Roman" w:hAnsi="Times New Roman" w:cs="Times New Roman"/>
          <w:lang w:val="sq-AL"/>
        </w:rPr>
        <w:t>ë</w:t>
      </w:r>
      <w:r w:rsidRPr="00E76F65">
        <w:rPr>
          <w:rFonts w:ascii="Times New Roman" w:hAnsi="Times New Roman" w:cs="Times New Roman"/>
          <w:lang w:val="sq-AL"/>
        </w:rPr>
        <w:t xml:space="preserve"> nj</w:t>
      </w:r>
      <w:r w:rsidR="00733FB8" w:rsidRPr="00E76F65">
        <w:rPr>
          <w:rFonts w:ascii="Times New Roman" w:hAnsi="Times New Roman" w:cs="Times New Roman"/>
          <w:lang w:val="sq-AL"/>
        </w:rPr>
        <w:t>ë</w:t>
      </w:r>
      <w:r w:rsidRPr="00E76F65">
        <w:rPr>
          <w:rFonts w:ascii="Times New Roman" w:hAnsi="Times New Roman" w:cs="Times New Roman"/>
          <w:lang w:val="sq-AL"/>
        </w:rPr>
        <w:t xml:space="preserve"> afat kohor t</w:t>
      </w:r>
      <w:r w:rsidR="00733FB8" w:rsidRPr="00E76F65">
        <w:rPr>
          <w:rFonts w:ascii="Times New Roman" w:hAnsi="Times New Roman" w:cs="Times New Roman"/>
          <w:lang w:val="sq-AL"/>
        </w:rPr>
        <w:t>ë</w:t>
      </w:r>
      <w:r w:rsidRPr="00E76F65">
        <w:rPr>
          <w:rFonts w:ascii="Times New Roman" w:hAnsi="Times New Roman" w:cs="Times New Roman"/>
          <w:lang w:val="sq-AL"/>
        </w:rPr>
        <w:t xml:space="preserve"> caktuar para vizit</w:t>
      </w:r>
      <w:r w:rsidR="00733FB8" w:rsidRPr="00E76F65">
        <w:rPr>
          <w:rFonts w:ascii="Times New Roman" w:hAnsi="Times New Roman" w:cs="Times New Roman"/>
          <w:lang w:val="sq-AL"/>
        </w:rPr>
        <w:t>ë</w:t>
      </w:r>
      <w:r w:rsidRPr="00E76F65">
        <w:rPr>
          <w:rFonts w:ascii="Times New Roman" w:hAnsi="Times New Roman" w:cs="Times New Roman"/>
          <w:lang w:val="sq-AL"/>
        </w:rPr>
        <w:t>s</w:t>
      </w:r>
      <w:r w:rsidR="00833847" w:rsidRPr="00E76F65">
        <w:rPr>
          <w:rFonts w:ascii="Times New Roman" w:hAnsi="Times New Roman" w:cs="Times New Roman"/>
          <w:lang w:val="sq-AL"/>
        </w:rPr>
        <w:t xml:space="preserve"> fizike apo </w:t>
      </w:r>
      <w:r w:rsidR="00540148" w:rsidRPr="00E76F65">
        <w:rPr>
          <w:rFonts w:ascii="Times New Roman" w:hAnsi="Times New Roman" w:cs="Times New Roman"/>
          <w:lang w:val="sq-AL"/>
        </w:rPr>
        <w:t>vlerësimit</w:t>
      </w:r>
      <w:r w:rsidR="00833847" w:rsidRPr="00E76F65">
        <w:rPr>
          <w:rFonts w:ascii="Times New Roman" w:hAnsi="Times New Roman" w:cs="Times New Roman"/>
          <w:lang w:val="sq-AL"/>
        </w:rPr>
        <w:t xml:space="preserve"> n</w:t>
      </w:r>
      <w:r w:rsidR="009F2C6D" w:rsidRPr="00E76F65">
        <w:rPr>
          <w:rFonts w:ascii="Times New Roman" w:hAnsi="Times New Roman" w:cs="Times New Roman"/>
          <w:lang w:val="sq-AL"/>
        </w:rPr>
        <w:t>ë</w:t>
      </w:r>
      <w:r w:rsidR="00833847" w:rsidRPr="00E76F65">
        <w:rPr>
          <w:rFonts w:ascii="Times New Roman" w:hAnsi="Times New Roman" w:cs="Times New Roman"/>
          <w:lang w:val="sq-AL"/>
        </w:rPr>
        <w:t xml:space="preserve"> distanc</w:t>
      </w:r>
      <w:r w:rsidR="009F2C6D" w:rsidRPr="00E76F65">
        <w:rPr>
          <w:rFonts w:ascii="Times New Roman" w:hAnsi="Times New Roman" w:cs="Times New Roman"/>
          <w:lang w:val="sq-AL"/>
        </w:rPr>
        <w:t>ë</w:t>
      </w:r>
      <w:r w:rsidR="00833847" w:rsidRPr="00E76F65">
        <w:rPr>
          <w:rFonts w:ascii="Times New Roman" w:hAnsi="Times New Roman" w:cs="Times New Roman"/>
          <w:lang w:val="sq-AL"/>
        </w:rPr>
        <w:t xml:space="preserve"> p</w:t>
      </w:r>
      <w:r w:rsidR="009F2C6D" w:rsidRPr="00E76F65">
        <w:rPr>
          <w:rFonts w:ascii="Times New Roman" w:hAnsi="Times New Roman" w:cs="Times New Roman"/>
          <w:lang w:val="sq-AL"/>
        </w:rPr>
        <w:t>ë</w:t>
      </w:r>
      <w:r w:rsidR="00833847" w:rsidRPr="00E76F65">
        <w:rPr>
          <w:rFonts w:ascii="Times New Roman" w:hAnsi="Times New Roman" w:cs="Times New Roman"/>
          <w:lang w:val="sq-AL"/>
        </w:rPr>
        <w:t xml:space="preserve">rmes  </w:t>
      </w:r>
      <w:r w:rsidR="00DA017D" w:rsidRPr="00E76F65">
        <w:rPr>
          <w:rFonts w:ascii="Times New Roman" w:hAnsi="Times New Roman" w:cs="Times New Roman"/>
          <w:lang w:val="sq-AL"/>
        </w:rPr>
        <w:t>t</w:t>
      </w:r>
      <w:r w:rsidR="00833847" w:rsidRPr="00E76F65">
        <w:rPr>
          <w:rFonts w:ascii="Times New Roman" w:hAnsi="Times New Roman" w:cs="Times New Roman"/>
          <w:lang w:val="sq-AL"/>
        </w:rPr>
        <w:t>akimeve online.</w:t>
      </w:r>
    </w:p>
    <w:p w14:paraId="092918D2" w14:textId="34F96EF5" w:rsidR="00044551" w:rsidRPr="00E76F65" w:rsidRDefault="00E20512" w:rsidP="002F2D2B">
      <w:pPr>
        <w:spacing w:line="360" w:lineRule="auto"/>
        <w:jc w:val="both"/>
        <w:rPr>
          <w:rFonts w:ascii="Times New Roman" w:hAnsi="Times New Roman" w:cs="Times New Roman"/>
          <w:lang w:val="sq-AL"/>
        </w:rPr>
      </w:pPr>
      <w:r w:rsidRPr="00E76F65">
        <w:rPr>
          <w:rFonts w:ascii="Times New Roman" w:hAnsi="Times New Roman" w:cs="Times New Roman"/>
          <w:lang w:val="sq-AL"/>
        </w:rPr>
        <w:t>Në vitin 202</w:t>
      </w:r>
      <w:r w:rsidR="00C73965" w:rsidRPr="00E76F65">
        <w:rPr>
          <w:rFonts w:ascii="Times New Roman" w:hAnsi="Times New Roman" w:cs="Times New Roman"/>
          <w:lang w:val="sq-AL"/>
        </w:rPr>
        <w:t>2</w:t>
      </w:r>
      <w:r w:rsidR="00E07CBC" w:rsidRPr="00E76F65">
        <w:rPr>
          <w:rFonts w:ascii="Times New Roman" w:hAnsi="Times New Roman" w:cs="Times New Roman"/>
          <w:lang w:val="sq-AL"/>
        </w:rPr>
        <w:t xml:space="preserve"> AKA realizo</w:t>
      </w:r>
      <w:r w:rsidR="005B4EC3" w:rsidRPr="00E76F65">
        <w:rPr>
          <w:rFonts w:ascii="Times New Roman" w:hAnsi="Times New Roman" w:cs="Times New Roman"/>
          <w:lang w:val="sq-AL"/>
        </w:rPr>
        <w:t>i</w:t>
      </w:r>
      <w:r w:rsidR="00044551" w:rsidRPr="00E76F65">
        <w:rPr>
          <w:rFonts w:ascii="Times New Roman" w:hAnsi="Times New Roman" w:cs="Times New Roman"/>
          <w:lang w:val="sq-AL"/>
        </w:rPr>
        <w:t xml:space="preserve"> procesin e vlerësimit dhe akreditimit të institucioneve të arsimit të lartë dhe programeve të studimit mbi bazën e standar</w:t>
      </w:r>
      <w:r w:rsidR="008B1AB9" w:rsidRPr="00E76F65">
        <w:rPr>
          <w:rFonts w:ascii="Times New Roman" w:hAnsi="Times New Roman" w:cs="Times New Roman"/>
          <w:lang w:val="sq-AL"/>
        </w:rPr>
        <w:t>deve të rishikuara n</w:t>
      </w:r>
      <w:r w:rsidR="00733FB8" w:rsidRPr="00E76F65">
        <w:rPr>
          <w:rFonts w:ascii="Times New Roman" w:hAnsi="Times New Roman" w:cs="Times New Roman"/>
          <w:lang w:val="sq-AL"/>
        </w:rPr>
        <w:t>ë</w:t>
      </w:r>
      <w:r w:rsidR="008B1AB9" w:rsidRPr="00E76F65">
        <w:rPr>
          <w:rFonts w:ascii="Times New Roman" w:hAnsi="Times New Roman" w:cs="Times New Roman"/>
          <w:lang w:val="sq-AL"/>
        </w:rPr>
        <w:t xml:space="preserve"> vitin 2019 dhe</w:t>
      </w:r>
      <w:r w:rsidR="008468CA" w:rsidRPr="00E76F65">
        <w:rPr>
          <w:rFonts w:ascii="Times New Roman" w:hAnsi="Times New Roman" w:cs="Times New Roman"/>
          <w:lang w:val="sq-AL"/>
        </w:rPr>
        <w:t xml:space="preserve"> </w:t>
      </w:r>
      <w:r w:rsidR="008B1AB9" w:rsidRPr="00E76F65">
        <w:rPr>
          <w:rFonts w:ascii="Times New Roman" w:hAnsi="Times New Roman" w:cs="Times New Roman"/>
          <w:lang w:val="sq-AL"/>
        </w:rPr>
        <w:t>Manualit</w:t>
      </w:r>
      <w:r w:rsidR="00044551" w:rsidRPr="00E76F65">
        <w:rPr>
          <w:rFonts w:ascii="Times New Roman" w:hAnsi="Times New Roman" w:cs="Times New Roman"/>
          <w:lang w:val="sq-AL"/>
        </w:rPr>
        <w:t xml:space="preserve"> të ri të Akreditimit n</w:t>
      </w:r>
      <w:r w:rsidR="00733FB8" w:rsidRPr="00E76F65">
        <w:rPr>
          <w:rFonts w:ascii="Times New Roman" w:hAnsi="Times New Roman" w:cs="Times New Roman"/>
          <w:lang w:val="sq-AL"/>
        </w:rPr>
        <w:t>ë</w:t>
      </w:r>
      <w:r w:rsidR="00044551" w:rsidRPr="00E76F65">
        <w:rPr>
          <w:rFonts w:ascii="Times New Roman" w:hAnsi="Times New Roman" w:cs="Times New Roman"/>
          <w:lang w:val="sq-AL"/>
        </w:rPr>
        <w:t xml:space="preserve"> t</w:t>
      </w:r>
      <w:r w:rsidR="00733FB8" w:rsidRPr="00E76F65">
        <w:rPr>
          <w:rFonts w:ascii="Times New Roman" w:hAnsi="Times New Roman" w:cs="Times New Roman"/>
          <w:lang w:val="sq-AL"/>
        </w:rPr>
        <w:t>ë</w:t>
      </w:r>
      <w:r w:rsidR="00044551" w:rsidRPr="00E76F65">
        <w:rPr>
          <w:rFonts w:ascii="Times New Roman" w:hAnsi="Times New Roman" w:cs="Times New Roman"/>
          <w:lang w:val="sq-AL"/>
        </w:rPr>
        <w:t xml:space="preserve"> ci</w:t>
      </w:r>
      <w:r w:rsidR="00F01BBC" w:rsidRPr="00E76F65">
        <w:rPr>
          <w:rFonts w:ascii="Times New Roman" w:hAnsi="Times New Roman" w:cs="Times New Roman"/>
          <w:lang w:val="sq-AL"/>
        </w:rPr>
        <w:t>l</w:t>
      </w:r>
      <w:r w:rsidR="00733FB8" w:rsidRPr="00E76F65">
        <w:rPr>
          <w:rFonts w:ascii="Times New Roman" w:hAnsi="Times New Roman" w:cs="Times New Roman"/>
          <w:lang w:val="sq-AL"/>
        </w:rPr>
        <w:t>ë</w:t>
      </w:r>
      <w:r w:rsidR="00F01BBC" w:rsidRPr="00E76F65">
        <w:rPr>
          <w:rFonts w:ascii="Times New Roman" w:hAnsi="Times New Roman" w:cs="Times New Roman"/>
          <w:lang w:val="sq-AL"/>
        </w:rPr>
        <w:t>n duhet t</w:t>
      </w:r>
      <w:r w:rsidR="00733FB8" w:rsidRPr="00E76F65">
        <w:rPr>
          <w:rFonts w:ascii="Times New Roman" w:hAnsi="Times New Roman" w:cs="Times New Roman"/>
          <w:lang w:val="sq-AL"/>
        </w:rPr>
        <w:t>ë</w:t>
      </w:r>
      <w:r w:rsidR="00F01BBC" w:rsidRPr="00E76F65">
        <w:rPr>
          <w:rFonts w:ascii="Times New Roman" w:hAnsi="Times New Roman" w:cs="Times New Roman"/>
          <w:lang w:val="sq-AL"/>
        </w:rPr>
        <w:t xml:space="preserve"> bazohen IAL gjat</w:t>
      </w:r>
      <w:r w:rsidR="00733FB8" w:rsidRPr="00E76F65">
        <w:rPr>
          <w:rFonts w:ascii="Times New Roman" w:hAnsi="Times New Roman" w:cs="Times New Roman"/>
          <w:lang w:val="sq-AL"/>
        </w:rPr>
        <w:t>ë</w:t>
      </w:r>
      <w:r w:rsidR="00F01BBC" w:rsidRPr="00E76F65">
        <w:rPr>
          <w:rFonts w:ascii="Times New Roman" w:hAnsi="Times New Roman" w:cs="Times New Roman"/>
          <w:lang w:val="sq-AL"/>
        </w:rPr>
        <w:t xml:space="preserve"> h</w:t>
      </w:r>
      <w:r w:rsidR="00044551" w:rsidRPr="00E76F65">
        <w:rPr>
          <w:rFonts w:ascii="Times New Roman" w:hAnsi="Times New Roman" w:cs="Times New Roman"/>
          <w:lang w:val="sq-AL"/>
        </w:rPr>
        <w:t>artimit t</w:t>
      </w:r>
      <w:r w:rsidR="00733FB8" w:rsidRPr="00E76F65">
        <w:rPr>
          <w:rFonts w:ascii="Times New Roman" w:hAnsi="Times New Roman" w:cs="Times New Roman"/>
          <w:lang w:val="sq-AL"/>
        </w:rPr>
        <w:t>ë</w:t>
      </w:r>
      <w:r w:rsidR="00044551" w:rsidRPr="00E76F65">
        <w:rPr>
          <w:rFonts w:ascii="Times New Roman" w:hAnsi="Times New Roman" w:cs="Times New Roman"/>
          <w:lang w:val="sq-AL"/>
        </w:rPr>
        <w:t xml:space="preserve"> RVV. </w:t>
      </w:r>
      <w:r w:rsidR="00C73965" w:rsidRPr="00E76F65">
        <w:rPr>
          <w:rFonts w:ascii="Times New Roman" w:hAnsi="Times New Roman" w:cs="Times New Roman"/>
          <w:lang w:val="sq-AL"/>
        </w:rPr>
        <w:t>Këto s</w:t>
      </w:r>
      <w:r w:rsidR="00044551" w:rsidRPr="00E76F65">
        <w:rPr>
          <w:rFonts w:ascii="Times New Roman" w:hAnsi="Times New Roman" w:cs="Times New Roman"/>
          <w:lang w:val="sq-AL"/>
        </w:rPr>
        <w:t>tandardet synojnë avancimin e cilësisë së përgjithshme të IAL-ve në Kosovë dhe fokusohen në konsolidimin e sistemit të brendshëm të sigurimit të cilësisë së tyre.</w:t>
      </w:r>
    </w:p>
    <w:p w14:paraId="3F200901" w14:textId="2ED5C4A5" w:rsidR="00C73965" w:rsidRPr="00E76F65" w:rsidRDefault="00A80A44" w:rsidP="002F2D2B">
      <w:pPr>
        <w:widowControl w:val="0"/>
        <w:autoSpaceDE w:val="0"/>
        <w:autoSpaceDN w:val="0"/>
        <w:adjustRightInd w:val="0"/>
        <w:spacing w:line="360" w:lineRule="auto"/>
        <w:jc w:val="both"/>
        <w:rPr>
          <w:rFonts w:ascii="Times New Roman" w:hAnsi="Times New Roman" w:cs="Times New Roman"/>
          <w:lang w:val="sq-AL"/>
        </w:rPr>
      </w:pPr>
      <w:r w:rsidRPr="00E76F65">
        <w:rPr>
          <w:rFonts w:ascii="Times New Roman" w:hAnsi="Times New Roman" w:cs="Times New Roman"/>
          <w:lang w:val="sq-AL"/>
        </w:rPr>
        <w:t xml:space="preserve">Gjatë vitit 2022 në AKA janë paraqitur 17 aplikacione </w:t>
      </w:r>
      <w:r w:rsidR="005D2641" w:rsidRPr="00E76F65">
        <w:rPr>
          <w:rFonts w:ascii="Times New Roman" w:hAnsi="Times New Roman" w:cs="Times New Roman"/>
          <w:lang w:val="sq-AL"/>
        </w:rPr>
        <w:t>për akreditim institucional</w:t>
      </w:r>
      <w:r w:rsidR="00F7004A" w:rsidRPr="00E76F65">
        <w:rPr>
          <w:rFonts w:ascii="Times New Roman" w:hAnsi="Times New Roman" w:cs="Times New Roman"/>
          <w:lang w:val="sq-AL"/>
        </w:rPr>
        <w:t xml:space="preserve">. </w:t>
      </w:r>
      <w:r w:rsidR="00C73965" w:rsidRPr="00E76F65">
        <w:rPr>
          <w:rFonts w:ascii="Times New Roman" w:hAnsi="Times New Roman" w:cs="Times New Roman"/>
          <w:lang w:val="sq-AL"/>
        </w:rPr>
        <w:t xml:space="preserve">Prej tyre 13 i janë nënshtruar vlerësimit, </w:t>
      </w:r>
      <w:r w:rsidR="00377D05" w:rsidRPr="00E76F65">
        <w:rPr>
          <w:rFonts w:ascii="Times New Roman" w:hAnsi="Times New Roman" w:cs="Times New Roman"/>
          <w:lang w:val="sq-AL"/>
        </w:rPr>
        <w:t>një</w:t>
      </w:r>
      <w:r w:rsidR="00C73965" w:rsidRPr="00E76F65">
        <w:rPr>
          <w:rFonts w:ascii="Times New Roman" w:hAnsi="Times New Roman" w:cs="Times New Roman"/>
          <w:lang w:val="sq-AL"/>
        </w:rPr>
        <w:t xml:space="preserve"> </w:t>
      </w:r>
      <w:r w:rsidR="00377D05" w:rsidRPr="00E76F65">
        <w:rPr>
          <w:rFonts w:ascii="Times New Roman" w:hAnsi="Times New Roman" w:cs="Times New Roman"/>
          <w:lang w:val="sq-AL"/>
        </w:rPr>
        <w:t xml:space="preserve">i </w:t>
      </w:r>
      <w:r w:rsidR="00C73965" w:rsidRPr="00E76F65">
        <w:rPr>
          <w:rFonts w:ascii="Times New Roman" w:hAnsi="Times New Roman" w:cs="Times New Roman"/>
          <w:lang w:val="sq-AL"/>
        </w:rPr>
        <w:t>është aprovuar validimi</w:t>
      </w:r>
      <w:r w:rsidR="00377D05" w:rsidRPr="00E76F65">
        <w:rPr>
          <w:rFonts w:ascii="Times New Roman" w:hAnsi="Times New Roman" w:cs="Times New Roman"/>
          <w:lang w:val="sq-AL"/>
        </w:rPr>
        <w:t xml:space="preserve"> dhe</w:t>
      </w:r>
      <w:r w:rsidR="00C73965" w:rsidRPr="00E76F65">
        <w:rPr>
          <w:rFonts w:ascii="Times New Roman" w:hAnsi="Times New Roman" w:cs="Times New Roman"/>
          <w:lang w:val="sq-AL"/>
        </w:rPr>
        <w:t xml:space="preserve"> 3 </w:t>
      </w:r>
      <w:r w:rsidR="00377D05" w:rsidRPr="00E76F65">
        <w:rPr>
          <w:rFonts w:ascii="Times New Roman" w:hAnsi="Times New Roman" w:cs="Times New Roman"/>
          <w:lang w:val="sq-AL"/>
        </w:rPr>
        <w:t xml:space="preserve">IAL </w:t>
      </w:r>
      <w:r w:rsidR="00C73965" w:rsidRPr="00E76F65">
        <w:rPr>
          <w:rFonts w:ascii="Times New Roman" w:hAnsi="Times New Roman" w:cs="Times New Roman"/>
          <w:lang w:val="sq-AL"/>
        </w:rPr>
        <w:t>nuk i</w:t>
      </w:r>
      <w:r w:rsidR="00377D05" w:rsidRPr="00E76F65">
        <w:rPr>
          <w:rFonts w:ascii="Times New Roman" w:hAnsi="Times New Roman" w:cs="Times New Roman"/>
          <w:lang w:val="sq-AL"/>
        </w:rPr>
        <w:t>u</w:t>
      </w:r>
      <w:r w:rsidR="00C73965" w:rsidRPr="00E76F65">
        <w:rPr>
          <w:rFonts w:ascii="Times New Roman" w:hAnsi="Times New Roman" w:cs="Times New Roman"/>
          <w:lang w:val="sq-AL"/>
        </w:rPr>
        <w:t xml:space="preserve"> janë nënshtruar vlerësimit</w:t>
      </w:r>
      <w:r w:rsidR="00F7004A" w:rsidRPr="00E76F65">
        <w:rPr>
          <w:rFonts w:ascii="Times New Roman" w:hAnsi="Times New Roman" w:cs="Times New Roman"/>
          <w:lang w:val="sq-AL"/>
        </w:rPr>
        <w:t>, pasi që nuk iu ka kaluar asnjë program i studimit</w:t>
      </w:r>
      <w:r w:rsidR="00C73965" w:rsidRPr="00E76F65">
        <w:rPr>
          <w:rFonts w:ascii="Times New Roman" w:hAnsi="Times New Roman" w:cs="Times New Roman"/>
          <w:lang w:val="sq-AL"/>
        </w:rPr>
        <w:t xml:space="preserve">. Prej 13 </w:t>
      </w:r>
      <w:r w:rsidR="00F7004A" w:rsidRPr="00E76F65">
        <w:rPr>
          <w:rFonts w:ascii="Times New Roman" w:hAnsi="Times New Roman" w:cs="Times New Roman"/>
          <w:lang w:val="sq-AL"/>
        </w:rPr>
        <w:t xml:space="preserve">IAL-ve të </w:t>
      </w:r>
      <w:r w:rsidR="00C73965" w:rsidRPr="00E76F65">
        <w:rPr>
          <w:rFonts w:ascii="Times New Roman" w:hAnsi="Times New Roman" w:cs="Times New Roman"/>
          <w:lang w:val="sq-AL"/>
        </w:rPr>
        <w:t>vlerësuara</w:t>
      </w:r>
      <w:r w:rsidR="00F7004A" w:rsidRPr="00E76F65">
        <w:rPr>
          <w:rFonts w:ascii="Times New Roman" w:hAnsi="Times New Roman" w:cs="Times New Roman"/>
          <w:lang w:val="sq-AL"/>
        </w:rPr>
        <w:t xml:space="preserve"> me ekipet e ekspertëve ndërkombëtarë</w:t>
      </w:r>
      <w:r w:rsidR="00C73965" w:rsidRPr="00E76F65">
        <w:rPr>
          <w:rFonts w:ascii="Times New Roman" w:hAnsi="Times New Roman" w:cs="Times New Roman"/>
          <w:lang w:val="sq-AL"/>
        </w:rPr>
        <w:t>, 11 janë akredituar ndërsa 2 nuk janë akredituar.</w:t>
      </w:r>
    </w:p>
    <w:p w14:paraId="68BC8465" w14:textId="77777777" w:rsidR="002F2D2B" w:rsidRPr="00E76F65" w:rsidRDefault="002F2D2B" w:rsidP="002F2D2B">
      <w:pPr>
        <w:widowControl w:val="0"/>
        <w:autoSpaceDE w:val="0"/>
        <w:autoSpaceDN w:val="0"/>
        <w:adjustRightInd w:val="0"/>
        <w:spacing w:line="360" w:lineRule="auto"/>
        <w:jc w:val="both"/>
        <w:rPr>
          <w:rFonts w:ascii="Times New Roman" w:hAnsi="Times New Roman" w:cs="Times New Roman"/>
          <w:lang w:val="sq-AL"/>
        </w:rPr>
      </w:pPr>
      <w:r w:rsidRPr="00E76F65">
        <w:rPr>
          <w:rFonts w:ascii="Times New Roman" w:hAnsi="Times New Roman" w:cs="Times New Roman"/>
          <w:lang w:val="sq-AL"/>
        </w:rPr>
        <w:t>Procesi i akreditimit në Kosovë për vitin 2022 është vlerësuar pozitivisht në raportin e Komisionit Evropian për Kosovën. Procesi i akreditimit në Kosovë është vlerësuar pozitivisht edhe nga monitoruesit vendorë dhe nga donatorët ndërkombëtarë.</w:t>
      </w:r>
    </w:p>
    <w:p w14:paraId="62DB9BA2" w14:textId="33B950E2" w:rsidR="002F2D2B" w:rsidRPr="00E76F65" w:rsidRDefault="005E557C" w:rsidP="002F2D2B">
      <w:pPr>
        <w:spacing w:line="360" w:lineRule="auto"/>
        <w:jc w:val="both"/>
        <w:rPr>
          <w:rFonts w:ascii="Times New Roman" w:hAnsi="Times New Roman" w:cs="Times New Roman"/>
          <w:lang w:val="sq-AL"/>
        </w:rPr>
      </w:pPr>
      <w:r w:rsidRPr="00E76F65">
        <w:rPr>
          <w:rFonts w:ascii="Times New Roman" w:hAnsi="Times New Roman" w:cs="Times New Roman"/>
          <w:lang w:val="sq-AL"/>
        </w:rPr>
        <w:t>Gjatë vitit 2022 a</w:t>
      </w:r>
      <w:r w:rsidR="00C73965" w:rsidRPr="00E76F65">
        <w:rPr>
          <w:rFonts w:ascii="Times New Roman" w:hAnsi="Times New Roman" w:cs="Times New Roman"/>
          <w:lang w:val="sq-AL"/>
        </w:rPr>
        <w:t>plikacione për akreditim (dhe validim) t</w:t>
      </w:r>
      <w:r w:rsidRPr="00E76F65">
        <w:rPr>
          <w:rFonts w:ascii="Times New Roman" w:hAnsi="Times New Roman" w:cs="Times New Roman"/>
          <w:lang w:val="sq-AL"/>
        </w:rPr>
        <w:t>ë</w:t>
      </w:r>
      <w:r w:rsidR="00C73965" w:rsidRPr="00E76F65">
        <w:rPr>
          <w:rFonts w:ascii="Times New Roman" w:hAnsi="Times New Roman" w:cs="Times New Roman"/>
          <w:lang w:val="sq-AL"/>
        </w:rPr>
        <w:t xml:space="preserve"> programeve</w:t>
      </w:r>
      <w:r w:rsidRPr="00E76F65">
        <w:rPr>
          <w:rFonts w:ascii="Times New Roman" w:hAnsi="Times New Roman" w:cs="Times New Roman"/>
          <w:lang w:val="sq-AL"/>
        </w:rPr>
        <w:t xml:space="preserve"> ishin</w:t>
      </w:r>
      <w:r w:rsidR="00874C23">
        <w:rPr>
          <w:rFonts w:ascii="Times New Roman" w:hAnsi="Times New Roman" w:cs="Times New Roman"/>
          <w:lang w:val="sq-AL"/>
        </w:rPr>
        <w:t xml:space="preserve"> p</w:t>
      </w:r>
      <w:r w:rsidR="00E5504A">
        <w:rPr>
          <w:rFonts w:ascii="Times New Roman" w:hAnsi="Times New Roman" w:cs="Times New Roman"/>
          <w:lang w:val="sq-AL"/>
        </w:rPr>
        <w:t>ë</w:t>
      </w:r>
      <w:r w:rsidR="00874C23">
        <w:rPr>
          <w:rFonts w:ascii="Times New Roman" w:hAnsi="Times New Roman" w:cs="Times New Roman"/>
          <w:lang w:val="sq-AL"/>
        </w:rPr>
        <w:t>r</w:t>
      </w:r>
      <w:r w:rsidRPr="00E76F65">
        <w:rPr>
          <w:rFonts w:ascii="Times New Roman" w:hAnsi="Times New Roman" w:cs="Times New Roman"/>
          <w:lang w:val="sq-AL"/>
        </w:rPr>
        <w:t xml:space="preserve"> </w:t>
      </w:r>
      <w:r w:rsidR="00C73965" w:rsidRPr="00E76F65">
        <w:rPr>
          <w:rFonts w:ascii="Times New Roman" w:hAnsi="Times New Roman" w:cs="Times New Roman"/>
          <w:lang w:val="sq-AL"/>
        </w:rPr>
        <w:t>191 programe</w:t>
      </w:r>
      <w:r w:rsidRPr="00E76F65">
        <w:rPr>
          <w:rFonts w:ascii="Times New Roman" w:hAnsi="Times New Roman" w:cs="Times New Roman"/>
          <w:lang w:val="sq-AL"/>
        </w:rPr>
        <w:t xml:space="preserve">, </w:t>
      </w:r>
      <w:r w:rsidR="00874C23">
        <w:rPr>
          <w:rFonts w:ascii="Times New Roman" w:hAnsi="Times New Roman" w:cs="Times New Roman"/>
          <w:lang w:val="sq-AL"/>
        </w:rPr>
        <w:t xml:space="preserve">nga </w:t>
      </w:r>
      <w:r w:rsidR="00E5504A">
        <w:rPr>
          <w:rFonts w:ascii="Times New Roman" w:hAnsi="Times New Roman" w:cs="Times New Roman"/>
          <w:lang w:val="sq-AL"/>
        </w:rPr>
        <w:t>këto</w:t>
      </w:r>
      <w:r w:rsidRPr="00E76F65">
        <w:rPr>
          <w:rFonts w:ascii="Times New Roman" w:hAnsi="Times New Roman" w:cs="Times New Roman"/>
          <w:lang w:val="sq-AL"/>
        </w:rPr>
        <w:t xml:space="preserve"> 60 janë refuzuar</w:t>
      </w:r>
      <w:r w:rsidR="002F2D2B" w:rsidRPr="00E76F65">
        <w:rPr>
          <w:rFonts w:ascii="Times New Roman" w:hAnsi="Times New Roman" w:cs="Times New Roman"/>
          <w:lang w:val="sq-AL"/>
        </w:rPr>
        <w:t xml:space="preserve"> për shkak të mospërmbushjes së kritereve bazike, </w:t>
      </w:r>
      <w:r w:rsidRPr="00E76F65">
        <w:rPr>
          <w:rFonts w:ascii="Times New Roman" w:hAnsi="Times New Roman" w:cs="Times New Roman"/>
          <w:lang w:val="sq-AL"/>
        </w:rPr>
        <w:t xml:space="preserve">ndërsa </w:t>
      </w:r>
      <w:r w:rsidR="00C73965" w:rsidRPr="00E76F65">
        <w:rPr>
          <w:rFonts w:ascii="Times New Roman" w:hAnsi="Times New Roman" w:cs="Times New Roman"/>
          <w:lang w:val="sq-AL"/>
        </w:rPr>
        <w:t xml:space="preserve">131 </w:t>
      </w:r>
      <w:r w:rsidRPr="00E76F65">
        <w:rPr>
          <w:rFonts w:ascii="Times New Roman" w:hAnsi="Times New Roman" w:cs="Times New Roman"/>
          <w:lang w:val="sq-AL"/>
        </w:rPr>
        <w:t xml:space="preserve">aplikacione për programe të studimit janë provuar </w:t>
      </w:r>
      <w:r w:rsidR="00C73965" w:rsidRPr="00E76F65">
        <w:rPr>
          <w:rFonts w:ascii="Times New Roman" w:hAnsi="Times New Roman" w:cs="Times New Roman"/>
          <w:lang w:val="sq-AL"/>
        </w:rPr>
        <w:t>(72 bachelor, 54 master ose te integruara, 5 PhD)</w:t>
      </w:r>
      <w:r w:rsidRPr="00E76F65">
        <w:rPr>
          <w:rFonts w:ascii="Times New Roman" w:hAnsi="Times New Roman" w:cs="Times New Roman"/>
          <w:lang w:val="sq-AL"/>
        </w:rPr>
        <w:t>.</w:t>
      </w:r>
    </w:p>
    <w:p w14:paraId="7DD2F190" w14:textId="5BEB2DE0" w:rsidR="002F2D2B" w:rsidRPr="00E76F65" w:rsidRDefault="002F2D2B" w:rsidP="002F2D2B">
      <w:pPr>
        <w:spacing w:line="360" w:lineRule="auto"/>
        <w:jc w:val="both"/>
        <w:rPr>
          <w:rFonts w:ascii="Times New Roman" w:hAnsi="Times New Roman" w:cs="Times New Roman"/>
          <w:lang w:val="sq-AL"/>
        </w:rPr>
      </w:pPr>
    </w:p>
    <w:p w14:paraId="65AEA318" w14:textId="58DE4A77" w:rsidR="002F2D2B" w:rsidRPr="00E76F65" w:rsidRDefault="002F2D2B" w:rsidP="00811F8D">
      <w:pPr>
        <w:spacing w:line="360" w:lineRule="auto"/>
        <w:jc w:val="center"/>
        <w:rPr>
          <w:rFonts w:ascii="Times New Roman" w:hAnsi="Times New Roman" w:cs="Times New Roman"/>
          <w:lang w:val="sq-AL"/>
        </w:rPr>
      </w:pPr>
      <w:r w:rsidRPr="00E76F65">
        <w:rPr>
          <w:noProof/>
        </w:rPr>
        <w:drawing>
          <wp:inline distT="0" distB="0" distL="0" distR="0" wp14:anchorId="29E1CA7C" wp14:editId="1EF29629">
            <wp:extent cx="4572000" cy="27432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0F63E2E" w14:textId="10B2D13A" w:rsidR="002F2D2B" w:rsidRPr="00E76F65" w:rsidRDefault="002F2D2B" w:rsidP="002F2D2B">
      <w:pPr>
        <w:widowControl w:val="0"/>
        <w:autoSpaceDE w:val="0"/>
        <w:autoSpaceDN w:val="0"/>
        <w:adjustRightInd w:val="0"/>
        <w:spacing w:line="360" w:lineRule="auto"/>
        <w:jc w:val="both"/>
        <w:rPr>
          <w:rFonts w:ascii="Times New Roman" w:hAnsi="Times New Roman" w:cs="Times New Roman"/>
          <w:lang w:val="sq-AL"/>
        </w:rPr>
      </w:pPr>
    </w:p>
    <w:p w14:paraId="37115C1D" w14:textId="77777777" w:rsidR="002F2D2B" w:rsidRPr="00E76F65" w:rsidRDefault="002F2D2B" w:rsidP="002F2D2B">
      <w:pPr>
        <w:widowControl w:val="0"/>
        <w:autoSpaceDE w:val="0"/>
        <w:autoSpaceDN w:val="0"/>
        <w:adjustRightInd w:val="0"/>
        <w:spacing w:line="360" w:lineRule="auto"/>
        <w:jc w:val="both"/>
        <w:rPr>
          <w:rFonts w:ascii="Times New Roman" w:hAnsi="Times New Roman" w:cs="Times New Roman"/>
          <w:lang w:val="sq-AL"/>
        </w:rPr>
      </w:pPr>
    </w:p>
    <w:p w14:paraId="3D1F3A14" w14:textId="61A25F38" w:rsidR="002F2D2B" w:rsidRDefault="002F2D2B" w:rsidP="00811F8D">
      <w:pPr>
        <w:widowControl w:val="0"/>
        <w:autoSpaceDE w:val="0"/>
        <w:autoSpaceDN w:val="0"/>
        <w:adjustRightInd w:val="0"/>
        <w:spacing w:line="360" w:lineRule="auto"/>
        <w:jc w:val="center"/>
        <w:rPr>
          <w:rFonts w:ascii="Times New Roman" w:hAnsi="Times New Roman" w:cs="Times New Roman"/>
          <w:lang w:val="sq-AL"/>
        </w:rPr>
      </w:pPr>
      <w:r w:rsidRPr="00E76F65">
        <w:rPr>
          <w:noProof/>
        </w:rPr>
        <w:lastRenderedPageBreak/>
        <w:drawing>
          <wp:inline distT="0" distB="0" distL="0" distR="0" wp14:anchorId="11BBE1A0" wp14:editId="029EFC24">
            <wp:extent cx="4572000" cy="27432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D2BCCCC" w14:textId="77777777" w:rsidR="00CB403A" w:rsidRPr="00E76F65" w:rsidRDefault="00CB403A" w:rsidP="002F2D2B">
      <w:pPr>
        <w:widowControl w:val="0"/>
        <w:autoSpaceDE w:val="0"/>
        <w:autoSpaceDN w:val="0"/>
        <w:adjustRightInd w:val="0"/>
        <w:spacing w:line="360" w:lineRule="auto"/>
        <w:jc w:val="both"/>
        <w:rPr>
          <w:rFonts w:ascii="Times New Roman" w:hAnsi="Times New Roman" w:cs="Times New Roman"/>
          <w:lang w:val="sq-AL"/>
        </w:rPr>
      </w:pPr>
    </w:p>
    <w:p w14:paraId="41EAA5F0" w14:textId="517E5B2B" w:rsidR="002F2D2B" w:rsidRDefault="002F2D2B" w:rsidP="002F2D2B">
      <w:pPr>
        <w:spacing w:line="360" w:lineRule="auto"/>
        <w:jc w:val="both"/>
        <w:rPr>
          <w:rFonts w:ascii="Times New Roman" w:hAnsi="Times New Roman" w:cs="Times New Roman"/>
          <w:lang w:val="sq-AL"/>
        </w:rPr>
      </w:pPr>
      <w:r w:rsidRPr="00E76F65">
        <w:rPr>
          <w:rFonts w:ascii="Times New Roman" w:hAnsi="Times New Roman" w:cs="Times New Roman"/>
          <w:lang w:val="sq-AL"/>
        </w:rPr>
        <w:t>Prej 131 të aprovuara: 122 i janë nënshtruar vlerësimit, 2 programe janë validuar, ndërsa 7 programe nuk janë vlerësuar sepse IAL nuk kanë pasur akreditim institucional.</w:t>
      </w:r>
    </w:p>
    <w:p w14:paraId="777C5583" w14:textId="77777777" w:rsidR="00CB403A" w:rsidRPr="00E76F65" w:rsidRDefault="00CB403A" w:rsidP="002F2D2B">
      <w:pPr>
        <w:spacing w:line="360" w:lineRule="auto"/>
        <w:jc w:val="both"/>
        <w:rPr>
          <w:rFonts w:ascii="Times New Roman" w:hAnsi="Times New Roman" w:cs="Times New Roman"/>
          <w:lang w:val="sq-AL"/>
        </w:rPr>
      </w:pPr>
    </w:p>
    <w:p w14:paraId="4511E175" w14:textId="45AE7859" w:rsidR="002F2D2B" w:rsidRPr="00E76F65" w:rsidRDefault="002F2D2B" w:rsidP="00811F8D">
      <w:pPr>
        <w:widowControl w:val="0"/>
        <w:autoSpaceDE w:val="0"/>
        <w:autoSpaceDN w:val="0"/>
        <w:adjustRightInd w:val="0"/>
        <w:spacing w:line="360" w:lineRule="auto"/>
        <w:jc w:val="center"/>
        <w:rPr>
          <w:rFonts w:ascii="Times New Roman" w:hAnsi="Times New Roman" w:cs="Times New Roman"/>
          <w:lang w:val="sq-AL"/>
        </w:rPr>
      </w:pPr>
      <w:r w:rsidRPr="00E76F65">
        <w:rPr>
          <w:noProof/>
        </w:rPr>
        <w:drawing>
          <wp:inline distT="0" distB="0" distL="0" distR="0" wp14:anchorId="77C0EE6F" wp14:editId="245261E4">
            <wp:extent cx="4572000" cy="27432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14BD2CF" w14:textId="73CDC68F" w:rsidR="002F2D2B" w:rsidRPr="00E76F65" w:rsidRDefault="002F2D2B" w:rsidP="002F2D2B">
      <w:pPr>
        <w:widowControl w:val="0"/>
        <w:autoSpaceDE w:val="0"/>
        <w:autoSpaceDN w:val="0"/>
        <w:adjustRightInd w:val="0"/>
        <w:spacing w:line="360" w:lineRule="auto"/>
        <w:jc w:val="both"/>
        <w:rPr>
          <w:rFonts w:ascii="Times New Roman" w:hAnsi="Times New Roman" w:cs="Times New Roman"/>
          <w:lang w:val="sq-AL"/>
        </w:rPr>
      </w:pPr>
    </w:p>
    <w:p w14:paraId="54DD89B6" w14:textId="77777777" w:rsidR="002F2D2B" w:rsidRPr="00E76F65" w:rsidRDefault="002F2D2B" w:rsidP="002F2D2B">
      <w:pPr>
        <w:spacing w:line="360" w:lineRule="auto"/>
        <w:jc w:val="both"/>
        <w:rPr>
          <w:rFonts w:ascii="Times New Roman" w:hAnsi="Times New Roman" w:cs="Times New Roman"/>
          <w:lang w:val="sq-AL"/>
        </w:rPr>
      </w:pPr>
      <w:r w:rsidRPr="00E76F65">
        <w:rPr>
          <w:rFonts w:ascii="Times New Roman" w:hAnsi="Times New Roman" w:cs="Times New Roman"/>
          <w:lang w:val="sq-AL"/>
        </w:rPr>
        <w:t>Prej 122 programeve të vlerësuara me ekipe të ekspertëve ndërkombëtarë, 113 programe janë akredituar (38 programe për 5 vjet, 75 programe për 3 vjet) ndërsa 9 nuk janë akredituar.</w:t>
      </w:r>
    </w:p>
    <w:p w14:paraId="3847503D" w14:textId="77777777" w:rsidR="002F2D2B" w:rsidRPr="00E76F65" w:rsidRDefault="002F2D2B" w:rsidP="002F2D2B">
      <w:pPr>
        <w:widowControl w:val="0"/>
        <w:autoSpaceDE w:val="0"/>
        <w:autoSpaceDN w:val="0"/>
        <w:adjustRightInd w:val="0"/>
        <w:spacing w:line="360" w:lineRule="auto"/>
        <w:jc w:val="both"/>
        <w:rPr>
          <w:rFonts w:ascii="Times New Roman" w:hAnsi="Times New Roman" w:cs="Times New Roman"/>
          <w:lang w:val="sq-AL"/>
        </w:rPr>
      </w:pPr>
    </w:p>
    <w:p w14:paraId="0CA52B38" w14:textId="24BBDA85" w:rsidR="002F2D2B" w:rsidRDefault="002F2D2B" w:rsidP="00811F8D">
      <w:pPr>
        <w:widowControl w:val="0"/>
        <w:autoSpaceDE w:val="0"/>
        <w:autoSpaceDN w:val="0"/>
        <w:adjustRightInd w:val="0"/>
        <w:spacing w:line="360" w:lineRule="auto"/>
        <w:jc w:val="center"/>
        <w:rPr>
          <w:rFonts w:ascii="Times New Roman" w:hAnsi="Times New Roman" w:cs="Times New Roman"/>
          <w:lang w:val="sq-AL"/>
        </w:rPr>
      </w:pPr>
      <w:r w:rsidRPr="00E76F65">
        <w:rPr>
          <w:noProof/>
        </w:rPr>
        <w:lastRenderedPageBreak/>
        <w:drawing>
          <wp:inline distT="0" distB="0" distL="0" distR="0" wp14:anchorId="7CB8C2C8" wp14:editId="57156346">
            <wp:extent cx="45720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5BAE074" w14:textId="77777777" w:rsidR="00CB403A" w:rsidRPr="00E76F65" w:rsidRDefault="00CB403A" w:rsidP="002F2D2B">
      <w:pPr>
        <w:widowControl w:val="0"/>
        <w:autoSpaceDE w:val="0"/>
        <w:autoSpaceDN w:val="0"/>
        <w:adjustRightInd w:val="0"/>
        <w:spacing w:line="360" w:lineRule="auto"/>
        <w:jc w:val="both"/>
        <w:rPr>
          <w:rFonts w:ascii="Times New Roman" w:hAnsi="Times New Roman" w:cs="Times New Roman"/>
          <w:lang w:val="sq-AL"/>
        </w:rPr>
      </w:pPr>
    </w:p>
    <w:p w14:paraId="74258A86" w14:textId="654E884B" w:rsidR="002F2D2B" w:rsidRPr="00E76F65" w:rsidRDefault="002F2D2B" w:rsidP="00811F8D">
      <w:pPr>
        <w:widowControl w:val="0"/>
        <w:autoSpaceDE w:val="0"/>
        <w:autoSpaceDN w:val="0"/>
        <w:adjustRightInd w:val="0"/>
        <w:spacing w:line="360" w:lineRule="auto"/>
        <w:jc w:val="center"/>
        <w:rPr>
          <w:rFonts w:ascii="Times New Roman" w:hAnsi="Times New Roman" w:cs="Times New Roman"/>
          <w:lang w:val="sq-AL"/>
        </w:rPr>
      </w:pPr>
      <w:r w:rsidRPr="00E76F65">
        <w:rPr>
          <w:noProof/>
        </w:rPr>
        <w:drawing>
          <wp:inline distT="0" distB="0" distL="0" distR="0" wp14:anchorId="7E65FAB8" wp14:editId="4AB0ED4C">
            <wp:extent cx="4572000" cy="27432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0CF956B" w14:textId="77777777" w:rsidR="002F2D2B" w:rsidRPr="00E76F65" w:rsidRDefault="002F2D2B" w:rsidP="002F2D2B">
      <w:pPr>
        <w:widowControl w:val="0"/>
        <w:autoSpaceDE w:val="0"/>
        <w:autoSpaceDN w:val="0"/>
        <w:adjustRightInd w:val="0"/>
        <w:spacing w:line="360" w:lineRule="auto"/>
        <w:jc w:val="both"/>
        <w:rPr>
          <w:rFonts w:ascii="Times New Roman" w:hAnsi="Times New Roman" w:cs="Times New Roman"/>
          <w:lang w:val="sq-AL"/>
        </w:rPr>
      </w:pPr>
    </w:p>
    <w:p w14:paraId="35D64200" w14:textId="3BE73A22" w:rsidR="002F2D2B" w:rsidRPr="00E76F65" w:rsidRDefault="002F2D2B" w:rsidP="00811F8D">
      <w:pPr>
        <w:widowControl w:val="0"/>
        <w:autoSpaceDE w:val="0"/>
        <w:autoSpaceDN w:val="0"/>
        <w:adjustRightInd w:val="0"/>
        <w:spacing w:line="360" w:lineRule="auto"/>
        <w:jc w:val="center"/>
        <w:rPr>
          <w:rFonts w:ascii="Times New Roman" w:hAnsi="Times New Roman" w:cs="Times New Roman"/>
          <w:lang w:val="sq-AL"/>
        </w:rPr>
      </w:pPr>
      <w:r w:rsidRPr="00E76F65">
        <w:rPr>
          <w:noProof/>
        </w:rPr>
        <w:lastRenderedPageBreak/>
        <w:drawing>
          <wp:inline distT="0" distB="0" distL="0" distR="0" wp14:anchorId="30ADEEC3" wp14:editId="51CE103D">
            <wp:extent cx="4572000"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9D440F0" w14:textId="45C8AB29" w:rsidR="002F2D2B" w:rsidRPr="00E76F65" w:rsidRDefault="002F2D2B" w:rsidP="002F2D2B">
      <w:pPr>
        <w:spacing w:line="360" w:lineRule="auto"/>
        <w:jc w:val="both"/>
        <w:rPr>
          <w:rFonts w:ascii="Times New Roman" w:hAnsi="Times New Roman" w:cs="Times New Roman"/>
          <w:lang w:val="sq-AL"/>
        </w:rPr>
      </w:pPr>
    </w:p>
    <w:p w14:paraId="23EDB668" w14:textId="780EDE98" w:rsidR="007F0285" w:rsidRPr="00E76F65" w:rsidRDefault="00652476" w:rsidP="0053377B">
      <w:pPr>
        <w:pStyle w:val="Heading1"/>
        <w:numPr>
          <w:ilvl w:val="0"/>
          <w:numId w:val="41"/>
        </w:numPr>
        <w:spacing w:line="360" w:lineRule="auto"/>
        <w:rPr>
          <w:rFonts w:ascii="Times New Roman" w:eastAsiaTheme="minorEastAsia" w:hAnsi="Times New Roman" w:cs="Times New Roman"/>
          <w:b/>
          <w:color w:val="auto"/>
          <w:sz w:val="28"/>
          <w:szCs w:val="28"/>
          <w:lang w:val="sq-AL"/>
        </w:rPr>
      </w:pPr>
      <w:bookmarkStart w:id="14" w:name="_Toc131056851"/>
      <w:r w:rsidRPr="00E76F65">
        <w:rPr>
          <w:rFonts w:ascii="Times New Roman" w:eastAsiaTheme="minorEastAsia" w:hAnsi="Times New Roman" w:cs="Times New Roman"/>
          <w:b/>
          <w:color w:val="auto"/>
          <w:sz w:val="28"/>
          <w:szCs w:val="28"/>
          <w:lang w:val="sq-AL"/>
        </w:rPr>
        <w:t>KOMISIONI I ANKESAVE</w:t>
      </w:r>
      <w:bookmarkEnd w:id="14"/>
    </w:p>
    <w:p w14:paraId="269F7BDD" w14:textId="4D942544" w:rsidR="00A47994" w:rsidRPr="00E76F65" w:rsidRDefault="00A47994" w:rsidP="002F2D2B">
      <w:pPr>
        <w:spacing w:line="360" w:lineRule="auto"/>
        <w:jc w:val="both"/>
        <w:rPr>
          <w:rFonts w:ascii="Times New Roman" w:hAnsi="Times New Roman" w:cs="Times New Roman"/>
          <w:lang w:val="sq-AL"/>
        </w:rPr>
      </w:pPr>
      <w:r w:rsidRPr="00E76F65">
        <w:rPr>
          <w:rFonts w:ascii="Times New Roman" w:hAnsi="Times New Roman" w:cs="Times New Roman"/>
          <w:lang w:val="sq-AL"/>
        </w:rPr>
        <w:t>E drejta ankimore e IAL ndaj vendimeve të KSHC-së është e rregulluar me nenin 22 të UA 15/2018., sipas të cilit IAL-ët mund të ankohen kundër vendimit të KS</w:t>
      </w:r>
      <w:r w:rsidR="00DA67E1" w:rsidRPr="00E76F65">
        <w:rPr>
          <w:rFonts w:ascii="Times New Roman" w:hAnsi="Times New Roman" w:cs="Times New Roman"/>
          <w:lang w:val="sq-AL"/>
        </w:rPr>
        <w:t>h</w:t>
      </w:r>
      <w:r w:rsidRPr="00E76F65">
        <w:rPr>
          <w:rFonts w:ascii="Times New Roman" w:hAnsi="Times New Roman" w:cs="Times New Roman"/>
          <w:lang w:val="sq-AL"/>
        </w:rPr>
        <w:t>C-së brenda një afati kohor prej 30 ditësh nga dita kur pala është njoftuar për vendimin e KS</w:t>
      </w:r>
      <w:r w:rsidR="00DA67E1" w:rsidRPr="00E76F65">
        <w:rPr>
          <w:rFonts w:ascii="Times New Roman" w:hAnsi="Times New Roman" w:cs="Times New Roman"/>
          <w:lang w:val="sq-AL"/>
        </w:rPr>
        <w:t>h</w:t>
      </w:r>
      <w:r w:rsidRPr="00E76F65">
        <w:rPr>
          <w:rFonts w:ascii="Times New Roman" w:hAnsi="Times New Roman" w:cs="Times New Roman"/>
          <w:lang w:val="sq-AL"/>
        </w:rPr>
        <w:t>C-së për akreditim, procedurë kjo që është në përputhje me Ligjin mbi procedurën Administrative.</w:t>
      </w:r>
      <w:r w:rsidRPr="00E76F65">
        <w:rPr>
          <w:rStyle w:val="FootnoteReference"/>
          <w:rFonts w:ascii="Times New Roman" w:hAnsi="Times New Roman" w:cs="Times New Roman"/>
          <w:lang w:val="sq-AL"/>
        </w:rPr>
        <w:footnoteReference w:id="12"/>
      </w:r>
      <w:r w:rsidRPr="00E76F65">
        <w:rPr>
          <w:rFonts w:ascii="Times New Roman" w:hAnsi="Times New Roman" w:cs="Times New Roman"/>
          <w:lang w:val="sq-AL"/>
        </w:rPr>
        <w:t xml:space="preserve"> Funksionimi i Komisionit të ankesave rregullohet me Rregulloren Nr.2/2019</w:t>
      </w:r>
      <w:r w:rsidRPr="00E76F65">
        <w:rPr>
          <w:rStyle w:val="FootnoteReference"/>
          <w:rFonts w:ascii="Times New Roman" w:hAnsi="Times New Roman" w:cs="Times New Roman"/>
          <w:lang w:val="sq-AL"/>
        </w:rPr>
        <w:footnoteReference w:id="13"/>
      </w:r>
      <w:r w:rsidRPr="00E76F65">
        <w:rPr>
          <w:rFonts w:ascii="Times New Roman" w:hAnsi="Times New Roman" w:cs="Times New Roman"/>
          <w:lang w:val="sq-AL"/>
        </w:rPr>
        <w:t xml:space="preserve"> për funksionimin e Komisionit të Ankesave të AKA-së. Ky komision pranon ankesat e IAL-ve dhe brenda një afati 30 ditësh duhet ti shqyrtojë ato dhe të kthejë përgjigje te IAL. Një Komision i pavarur i ankesave u formua në shtator të vitit 2020, dhe përbëhet prej 5 anëtarëve të jashtëm prej të cilëve 3 janë të përhershëm, kurse 2 tjerë janë anëtarë rezervë. Njëri prej anëtarëve të përhershëm është jurist me profesion, me përvojë mbi 10 vjeçare. Mandati i anëtarëve të komisionit është 2 vjet.</w:t>
      </w:r>
    </w:p>
    <w:p w14:paraId="7B4B76E9" w14:textId="3C17BA66" w:rsidR="004C3AFB" w:rsidRPr="00E76F65" w:rsidRDefault="004C3AFB" w:rsidP="002F2D2B">
      <w:pPr>
        <w:spacing w:line="360" w:lineRule="auto"/>
        <w:jc w:val="both"/>
        <w:rPr>
          <w:rFonts w:ascii="Times New Roman" w:hAnsi="Times New Roman" w:cs="Times New Roman"/>
          <w:lang w:val="sq-AL"/>
        </w:rPr>
      </w:pPr>
      <w:r w:rsidRPr="00E76F65">
        <w:rPr>
          <w:rFonts w:ascii="Times New Roman" w:hAnsi="Times New Roman" w:cs="Times New Roman"/>
          <w:lang w:val="sq-AL"/>
        </w:rPr>
        <w:t xml:space="preserve">Procesi i përzgjedhje së anëtarëve të komisionit; Në mungesë të anëtarëve të mjaftueshëm për të qenë funksional, me datë 03.06.2022 Komisioni i përkohshëm i themeluar nga MASHTI Nr.prot.1003 të datës 11/05/2022 ka zgjedhur dy anëtarë të ri me mandat dy vjeçar, të cilët mandatin dhe fushëveprimin e kanë të përcaktuar me rregulloren Nr.2/2019 për procedurën e ankesave në Komisionin e ankesave pran Agjencisë së Kosovës për Akreditimit (tutje AKA). </w:t>
      </w:r>
    </w:p>
    <w:p w14:paraId="45D1629D" w14:textId="32E88694" w:rsidR="004C3AFB" w:rsidRPr="00E76F65" w:rsidRDefault="004C3AFB" w:rsidP="002F2D2B">
      <w:pPr>
        <w:spacing w:line="360" w:lineRule="auto"/>
        <w:jc w:val="both"/>
        <w:rPr>
          <w:rFonts w:ascii="Times New Roman" w:hAnsi="Times New Roman" w:cs="Times New Roman"/>
          <w:lang w:val="sq-AL"/>
        </w:rPr>
      </w:pPr>
      <w:r w:rsidRPr="00E76F65">
        <w:rPr>
          <w:rFonts w:ascii="Times New Roman" w:hAnsi="Times New Roman" w:cs="Times New Roman"/>
          <w:lang w:val="sq-AL"/>
        </w:rPr>
        <w:lastRenderedPageBreak/>
        <w:t xml:space="preserve">Më datë 09.06.2022 pas propozimit dhe votimit nga ana e shumicës së anëtareve të komisionit, Prof. Dr. Faton Berisha në mënyrë unanime është zgjedhur kryesues i Komisionit dhe në këtë mënyrë u përmbyll procesi i zgjedhje së kryesisë së Komisionit të Ankesave sipas nenit 7 të dhe u konstituua Komisioni i ankesave i AKA-së. </w:t>
      </w:r>
    </w:p>
    <w:p w14:paraId="7E56D09D" w14:textId="2212DF41" w:rsidR="004C3AFB" w:rsidRPr="00E76F65" w:rsidRDefault="004C3AFB" w:rsidP="002F2D2B">
      <w:pPr>
        <w:spacing w:line="360" w:lineRule="auto"/>
        <w:jc w:val="both"/>
        <w:rPr>
          <w:rFonts w:ascii="Times New Roman" w:hAnsi="Times New Roman" w:cs="Times New Roman"/>
          <w:lang w:val="sq-AL"/>
        </w:rPr>
      </w:pPr>
      <w:r w:rsidRPr="00E76F65">
        <w:rPr>
          <w:rFonts w:ascii="Times New Roman" w:hAnsi="Times New Roman" w:cs="Times New Roman"/>
          <w:lang w:val="sq-AL"/>
        </w:rPr>
        <w:t>Komisioni është pajtuar se në rast të paraqitjes së konfliktit të interesit të kryesuesit apo të anëtarëve do të zëvendësohet sipas rregullores në fuqi (rregullores Nr.2/2019 për procedurën e ankesave në Komisionin e Ankesave në AKA).</w:t>
      </w:r>
    </w:p>
    <w:p w14:paraId="2377AABF" w14:textId="11366BA8" w:rsidR="0003563E" w:rsidRDefault="004C3AFB" w:rsidP="002F2D2B">
      <w:pPr>
        <w:spacing w:line="360" w:lineRule="auto"/>
        <w:jc w:val="both"/>
        <w:rPr>
          <w:rFonts w:ascii="Times New Roman" w:hAnsi="Times New Roman" w:cs="Times New Roman"/>
          <w:lang w:val="sq-AL"/>
        </w:rPr>
      </w:pPr>
      <w:r w:rsidRPr="00E76F65">
        <w:rPr>
          <w:rFonts w:ascii="Times New Roman" w:hAnsi="Times New Roman" w:cs="Times New Roman"/>
          <w:lang w:val="sq-AL"/>
        </w:rPr>
        <w:t xml:space="preserve">Komisioni mbanë komunikim të vazhdueshëm në bazë javore dhe mujore me stafin e AKA-së dhe kujdeset për çdo ankesë apo parashtresë që i drejtohet nga palët e interesit, e që lidhet me fushëveprimin e komisionit. </w:t>
      </w:r>
      <w:r w:rsidR="00E5504A">
        <w:rPr>
          <w:rFonts w:ascii="Times New Roman" w:hAnsi="Times New Roman" w:cs="Times New Roman"/>
          <w:lang w:val="sq-AL"/>
        </w:rPr>
        <w:t>(</w:t>
      </w:r>
      <w:r w:rsidR="00E5504A" w:rsidRPr="00E5504A">
        <w:rPr>
          <w:rFonts w:ascii="Times New Roman" w:hAnsi="Times New Roman" w:cs="Times New Roman"/>
          <w:i/>
          <w:iCs/>
          <w:lang w:val="sq-AL"/>
        </w:rPr>
        <w:t>Ane</w:t>
      </w:r>
      <w:r w:rsidR="00E5504A">
        <w:rPr>
          <w:rFonts w:ascii="Times New Roman" w:hAnsi="Times New Roman" w:cs="Times New Roman"/>
          <w:i/>
          <w:iCs/>
          <w:lang w:val="sq-AL"/>
        </w:rPr>
        <w:t>ks</w:t>
      </w:r>
      <w:r w:rsidR="00E5504A" w:rsidRPr="00E5504A">
        <w:rPr>
          <w:rFonts w:ascii="Times New Roman" w:hAnsi="Times New Roman" w:cs="Times New Roman"/>
          <w:i/>
          <w:iCs/>
          <w:lang w:val="sq-AL"/>
        </w:rPr>
        <w:t xml:space="preserve"> I, vendimet e Komisionit të Ankesave</w:t>
      </w:r>
      <w:r w:rsidR="00E5504A">
        <w:rPr>
          <w:rFonts w:ascii="Times New Roman" w:hAnsi="Times New Roman" w:cs="Times New Roman"/>
          <w:lang w:val="sq-AL"/>
        </w:rPr>
        <w:t>)</w:t>
      </w:r>
    </w:p>
    <w:p w14:paraId="6FCCC413" w14:textId="77777777" w:rsidR="008F763A" w:rsidRPr="00E76F65" w:rsidRDefault="008F763A" w:rsidP="002F2D2B">
      <w:pPr>
        <w:spacing w:line="360" w:lineRule="auto"/>
        <w:jc w:val="both"/>
        <w:rPr>
          <w:rFonts w:ascii="Times New Roman" w:hAnsi="Times New Roman" w:cs="Times New Roman"/>
          <w:lang w:val="sq-AL"/>
        </w:rPr>
      </w:pPr>
    </w:p>
    <w:p w14:paraId="24A1FF23" w14:textId="099BE021" w:rsidR="0003563E" w:rsidRPr="00E76F65" w:rsidRDefault="0053377B" w:rsidP="0003563E">
      <w:pPr>
        <w:pStyle w:val="Heading2"/>
        <w:spacing w:line="360" w:lineRule="auto"/>
        <w:rPr>
          <w:rStyle w:val="Strong"/>
          <w:rFonts w:ascii="Times New Roman" w:hAnsi="Times New Roman"/>
          <w:color w:val="auto"/>
          <w:sz w:val="24"/>
          <w:szCs w:val="24"/>
          <w:lang w:val="sq-AL"/>
        </w:rPr>
      </w:pPr>
      <w:bookmarkStart w:id="15" w:name="_Toc131056852"/>
      <w:r>
        <w:rPr>
          <w:rStyle w:val="Strong"/>
          <w:rFonts w:ascii="Times New Roman" w:hAnsi="Times New Roman"/>
          <w:color w:val="auto"/>
          <w:sz w:val="24"/>
          <w:szCs w:val="24"/>
          <w:lang w:val="sq-AL"/>
        </w:rPr>
        <w:t>5</w:t>
      </w:r>
      <w:r w:rsidR="0003563E" w:rsidRPr="00E76F65">
        <w:rPr>
          <w:rStyle w:val="Strong"/>
          <w:rFonts w:ascii="Times New Roman" w:hAnsi="Times New Roman"/>
          <w:color w:val="auto"/>
          <w:sz w:val="24"/>
          <w:szCs w:val="24"/>
          <w:lang w:val="sq-AL"/>
        </w:rPr>
        <w:t>.1 Përbërja e Komisionit të Ankesave</w:t>
      </w:r>
      <w:bookmarkEnd w:id="15"/>
    </w:p>
    <w:p w14:paraId="4EBC26A1" w14:textId="13C3B031" w:rsidR="0003563E" w:rsidRPr="00E76F65" w:rsidRDefault="0003563E" w:rsidP="0003563E">
      <w:pPr>
        <w:spacing w:line="360" w:lineRule="auto"/>
        <w:jc w:val="both"/>
        <w:rPr>
          <w:rFonts w:ascii="Times New Roman" w:hAnsi="Times New Roman" w:cs="Times New Roman"/>
          <w:lang w:val="sq-AL"/>
        </w:rPr>
      </w:pPr>
      <w:r w:rsidRPr="00E76F65">
        <w:rPr>
          <w:rFonts w:ascii="Times New Roman" w:hAnsi="Times New Roman" w:cs="Times New Roman"/>
          <w:lang w:val="sq-AL"/>
        </w:rPr>
        <w:t xml:space="preserve">Në mungesë të anëtarëve të mjaftueshëm për të qenë funksional, me datë 03.06.2022 Komisioni i përkohshëm i themeluar nga MASHTI Nr.prot.1003 të datës 11/05/2022 ka zgjedhur dy anëtarë të rinj me mandat dy vjeçar, të cilët mandatin dhe fushëveprimin e kanë të përcaktuar me rregulloren Nr.2/2019 për procedurën e ankesave në Komisionin e ankesave pran Agjencisë së Kosovës për Akreditimit (tutje AKA). </w:t>
      </w:r>
    </w:p>
    <w:p w14:paraId="0B48C13F" w14:textId="43D84E7C" w:rsidR="0003563E" w:rsidRPr="00E76F65" w:rsidRDefault="0003563E" w:rsidP="0003563E">
      <w:pPr>
        <w:spacing w:line="360" w:lineRule="auto"/>
        <w:jc w:val="both"/>
        <w:rPr>
          <w:rFonts w:ascii="Times New Roman" w:hAnsi="Times New Roman" w:cs="Times New Roman"/>
          <w:lang w:val="sq-AL"/>
        </w:rPr>
      </w:pPr>
      <w:r w:rsidRPr="00E76F65">
        <w:rPr>
          <w:rFonts w:ascii="Times New Roman" w:hAnsi="Times New Roman" w:cs="Times New Roman"/>
          <w:lang w:val="sq-AL"/>
        </w:rPr>
        <w:t xml:space="preserve">Me datë 09.06.2022 pas propozimit dhe votimit nga ana e shumicës së anëtareve të komisionit, Prof. Dr. Faton Berisha në mënyrë unanime është zgjedhur kryesues i Komisionit dhe në këtë mënyrë u përmbyll procesi i zgjedhje së kryesisë së Komisionit të Ankesave sipas nenit 7 të dhe u konstituua Komisioni i Ankesave i AKA-së me këtë përbërje; </w:t>
      </w:r>
    </w:p>
    <w:p w14:paraId="012A365A" w14:textId="082A7D3A" w:rsidR="0003563E" w:rsidRPr="00E76F65" w:rsidRDefault="0003563E" w:rsidP="0003563E">
      <w:pPr>
        <w:spacing w:line="360" w:lineRule="auto"/>
        <w:jc w:val="both"/>
        <w:rPr>
          <w:rFonts w:ascii="Times New Roman" w:hAnsi="Times New Roman" w:cs="Times New Roman"/>
          <w:lang w:val="sq-AL"/>
        </w:rPr>
      </w:pPr>
      <w:r w:rsidRPr="00E76F65">
        <w:rPr>
          <w:rFonts w:ascii="Times New Roman" w:hAnsi="Times New Roman" w:cs="Times New Roman"/>
          <w:lang w:val="sq-AL"/>
        </w:rPr>
        <w:t>1.</w:t>
      </w:r>
      <w:r w:rsidRPr="00E76F65">
        <w:rPr>
          <w:rFonts w:ascii="Times New Roman" w:hAnsi="Times New Roman" w:cs="Times New Roman"/>
          <w:lang w:val="sq-AL"/>
        </w:rPr>
        <w:tab/>
        <w:t>Prof. Dr. Faton Berisha, kryesues;</w:t>
      </w:r>
    </w:p>
    <w:p w14:paraId="4B73D178" w14:textId="37020F79" w:rsidR="0003563E" w:rsidRPr="00E76F65" w:rsidRDefault="0003563E" w:rsidP="0003563E">
      <w:pPr>
        <w:spacing w:line="360" w:lineRule="auto"/>
        <w:jc w:val="both"/>
        <w:rPr>
          <w:rFonts w:ascii="Times New Roman" w:hAnsi="Times New Roman" w:cs="Times New Roman"/>
          <w:lang w:val="sq-AL"/>
        </w:rPr>
      </w:pPr>
      <w:r w:rsidRPr="00E76F65">
        <w:rPr>
          <w:rFonts w:ascii="Times New Roman" w:hAnsi="Times New Roman" w:cs="Times New Roman"/>
          <w:lang w:val="sq-AL"/>
        </w:rPr>
        <w:t>2.</w:t>
      </w:r>
      <w:r w:rsidRPr="00E76F65">
        <w:rPr>
          <w:rFonts w:ascii="Times New Roman" w:hAnsi="Times New Roman" w:cs="Times New Roman"/>
          <w:lang w:val="sq-AL"/>
        </w:rPr>
        <w:tab/>
        <w:t>Prof. Asoc. Muhamet Qerimi, anëtar;</w:t>
      </w:r>
    </w:p>
    <w:p w14:paraId="3537B9F8" w14:textId="23555D62" w:rsidR="0003563E" w:rsidRPr="00E76F65" w:rsidRDefault="0003563E" w:rsidP="0003563E">
      <w:pPr>
        <w:spacing w:line="360" w:lineRule="auto"/>
        <w:jc w:val="both"/>
        <w:rPr>
          <w:rFonts w:ascii="Times New Roman" w:hAnsi="Times New Roman" w:cs="Times New Roman"/>
          <w:lang w:val="sq-AL"/>
        </w:rPr>
      </w:pPr>
      <w:r w:rsidRPr="00E76F65">
        <w:rPr>
          <w:rFonts w:ascii="Times New Roman" w:hAnsi="Times New Roman" w:cs="Times New Roman"/>
          <w:lang w:val="sq-AL"/>
        </w:rPr>
        <w:t>3.</w:t>
      </w:r>
      <w:r w:rsidRPr="00E76F65">
        <w:rPr>
          <w:rFonts w:ascii="Times New Roman" w:hAnsi="Times New Roman" w:cs="Times New Roman"/>
          <w:lang w:val="sq-AL"/>
        </w:rPr>
        <w:tab/>
        <w:t>Znj.  Zejnepe Imeri, anëtare;</w:t>
      </w:r>
    </w:p>
    <w:p w14:paraId="35E62813" w14:textId="107EF820" w:rsidR="0003563E" w:rsidRPr="00E76F65" w:rsidRDefault="0003563E" w:rsidP="0003563E">
      <w:pPr>
        <w:spacing w:line="360" w:lineRule="auto"/>
        <w:jc w:val="both"/>
        <w:rPr>
          <w:rFonts w:ascii="Times New Roman" w:hAnsi="Times New Roman" w:cs="Times New Roman"/>
          <w:lang w:val="sq-AL"/>
        </w:rPr>
      </w:pPr>
      <w:r w:rsidRPr="00E76F65">
        <w:rPr>
          <w:rFonts w:ascii="Times New Roman" w:hAnsi="Times New Roman" w:cs="Times New Roman"/>
          <w:lang w:val="sq-AL"/>
        </w:rPr>
        <w:t>4.</w:t>
      </w:r>
      <w:r w:rsidRPr="00E76F65">
        <w:rPr>
          <w:rFonts w:ascii="Times New Roman" w:hAnsi="Times New Roman" w:cs="Times New Roman"/>
          <w:lang w:val="sq-AL"/>
        </w:rPr>
        <w:tab/>
        <w:t>Prof. Dr. Haki Demolli, anëtar rezervë;</w:t>
      </w:r>
    </w:p>
    <w:p w14:paraId="599C3798" w14:textId="41C426FA" w:rsidR="0003563E" w:rsidRPr="00E76F65" w:rsidRDefault="0003563E" w:rsidP="0003563E">
      <w:pPr>
        <w:spacing w:line="360" w:lineRule="auto"/>
        <w:jc w:val="both"/>
        <w:rPr>
          <w:rFonts w:ascii="Times New Roman" w:hAnsi="Times New Roman" w:cs="Times New Roman"/>
          <w:lang w:val="sq-AL"/>
        </w:rPr>
      </w:pPr>
      <w:r w:rsidRPr="00E76F65">
        <w:rPr>
          <w:rFonts w:ascii="Times New Roman" w:hAnsi="Times New Roman" w:cs="Times New Roman"/>
          <w:lang w:val="sq-AL"/>
        </w:rPr>
        <w:t>5.</w:t>
      </w:r>
      <w:r w:rsidRPr="00E76F65">
        <w:rPr>
          <w:rFonts w:ascii="Times New Roman" w:hAnsi="Times New Roman" w:cs="Times New Roman"/>
          <w:lang w:val="sq-AL"/>
        </w:rPr>
        <w:tab/>
        <w:t>Prof. Dr. Bujar Pira, anëtar rezervë.</w:t>
      </w:r>
    </w:p>
    <w:p w14:paraId="590DA220" w14:textId="77777777" w:rsidR="0003563E" w:rsidRPr="00E76F65" w:rsidRDefault="0003563E" w:rsidP="0003563E">
      <w:pPr>
        <w:spacing w:line="360" w:lineRule="auto"/>
        <w:jc w:val="both"/>
        <w:rPr>
          <w:rFonts w:ascii="Times New Roman" w:hAnsi="Times New Roman" w:cs="Times New Roman"/>
          <w:lang w:val="sq-AL"/>
        </w:rPr>
      </w:pPr>
    </w:p>
    <w:p w14:paraId="7B1192A4" w14:textId="709DB587" w:rsidR="0003563E" w:rsidRPr="00E76F65" w:rsidRDefault="0003563E" w:rsidP="0003563E">
      <w:pPr>
        <w:spacing w:line="360" w:lineRule="auto"/>
        <w:jc w:val="both"/>
        <w:rPr>
          <w:rFonts w:ascii="Times New Roman" w:hAnsi="Times New Roman" w:cs="Times New Roman"/>
          <w:lang w:val="sq-AL"/>
        </w:rPr>
      </w:pPr>
      <w:r w:rsidRPr="00E76F65">
        <w:rPr>
          <w:rFonts w:ascii="Times New Roman" w:hAnsi="Times New Roman" w:cs="Times New Roman"/>
          <w:lang w:val="sq-AL"/>
        </w:rPr>
        <w:t>Komisioni është pajtuar se në rast të paraqitjes së konfliktit të interesit të kryesuesit apo të anëtarëve do të zëvendësohet sipas rregullores në fuqi (rregullores Nr.2/2019 për procedurën e ankesave në Komisionin e ankesave pran AKA).</w:t>
      </w:r>
    </w:p>
    <w:p w14:paraId="74F3D1E5" w14:textId="4B0A1E3A" w:rsidR="0003563E" w:rsidRPr="00E76F65" w:rsidRDefault="0003563E" w:rsidP="0003563E">
      <w:pPr>
        <w:spacing w:line="360" w:lineRule="auto"/>
        <w:jc w:val="both"/>
        <w:rPr>
          <w:rFonts w:ascii="Times New Roman" w:hAnsi="Times New Roman" w:cs="Times New Roman"/>
          <w:lang w:val="sq-AL"/>
        </w:rPr>
      </w:pPr>
      <w:r w:rsidRPr="00E76F65">
        <w:rPr>
          <w:rFonts w:ascii="Times New Roman" w:hAnsi="Times New Roman" w:cs="Times New Roman"/>
          <w:lang w:val="sq-AL"/>
        </w:rPr>
        <w:lastRenderedPageBreak/>
        <w:t>Pas përfundimit të mandatit të një (1) anëtari të rregullt dhe dy (2) anëtarëve alternativë të komisionit, të emëruar me vendimin 1448/20 të datës 04.09.2020, AKA bazuar në aktet ligjore në fuqi ka përzgjedhur një (1) anëtar të rregullt dhe dy (2) anëtarëve rezervë, të cilët janë emëruar me vendim nr.1713/22 datë 10.10.2022 me mandat dyvjeçar, me mundësi të rizgjedhjes edhe për një mandat, sipas nenit 22 paragrafi 14 i Udhëzimit Administrativ (MASHT) Nr.15/2018 për Akreditimin e Institucioneve të Arsimit të Lartë në Republikën e Kosovës.</w:t>
      </w:r>
    </w:p>
    <w:p w14:paraId="45E8F09C" w14:textId="071727B5" w:rsidR="0003563E" w:rsidRPr="00E76F65" w:rsidRDefault="0003563E" w:rsidP="0003563E">
      <w:pPr>
        <w:spacing w:line="360" w:lineRule="auto"/>
        <w:jc w:val="both"/>
        <w:rPr>
          <w:rFonts w:ascii="Times New Roman" w:hAnsi="Times New Roman" w:cs="Times New Roman"/>
          <w:lang w:val="sq-AL"/>
        </w:rPr>
      </w:pPr>
      <w:r w:rsidRPr="00E76F65">
        <w:rPr>
          <w:rFonts w:ascii="Times New Roman" w:hAnsi="Times New Roman" w:cs="Times New Roman"/>
          <w:lang w:val="sq-AL"/>
        </w:rPr>
        <w:t>Anëtarët Komisionit të Ankesave deri më 31.12.2022 kanë qenë</w:t>
      </w:r>
      <w:r w:rsidR="0034450E">
        <w:rPr>
          <w:rFonts w:ascii="Times New Roman" w:hAnsi="Times New Roman" w:cs="Times New Roman"/>
          <w:lang w:val="sq-AL"/>
        </w:rPr>
        <w:t>:</w:t>
      </w:r>
    </w:p>
    <w:p w14:paraId="14636ABD" w14:textId="20BB760C" w:rsidR="0003563E" w:rsidRPr="00E76F65" w:rsidRDefault="0003563E" w:rsidP="0003563E">
      <w:pPr>
        <w:spacing w:line="360" w:lineRule="auto"/>
        <w:jc w:val="both"/>
        <w:rPr>
          <w:rFonts w:ascii="Times New Roman" w:hAnsi="Times New Roman" w:cs="Times New Roman"/>
          <w:lang w:val="sq-AL"/>
        </w:rPr>
      </w:pPr>
      <w:r w:rsidRPr="00E76F65">
        <w:rPr>
          <w:rFonts w:ascii="Times New Roman" w:hAnsi="Times New Roman" w:cs="Times New Roman"/>
          <w:lang w:val="sq-AL"/>
        </w:rPr>
        <w:t>1.</w:t>
      </w:r>
      <w:r w:rsidRPr="00E76F65">
        <w:rPr>
          <w:rFonts w:ascii="Times New Roman" w:hAnsi="Times New Roman" w:cs="Times New Roman"/>
          <w:lang w:val="sq-AL"/>
        </w:rPr>
        <w:tab/>
        <w:t>Prof. Dr. Faton Berisha, kryesues;</w:t>
      </w:r>
    </w:p>
    <w:p w14:paraId="450294E0" w14:textId="3D951E81" w:rsidR="0003563E" w:rsidRPr="00E76F65" w:rsidRDefault="0003563E" w:rsidP="0003563E">
      <w:pPr>
        <w:spacing w:line="360" w:lineRule="auto"/>
        <w:jc w:val="both"/>
        <w:rPr>
          <w:rFonts w:ascii="Times New Roman" w:hAnsi="Times New Roman" w:cs="Times New Roman"/>
          <w:lang w:val="sq-AL"/>
        </w:rPr>
      </w:pPr>
      <w:r w:rsidRPr="00E76F65">
        <w:rPr>
          <w:rFonts w:ascii="Times New Roman" w:hAnsi="Times New Roman" w:cs="Times New Roman"/>
          <w:lang w:val="sq-AL"/>
        </w:rPr>
        <w:t>2.</w:t>
      </w:r>
      <w:r w:rsidRPr="00E76F65">
        <w:rPr>
          <w:rFonts w:ascii="Times New Roman" w:hAnsi="Times New Roman" w:cs="Times New Roman"/>
          <w:lang w:val="sq-AL"/>
        </w:rPr>
        <w:tab/>
        <w:t>Znj.  Zejnepe Imeri, anëtare;</w:t>
      </w:r>
    </w:p>
    <w:p w14:paraId="0F162268" w14:textId="1AC5B5AA" w:rsidR="0003563E" w:rsidRPr="00E76F65" w:rsidRDefault="0003563E" w:rsidP="0003563E">
      <w:pPr>
        <w:spacing w:line="360" w:lineRule="auto"/>
        <w:jc w:val="both"/>
        <w:rPr>
          <w:rFonts w:ascii="Times New Roman" w:hAnsi="Times New Roman" w:cs="Times New Roman"/>
          <w:lang w:val="sq-AL"/>
        </w:rPr>
      </w:pPr>
      <w:r w:rsidRPr="00E76F65">
        <w:rPr>
          <w:rFonts w:ascii="Times New Roman" w:hAnsi="Times New Roman" w:cs="Times New Roman"/>
          <w:lang w:val="sq-AL"/>
        </w:rPr>
        <w:t>3.</w:t>
      </w:r>
      <w:r w:rsidRPr="00E76F65">
        <w:rPr>
          <w:rFonts w:ascii="Times New Roman" w:hAnsi="Times New Roman" w:cs="Times New Roman"/>
          <w:lang w:val="sq-AL"/>
        </w:rPr>
        <w:tab/>
        <w:t xml:space="preserve">Prof. Dr. Ibish Mazreku, anëtar; </w:t>
      </w:r>
    </w:p>
    <w:p w14:paraId="5F3298C4" w14:textId="54EB2D11" w:rsidR="0003563E" w:rsidRPr="00E76F65" w:rsidRDefault="0003563E" w:rsidP="0003563E">
      <w:pPr>
        <w:spacing w:line="360" w:lineRule="auto"/>
        <w:jc w:val="both"/>
        <w:rPr>
          <w:rFonts w:ascii="Times New Roman" w:hAnsi="Times New Roman" w:cs="Times New Roman"/>
          <w:lang w:val="sq-AL"/>
        </w:rPr>
      </w:pPr>
      <w:r w:rsidRPr="00E76F65">
        <w:rPr>
          <w:rFonts w:ascii="Times New Roman" w:hAnsi="Times New Roman" w:cs="Times New Roman"/>
          <w:lang w:val="sq-AL"/>
        </w:rPr>
        <w:t>4.</w:t>
      </w:r>
      <w:r w:rsidRPr="00E76F65">
        <w:rPr>
          <w:rFonts w:ascii="Times New Roman" w:hAnsi="Times New Roman" w:cs="Times New Roman"/>
          <w:lang w:val="sq-AL"/>
        </w:rPr>
        <w:tab/>
        <w:t>Prof. Asoc. Dr. Kemajl Zeqiri, anëtar rezervë;</w:t>
      </w:r>
    </w:p>
    <w:p w14:paraId="6D49F067" w14:textId="108CF7B8" w:rsidR="0003563E" w:rsidRDefault="0003563E" w:rsidP="0003563E">
      <w:pPr>
        <w:spacing w:line="360" w:lineRule="auto"/>
        <w:jc w:val="both"/>
        <w:rPr>
          <w:rFonts w:ascii="Times New Roman" w:hAnsi="Times New Roman" w:cs="Times New Roman"/>
          <w:lang w:val="sq-AL"/>
        </w:rPr>
      </w:pPr>
      <w:r w:rsidRPr="00E76F65">
        <w:rPr>
          <w:rFonts w:ascii="Times New Roman" w:hAnsi="Times New Roman" w:cs="Times New Roman"/>
          <w:lang w:val="sq-AL"/>
        </w:rPr>
        <w:t>5.</w:t>
      </w:r>
      <w:r w:rsidRPr="00E76F65">
        <w:rPr>
          <w:rFonts w:ascii="Times New Roman" w:hAnsi="Times New Roman" w:cs="Times New Roman"/>
          <w:lang w:val="sq-AL"/>
        </w:rPr>
        <w:tab/>
        <w:t>Prof. Asoc. Dr. Fatos Rexhepi, anëtar rezervë.</w:t>
      </w:r>
    </w:p>
    <w:p w14:paraId="0B0801D9" w14:textId="7CE88603" w:rsidR="00E5504A" w:rsidRDefault="00E5504A" w:rsidP="0003563E">
      <w:pPr>
        <w:spacing w:line="360" w:lineRule="auto"/>
        <w:jc w:val="both"/>
        <w:rPr>
          <w:rFonts w:ascii="Times New Roman" w:hAnsi="Times New Roman" w:cs="Times New Roman"/>
          <w:lang w:val="sq-AL"/>
        </w:rPr>
      </w:pPr>
    </w:p>
    <w:p w14:paraId="7F6A1DB1" w14:textId="5C0B26F8" w:rsidR="00E5504A" w:rsidRDefault="00E5504A" w:rsidP="0003563E">
      <w:pPr>
        <w:spacing w:line="360" w:lineRule="auto"/>
        <w:jc w:val="both"/>
        <w:rPr>
          <w:rFonts w:ascii="Times New Roman" w:hAnsi="Times New Roman" w:cs="Times New Roman"/>
          <w:lang w:val="sq-AL"/>
        </w:rPr>
      </w:pPr>
      <w:r>
        <w:rPr>
          <w:rFonts w:ascii="Times New Roman" w:hAnsi="Times New Roman" w:cs="Times New Roman"/>
          <w:lang w:val="sq-AL"/>
        </w:rPr>
        <w:t>Më 23.03.2023 Kryesuesi i Komisionit të Ankesave, Prof. Dr. Faton Berisha ka dhënë dorëheqje nga Komisioni për shkak se ka marrë një pozitë menaxhuese në Universitetin e Prishtinë</w:t>
      </w:r>
      <w:r w:rsidR="001D3CC9">
        <w:rPr>
          <w:rFonts w:ascii="Times New Roman" w:hAnsi="Times New Roman" w:cs="Times New Roman"/>
          <w:lang w:val="sq-AL"/>
        </w:rPr>
        <w:t>s</w:t>
      </w:r>
      <w:r>
        <w:rPr>
          <w:rFonts w:ascii="Times New Roman" w:hAnsi="Times New Roman" w:cs="Times New Roman"/>
          <w:lang w:val="sq-AL"/>
        </w:rPr>
        <w:t>. Komisioni në mbledhjen e mbajtur me 24.03.2023 e ka zgjedhur Kryesues të Komisionit, anëtarin e vetëm akademik të rregullt, Prof.Dr. Ibish Mazreku</w:t>
      </w:r>
      <w:r w:rsidR="001D3CC9">
        <w:rPr>
          <w:rFonts w:ascii="Times New Roman" w:hAnsi="Times New Roman" w:cs="Times New Roman"/>
          <w:lang w:val="sq-AL"/>
        </w:rPr>
        <w:t>. Komisioni është funksional sepse janë edhe dy anëtarë rezervë.</w:t>
      </w:r>
    </w:p>
    <w:p w14:paraId="68A630B6" w14:textId="20251CB7" w:rsidR="00E5504A" w:rsidRDefault="00E5504A" w:rsidP="0003563E">
      <w:pPr>
        <w:spacing w:line="360" w:lineRule="auto"/>
        <w:jc w:val="both"/>
        <w:rPr>
          <w:rFonts w:ascii="Times New Roman" w:hAnsi="Times New Roman" w:cs="Times New Roman"/>
          <w:lang w:val="sq-AL"/>
        </w:rPr>
      </w:pPr>
    </w:p>
    <w:p w14:paraId="4ACB6DD3" w14:textId="115A8DE0" w:rsidR="001D3CC9" w:rsidRDefault="001D3CC9" w:rsidP="0003563E">
      <w:pPr>
        <w:spacing w:line="360" w:lineRule="auto"/>
        <w:jc w:val="both"/>
        <w:rPr>
          <w:rFonts w:ascii="Times New Roman" w:hAnsi="Times New Roman" w:cs="Times New Roman"/>
          <w:lang w:val="sq-AL"/>
        </w:rPr>
      </w:pPr>
    </w:p>
    <w:p w14:paraId="5A017E14" w14:textId="3F67F5E9" w:rsidR="00C054EC" w:rsidRDefault="00C054EC" w:rsidP="0003563E">
      <w:pPr>
        <w:spacing w:line="360" w:lineRule="auto"/>
        <w:jc w:val="both"/>
        <w:rPr>
          <w:rFonts w:ascii="Times New Roman" w:hAnsi="Times New Roman" w:cs="Times New Roman"/>
          <w:lang w:val="sq-AL"/>
        </w:rPr>
      </w:pPr>
    </w:p>
    <w:p w14:paraId="1251D080" w14:textId="20B90A4C" w:rsidR="00C054EC" w:rsidRDefault="00C054EC" w:rsidP="0003563E">
      <w:pPr>
        <w:spacing w:line="360" w:lineRule="auto"/>
        <w:jc w:val="both"/>
        <w:rPr>
          <w:rFonts w:ascii="Times New Roman" w:hAnsi="Times New Roman" w:cs="Times New Roman"/>
          <w:lang w:val="sq-AL"/>
        </w:rPr>
      </w:pPr>
    </w:p>
    <w:p w14:paraId="75CCBE8D" w14:textId="77777777" w:rsidR="00C054EC" w:rsidRDefault="00C054EC" w:rsidP="0003563E">
      <w:pPr>
        <w:spacing w:line="360" w:lineRule="auto"/>
        <w:jc w:val="both"/>
        <w:rPr>
          <w:rFonts w:ascii="Times New Roman" w:hAnsi="Times New Roman" w:cs="Times New Roman"/>
          <w:lang w:val="sq-AL"/>
        </w:rPr>
      </w:pPr>
    </w:p>
    <w:p w14:paraId="29C910F4" w14:textId="0E486F03" w:rsidR="0053377B" w:rsidRDefault="0053377B" w:rsidP="0003563E">
      <w:pPr>
        <w:spacing w:line="360" w:lineRule="auto"/>
        <w:jc w:val="both"/>
        <w:rPr>
          <w:rFonts w:ascii="Times New Roman" w:hAnsi="Times New Roman" w:cs="Times New Roman"/>
          <w:lang w:val="sq-AL"/>
        </w:rPr>
      </w:pPr>
    </w:p>
    <w:p w14:paraId="0BD77659" w14:textId="361D976D" w:rsidR="0053377B" w:rsidRDefault="0053377B" w:rsidP="0003563E">
      <w:pPr>
        <w:spacing w:line="360" w:lineRule="auto"/>
        <w:jc w:val="both"/>
        <w:rPr>
          <w:rFonts w:ascii="Times New Roman" w:hAnsi="Times New Roman" w:cs="Times New Roman"/>
          <w:lang w:val="sq-AL"/>
        </w:rPr>
      </w:pPr>
    </w:p>
    <w:p w14:paraId="2846FB74" w14:textId="314BC1FD" w:rsidR="0053377B" w:rsidRDefault="0053377B" w:rsidP="0003563E">
      <w:pPr>
        <w:spacing w:line="360" w:lineRule="auto"/>
        <w:jc w:val="both"/>
        <w:rPr>
          <w:rFonts w:ascii="Times New Roman" w:hAnsi="Times New Roman" w:cs="Times New Roman"/>
          <w:lang w:val="sq-AL"/>
        </w:rPr>
      </w:pPr>
    </w:p>
    <w:p w14:paraId="425DE372" w14:textId="25769164" w:rsidR="0053377B" w:rsidRDefault="0053377B" w:rsidP="0003563E">
      <w:pPr>
        <w:spacing w:line="360" w:lineRule="auto"/>
        <w:jc w:val="both"/>
        <w:rPr>
          <w:rFonts w:ascii="Times New Roman" w:hAnsi="Times New Roman" w:cs="Times New Roman"/>
          <w:lang w:val="sq-AL"/>
        </w:rPr>
      </w:pPr>
    </w:p>
    <w:p w14:paraId="50B461AC" w14:textId="77777777" w:rsidR="0053377B" w:rsidRPr="00E76F65" w:rsidRDefault="0053377B" w:rsidP="0003563E">
      <w:pPr>
        <w:spacing w:line="360" w:lineRule="auto"/>
        <w:jc w:val="both"/>
        <w:rPr>
          <w:rFonts w:ascii="Times New Roman" w:hAnsi="Times New Roman" w:cs="Times New Roman"/>
          <w:lang w:val="sq-AL"/>
        </w:rPr>
      </w:pPr>
    </w:p>
    <w:p w14:paraId="7103AEC8" w14:textId="0015C3FC" w:rsidR="00BA502F" w:rsidRPr="00E76F65" w:rsidRDefault="00BA502F" w:rsidP="0053377B">
      <w:pPr>
        <w:pStyle w:val="Heading1"/>
        <w:numPr>
          <w:ilvl w:val="0"/>
          <w:numId w:val="41"/>
        </w:numPr>
        <w:spacing w:line="360" w:lineRule="auto"/>
        <w:rPr>
          <w:rFonts w:ascii="Times New Roman" w:hAnsi="Times New Roman" w:cs="Times New Roman"/>
          <w:b/>
          <w:color w:val="auto"/>
          <w:sz w:val="28"/>
          <w:lang w:val="sq-AL"/>
        </w:rPr>
      </w:pPr>
      <w:bookmarkStart w:id="16" w:name="_Toc131056853"/>
      <w:r w:rsidRPr="00E76F65">
        <w:rPr>
          <w:rFonts w:ascii="Times New Roman" w:hAnsi="Times New Roman" w:cs="Times New Roman"/>
          <w:b/>
          <w:color w:val="auto"/>
          <w:sz w:val="28"/>
          <w:lang w:val="sq-AL"/>
        </w:rPr>
        <w:lastRenderedPageBreak/>
        <w:t>AKTIVITETET KRYESORE TË AGJENCISË SË AKREDITIMIT NË VITIN 202</w:t>
      </w:r>
      <w:r w:rsidR="00CF4F26" w:rsidRPr="00E76F65">
        <w:rPr>
          <w:rFonts w:ascii="Times New Roman" w:hAnsi="Times New Roman" w:cs="Times New Roman"/>
          <w:b/>
          <w:color w:val="auto"/>
          <w:sz w:val="28"/>
          <w:lang w:val="sq-AL"/>
        </w:rPr>
        <w:t>2</w:t>
      </w:r>
      <w:bookmarkEnd w:id="16"/>
    </w:p>
    <w:p w14:paraId="35551695" w14:textId="0E1976D5" w:rsidR="00BA502F" w:rsidRPr="00E76F65" w:rsidRDefault="0053377B" w:rsidP="002F2D2B">
      <w:pPr>
        <w:pStyle w:val="Heading2"/>
        <w:spacing w:line="360" w:lineRule="auto"/>
        <w:rPr>
          <w:rFonts w:eastAsia="Calibri"/>
          <w:lang w:val="sq-AL"/>
        </w:rPr>
      </w:pPr>
      <w:bookmarkStart w:id="17" w:name="_Toc131056854"/>
      <w:r>
        <w:rPr>
          <w:rStyle w:val="Strong"/>
          <w:rFonts w:ascii="Times New Roman" w:hAnsi="Times New Roman"/>
          <w:color w:val="auto"/>
          <w:sz w:val="24"/>
          <w:szCs w:val="24"/>
          <w:lang w:val="sq-AL"/>
        </w:rPr>
        <w:t>6</w:t>
      </w:r>
      <w:r w:rsidR="00016C36" w:rsidRPr="00E76F65">
        <w:rPr>
          <w:rStyle w:val="Strong"/>
          <w:rFonts w:ascii="Times New Roman" w:hAnsi="Times New Roman"/>
          <w:color w:val="auto"/>
          <w:sz w:val="24"/>
          <w:szCs w:val="24"/>
          <w:lang w:val="sq-AL"/>
        </w:rPr>
        <w:t>.1</w:t>
      </w:r>
      <w:r w:rsidR="005D3DED">
        <w:rPr>
          <w:rStyle w:val="Strong"/>
          <w:rFonts w:ascii="Times New Roman" w:hAnsi="Times New Roman"/>
          <w:color w:val="auto"/>
          <w:sz w:val="24"/>
          <w:szCs w:val="24"/>
          <w:lang w:val="sq-AL"/>
        </w:rPr>
        <w:t xml:space="preserve">. </w:t>
      </w:r>
      <w:r w:rsidR="001D3CC9">
        <w:rPr>
          <w:rStyle w:val="Strong"/>
          <w:rFonts w:ascii="Times New Roman" w:hAnsi="Times New Roman"/>
          <w:color w:val="auto"/>
          <w:sz w:val="24"/>
          <w:szCs w:val="24"/>
          <w:lang w:val="sq-AL"/>
        </w:rPr>
        <w:t>A</w:t>
      </w:r>
      <w:r w:rsidR="00BA502F" w:rsidRPr="00E76F65">
        <w:rPr>
          <w:rStyle w:val="Strong"/>
          <w:rFonts w:ascii="Times New Roman" w:hAnsi="Times New Roman"/>
          <w:color w:val="auto"/>
          <w:sz w:val="24"/>
          <w:szCs w:val="24"/>
          <w:lang w:val="sq-AL"/>
        </w:rPr>
        <w:t>pro</w:t>
      </w:r>
      <w:r w:rsidR="009B4B48">
        <w:rPr>
          <w:rStyle w:val="Strong"/>
          <w:rFonts w:ascii="Times New Roman" w:hAnsi="Times New Roman"/>
          <w:color w:val="auto"/>
          <w:sz w:val="24"/>
          <w:szCs w:val="24"/>
          <w:lang w:val="sq-AL"/>
        </w:rPr>
        <w:t>vimi i</w:t>
      </w:r>
      <w:r w:rsidR="00BA502F" w:rsidRPr="00E76F65">
        <w:rPr>
          <w:rStyle w:val="Strong"/>
          <w:rFonts w:ascii="Times New Roman" w:hAnsi="Times New Roman"/>
          <w:color w:val="auto"/>
          <w:sz w:val="24"/>
          <w:szCs w:val="24"/>
          <w:lang w:val="sq-AL"/>
        </w:rPr>
        <w:t xml:space="preserve"> listë</w:t>
      </w:r>
      <w:r w:rsidR="009B4B48">
        <w:rPr>
          <w:rStyle w:val="Strong"/>
          <w:rFonts w:ascii="Times New Roman" w:hAnsi="Times New Roman"/>
          <w:color w:val="auto"/>
          <w:sz w:val="24"/>
          <w:szCs w:val="24"/>
          <w:lang w:val="sq-AL"/>
        </w:rPr>
        <w:t>s s</w:t>
      </w:r>
      <w:r w:rsidR="001D3CC9">
        <w:rPr>
          <w:rStyle w:val="Strong"/>
          <w:rFonts w:ascii="Times New Roman" w:hAnsi="Times New Roman"/>
          <w:color w:val="auto"/>
          <w:sz w:val="24"/>
          <w:szCs w:val="24"/>
          <w:lang w:val="sq-AL"/>
        </w:rPr>
        <w:t>ë</w:t>
      </w:r>
      <w:r w:rsidR="00BA502F" w:rsidRPr="00E76F65">
        <w:rPr>
          <w:rStyle w:val="Strong"/>
          <w:rFonts w:ascii="Times New Roman" w:hAnsi="Times New Roman"/>
          <w:color w:val="auto"/>
          <w:sz w:val="24"/>
          <w:szCs w:val="24"/>
          <w:lang w:val="sq-AL"/>
        </w:rPr>
        <w:t xml:space="preserve"> ekspertëve ndërkombëtarë të akreditimit</w:t>
      </w:r>
      <w:bookmarkEnd w:id="17"/>
    </w:p>
    <w:p w14:paraId="1C502993" w14:textId="77777777" w:rsidR="00BA502F" w:rsidRPr="00E76F65" w:rsidRDefault="00BA502F"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t>Këshilli Shtetëror i Cilësisë (KShC) i Agjencisë së Kosovës për Akreditim (AKA) në mbledhjen e 95-të, të mbajtur më 18.01.2022, ka aprovuar listën e ekspertëve ndërkombëtarë të cilët kanë qenë të përfshirë në procesin e akreditimit të institucioneve të arsimit të lartë dhe programeve të tyre studimore.</w:t>
      </w:r>
    </w:p>
    <w:p w14:paraId="4A579EE7" w14:textId="1F881D16" w:rsidR="00BA502F" w:rsidRPr="00E76F65" w:rsidRDefault="00BA502F"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t>Më 2022 kanë qenë të angazhuar 75 ekspertë ndërkombëta</w:t>
      </w:r>
      <w:r w:rsidR="009D0ECE">
        <w:rPr>
          <w:rFonts w:ascii="Times New Roman" w:eastAsia="Calibri" w:hAnsi="Times New Roman" w:cs="Times New Roman"/>
          <w:szCs w:val="22"/>
          <w:lang w:val="sq-AL"/>
        </w:rPr>
        <w:t>rë, të cilët janë angazhuar në nj</w:t>
      </w:r>
      <w:r w:rsidR="00944DCF">
        <w:rPr>
          <w:rFonts w:ascii="Times New Roman" w:eastAsia="Calibri" w:hAnsi="Times New Roman" w:cs="Times New Roman"/>
          <w:szCs w:val="22"/>
          <w:lang w:val="sq-AL"/>
        </w:rPr>
        <w:t xml:space="preserve">ë </w:t>
      </w:r>
      <w:r w:rsidRPr="00E76F65">
        <w:rPr>
          <w:rFonts w:ascii="Times New Roman" w:eastAsia="Calibri" w:hAnsi="Times New Roman" w:cs="Times New Roman"/>
          <w:szCs w:val="22"/>
          <w:lang w:val="sq-AL"/>
        </w:rPr>
        <w:t xml:space="preserve"> ose më shumë vlerësime të IAL-ve ose programeve të tyre studimore. Prej tyre, 55 ekspertë ndërkombëtarë kanë pasu</w:t>
      </w:r>
      <w:r w:rsidR="009D0ECE">
        <w:rPr>
          <w:rFonts w:ascii="Times New Roman" w:eastAsia="Calibri" w:hAnsi="Times New Roman" w:cs="Times New Roman"/>
          <w:szCs w:val="22"/>
          <w:lang w:val="sq-AL"/>
        </w:rPr>
        <w:t>r gradën PhD</w:t>
      </w:r>
      <w:r w:rsidRPr="00E76F65">
        <w:rPr>
          <w:rFonts w:ascii="Times New Roman" w:eastAsia="Calibri" w:hAnsi="Times New Roman" w:cs="Times New Roman"/>
          <w:szCs w:val="22"/>
          <w:lang w:val="sq-AL"/>
        </w:rPr>
        <w:t xml:space="preserve"> të profileve dhe fushave të ndryshme, ndërsa 20 të tjerë janë qenë ekspertë studentë të nivelit të doktoratës, master ose bachelor.</w:t>
      </w:r>
    </w:p>
    <w:p w14:paraId="1E77EE18" w14:textId="3423FD57" w:rsidR="00BA502F" w:rsidRPr="00E76F65" w:rsidRDefault="00BA502F"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t>Janë organizuar gjith</w:t>
      </w:r>
      <w:r w:rsidR="009D0ECE">
        <w:rPr>
          <w:rFonts w:ascii="Times New Roman" w:eastAsia="Calibri" w:hAnsi="Times New Roman" w:cs="Times New Roman"/>
          <w:szCs w:val="22"/>
          <w:lang w:val="sq-AL"/>
        </w:rPr>
        <w:t>sej 83 vizita për vlerësim dhe nj</w:t>
      </w:r>
      <w:r w:rsidR="00944DCF">
        <w:rPr>
          <w:rFonts w:ascii="Times New Roman" w:eastAsia="Calibri" w:hAnsi="Times New Roman" w:cs="Times New Roman"/>
          <w:szCs w:val="22"/>
          <w:lang w:val="sq-AL"/>
        </w:rPr>
        <w:t xml:space="preserve">ë </w:t>
      </w:r>
      <w:r w:rsidRPr="00E76F65">
        <w:rPr>
          <w:rFonts w:ascii="Times New Roman" w:eastAsia="Calibri" w:hAnsi="Times New Roman" w:cs="Times New Roman"/>
          <w:szCs w:val="22"/>
          <w:lang w:val="sq-AL"/>
        </w:rPr>
        <w:t xml:space="preserve"> vizitë monitoruese për validim.</w:t>
      </w:r>
    </w:p>
    <w:p w14:paraId="57C7C681" w14:textId="28B67F1F" w:rsidR="002F2D2B" w:rsidRPr="00E76F65" w:rsidRDefault="002F2D2B" w:rsidP="002F2D2B">
      <w:pPr>
        <w:spacing w:after="160" w:line="360" w:lineRule="auto"/>
        <w:jc w:val="both"/>
        <w:rPr>
          <w:rFonts w:ascii="Times New Roman" w:eastAsia="Calibri" w:hAnsi="Times New Roman" w:cs="Times New Roman"/>
          <w:szCs w:val="22"/>
          <w:lang w:val="sq-AL"/>
        </w:rPr>
      </w:pPr>
    </w:p>
    <w:p w14:paraId="7C3797C2" w14:textId="3AC8FCFE" w:rsidR="002F2D2B" w:rsidRPr="00E76F65" w:rsidRDefault="002F2D2B" w:rsidP="00C054EC">
      <w:pPr>
        <w:spacing w:after="160" w:line="360" w:lineRule="auto"/>
        <w:jc w:val="center"/>
        <w:rPr>
          <w:rFonts w:ascii="Times New Roman" w:eastAsia="Calibri" w:hAnsi="Times New Roman" w:cs="Times New Roman"/>
          <w:szCs w:val="22"/>
          <w:lang w:val="sq-AL"/>
        </w:rPr>
      </w:pPr>
      <w:r w:rsidRPr="00E76F65">
        <w:rPr>
          <w:noProof/>
        </w:rPr>
        <w:drawing>
          <wp:inline distT="0" distB="0" distL="0" distR="0" wp14:anchorId="4B9E6075" wp14:editId="6F583B36">
            <wp:extent cx="4572000" cy="27432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9F5D0F4" w14:textId="77777777" w:rsidR="00BA502F" w:rsidRPr="00E76F65" w:rsidRDefault="00BA502F" w:rsidP="002F2D2B">
      <w:pPr>
        <w:spacing w:after="160" w:line="360" w:lineRule="auto"/>
        <w:jc w:val="both"/>
        <w:rPr>
          <w:rFonts w:ascii="Times New Roman" w:eastAsia="Calibri" w:hAnsi="Times New Roman" w:cs="Times New Roman"/>
          <w:b/>
          <w:szCs w:val="22"/>
          <w:lang w:val="sq-AL"/>
        </w:rPr>
      </w:pPr>
    </w:p>
    <w:p w14:paraId="665E105B" w14:textId="5F9ABAD1" w:rsidR="00BA502F" w:rsidRPr="00E76F65" w:rsidRDefault="0053377B" w:rsidP="002F2D2B">
      <w:pPr>
        <w:pStyle w:val="Heading2"/>
        <w:spacing w:line="360" w:lineRule="auto"/>
        <w:rPr>
          <w:rStyle w:val="Strong"/>
          <w:rFonts w:ascii="Times New Roman" w:hAnsi="Times New Roman"/>
          <w:color w:val="auto"/>
          <w:sz w:val="24"/>
          <w:szCs w:val="24"/>
          <w:lang w:val="sq-AL"/>
        </w:rPr>
      </w:pPr>
      <w:bookmarkStart w:id="18" w:name="_Toc131056855"/>
      <w:r>
        <w:rPr>
          <w:rStyle w:val="Strong"/>
          <w:rFonts w:ascii="Times New Roman" w:hAnsi="Times New Roman"/>
          <w:color w:val="auto"/>
          <w:sz w:val="24"/>
          <w:szCs w:val="24"/>
          <w:lang w:val="sq-AL"/>
        </w:rPr>
        <w:lastRenderedPageBreak/>
        <w:t>6</w:t>
      </w:r>
      <w:r w:rsidR="00016C36" w:rsidRPr="00E76F65">
        <w:rPr>
          <w:rStyle w:val="Strong"/>
          <w:rFonts w:ascii="Times New Roman" w:hAnsi="Times New Roman"/>
          <w:color w:val="auto"/>
          <w:sz w:val="24"/>
          <w:szCs w:val="24"/>
          <w:lang w:val="sq-AL"/>
        </w:rPr>
        <w:t>.2</w:t>
      </w:r>
      <w:r w:rsidR="005D3DED">
        <w:rPr>
          <w:rStyle w:val="Strong"/>
          <w:rFonts w:ascii="Times New Roman" w:hAnsi="Times New Roman"/>
          <w:color w:val="auto"/>
          <w:sz w:val="24"/>
          <w:szCs w:val="24"/>
          <w:lang w:val="sq-AL"/>
        </w:rPr>
        <w:t xml:space="preserve">. </w:t>
      </w:r>
      <w:r w:rsidR="009B4B48">
        <w:rPr>
          <w:rStyle w:val="Strong"/>
          <w:rFonts w:ascii="Times New Roman" w:hAnsi="Times New Roman"/>
          <w:color w:val="auto"/>
          <w:sz w:val="24"/>
          <w:szCs w:val="24"/>
          <w:lang w:val="sq-AL"/>
        </w:rPr>
        <w:t>Hartimi dhe a</w:t>
      </w:r>
      <w:r w:rsidR="00BA502F" w:rsidRPr="00E76F65">
        <w:rPr>
          <w:rStyle w:val="Strong"/>
          <w:rFonts w:ascii="Times New Roman" w:hAnsi="Times New Roman"/>
          <w:color w:val="auto"/>
          <w:sz w:val="24"/>
          <w:szCs w:val="24"/>
          <w:lang w:val="sq-AL"/>
        </w:rPr>
        <w:t>prov</w:t>
      </w:r>
      <w:r w:rsidR="009B4B48">
        <w:rPr>
          <w:rStyle w:val="Strong"/>
          <w:rFonts w:ascii="Times New Roman" w:hAnsi="Times New Roman"/>
          <w:color w:val="auto"/>
          <w:sz w:val="24"/>
          <w:szCs w:val="24"/>
          <w:lang w:val="sq-AL"/>
        </w:rPr>
        <w:t>imi</w:t>
      </w:r>
      <w:r w:rsidR="00BA502F" w:rsidRPr="00E76F65">
        <w:rPr>
          <w:rStyle w:val="Strong"/>
          <w:rFonts w:ascii="Times New Roman" w:hAnsi="Times New Roman"/>
          <w:color w:val="auto"/>
          <w:sz w:val="24"/>
          <w:szCs w:val="24"/>
          <w:lang w:val="sq-AL"/>
        </w:rPr>
        <w:t xml:space="preserve"> </w:t>
      </w:r>
      <w:r w:rsidR="009B4B48">
        <w:rPr>
          <w:rStyle w:val="Strong"/>
          <w:rFonts w:ascii="Times New Roman" w:hAnsi="Times New Roman"/>
          <w:color w:val="auto"/>
          <w:sz w:val="24"/>
          <w:szCs w:val="24"/>
          <w:lang w:val="sq-AL"/>
        </w:rPr>
        <w:t xml:space="preserve">i </w:t>
      </w:r>
      <w:r w:rsidR="001D3CC9">
        <w:rPr>
          <w:rStyle w:val="Strong"/>
          <w:rFonts w:ascii="Times New Roman" w:hAnsi="Times New Roman"/>
          <w:color w:val="auto"/>
          <w:sz w:val="24"/>
          <w:szCs w:val="24"/>
          <w:lang w:val="sq-AL"/>
        </w:rPr>
        <w:t xml:space="preserve">formularëve të </w:t>
      </w:r>
      <w:r w:rsidR="009B4B48">
        <w:rPr>
          <w:rStyle w:val="Strong"/>
          <w:rFonts w:ascii="Times New Roman" w:hAnsi="Times New Roman"/>
          <w:color w:val="auto"/>
          <w:sz w:val="24"/>
          <w:szCs w:val="24"/>
          <w:lang w:val="sq-AL"/>
        </w:rPr>
        <w:t>Manualit p</w:t>
      </w:r>
      <w:r w:rsidR="001D3CC9">
        <w:rPr>
          <w:rStyle w:val="Strong"/>
          <w:rFonts w:ascii="Times New Roman" w:hAnsi="Times New Roman"/>
          <w:color w:val="auto"/>
          <w:sz w:val="24"/>
          <w:szCs w:val="24"/>
          <w:lang w:val="sq-AL"/>
        </w:rPr>
        <w:t>ë</w:t>
      </w:r>
      <w:r w:rsidR="009B4B48">
        <w:rPr>
          <w:rStyle w:val="Strong"/>
          <w:rFonts w:ascii="Times New Roman" w:hAnsi="Times New Roman"/>
          <w:color w:val="auto"/>
          <w:sz w:val="24"/>
          <w:szCs w:val="24"/>
          <w:lang w:val="sq-AL"/>
        </w:rPr>
        <w:t xml:space="preserve">r </w:t>
      </w:r>
      <w:r w:rsidR="00BA502F" w:rsidRPr="00E76F65">
        <w:rPr>
          <w:rStyle w:val="Strong"/>
          <w:rFonts w:ascii="Times New Roman" w:hAnsi="Times New Roman"/>
          <w:color w:val="auto"/>
          <w:sz w:val="24"/>
          <w:szCs w:val="24"/>
          <w:lang w:val="sq-AL"/>
        </w:rPr>
        <w:t>Metodologjinë e monitorimit dhe procedurat pasakredituese</w:t>
      </w:r>
      <w:bookmarkEnd w:id="18"/>
    </w:p>
    <w:p w14:paraId="41A66CAB" w14:textId="28DE1E9D" w:rsidR="00BA502F" w:rsidRPr="00E76F65" w:rsidRDefault="00BA502F"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t xml:space="preserve">Këshilli Shtetëror i Cilësisë (KShC) i Agjencisë së Kosovës për Akreditim (AKA) në mbledhjen e 96-të, të mbajtur më 21.02.2022, ka aprovuar </w:t>
      </w:r>
      <w:r w:rsidR="002C30CE">
        <w:rPr>
          <w:rFonts w:ascii="Times New Roman" w:eastAsia="Calibri" w:hAnsi="Times New Roman" w:cs="Times New Roman"/>
          <w:szCs w:val="22"/>
          <w:lang w:val="sq-AL"/>
        </w:rPr>
        <w:t xml:space="preserve">formularët që shërbejnë për </w:t>
      </w:r>
      <w:r w:rsidRPr="00E76F65">
        <w:rPr>
          <w:rFonts w:ascii="Times New Roman" w:eastAsia="Calibri" w:hAnsi="Times New Roman" w:cs="Times New Roman"/>
          <w:szCs w:val="22"/>
          <w:lang w:val="sq-AL"/>
        </w:rPr>
        <w:t>Metodologjinë e monitorimit dhe procedurat pasakredituese.</w:t>
      </w:r>
      <w:r w:rsidR="00A121E3">
        <w:rPr>
          <w:rFonts w:ascii="Times New Roman" w:eastAsia="Calibri" w:hAnsi="Times New Roman" w:cs="Times New Roman"/>
          <w:szCs w:val="22"/>
          <w:lang w:val="sq-AL"/>
        </w:rPr>
        <w:t xml:space="preserve"> </w:t>
      </w:r>
    </w:p>
    <w:p w14:paraId="28A3AE65" w14:textId="77777777" w:rsidR="00BA502F" w:rsidRPr="00E76F65" w:rsidRDefault="00BA502F"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t>Pas një pune dyvjeçare ku kanë qenë të përfshirë të gjithë akterët e arsimit të lartë në Kosovë, KShC ka aprovuar Metodologjinë e monitorimit të institucioneve të arsimit të lartë në Kosovë, duke plotësuar kështu edhe rekomandimin e fundit të Asociacionit Evropian të Sigurimit të Cilësisë në Arsimin e Lartë (ENQA).</w:t>
      </w:r>
    </w:p>
    <w:p w14:paraId="2A661D1A" w14:textId="505289B4" w:rsidR="00BA502F" w:rsidRPr="00E76F65" w:rsidRDefault="00BA502F"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t>Metodologjia e miratuar plotëson Standardin 2.3 të Udhëzuesve Evropian të Sigurimit të Cilësisë në Arsimin e Lartë (ESG) i cili kërkon që agjencitë e sigurimit të cilësisë të përmbyllin ciklin e akreditimit me procedura pasakredituese të cilat kanë për qëllim përmirësimin e vazhdueshëm të cilësisë së institucioneve të arsimit të lartë.</w:t>
      </w:r>
    </w:p>
    <w:p w14:paraId="2A774211" w14:textId="77777777" w:rsidR="00BA502F" w:rsidRPr="00E76F65" w:rsidRDefault="00BA502F"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t>Monitorimi është proces formal i kryer nga AKA përmes së cilit vlerësohet se institucioni i arsimit të lartë mirëmban dhe vazhdon të plotësojë, rekomandimet e vlerësuesve të jashtëm dhe kushtet e dhëna të akreditimit si dhe zbaton standardet e Manualit të Akreditimit.</w:t>
      </w:r>
    </w:p>
    <w:p w14:paraId="3C2E54ED" w14:textId="77777777" w:rsidR="00BA502F" w:rsidRPr="00E76F65" w:rsidRDefault="00BA502F"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t>Ndërsa “Procedura pasakredituese” është proces i cili kufizohen në verifikimin e kushteve të akreditimit dhe konfirmimin e shkallës së përmbushjes së rekomandimeve nga AKA dhe zotimeve nga IAL dhe jo në rivlerësimin e standardeve të Manualit të Akreditimit.</w:t>
      </w:r>
    </w:p>
    <w:p w14:paraId="587CDE44" w14:textId="2ACCB45E" w:rsidR="00BA502F" w:rsidRPr="00E76F65" w:rsidRDefault="00BA502F"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t xml:space="preserve">Miratimi i Metodologjisë së Monitorimit është bërë me përkrahjen e Projektit QAINT dhe me financimin nga Agjencia ADA të Austrisë. </w:t>
      </w:r>
    </w:p>
    <w:p w14:paraId="0F7316F0" w14:textId="77777777" w:rsidR="002F2D2B" w:rsidRPr="00E76F65" w:rsidRDefault="002F2D2B" w:rsidP="002F2D2B">
      <w:pPr>
        <w:spacing w:after="160" w:line="360" w:lineRule="auto"/>
        <w:jc w:val="both"/>
        <w:rPr>
          <w:rFonts w:ascii="Times New Roman" w:eastAsia="Calibri" w:hAnsi="Times New Roman" w:cs="Times New Roman"/>
          <w:szCs w:val="22"/>
          <w:lang w:val="sq-AL"/>
        </w:rPr>
      </w:pPr>
    </w:p>
    <w:p w14:paraId="4967AC32" w14:textId="6AA212B0" w:rsidR="00BA502F" w:rsidRPr="00E76F65" w:rsidRDefault="00140810" w:rsidP="002F2D2B">
      <w:pPr>
        <w:pStyle w:val="Heading2"/>
        <w:spacing w:line="360" w:lineRule="auto"/>
        <w:rPr>
          <w:rStyle w:val="Strong"/>
          <w:rFonts w:ascii="Times New Roman" w:hAnsi="Times New Roman"/>
          <w:color w:val="auto"/>
          <w:sz w:val="24"/>
          <w:szCs w:val="24"/>
          <w:lang w:val="sq-AL"/>
        </w:rPr>
      </w:pPr>
      <w:bookmarkStart w:id="19" w:name="_Toc131056856"/>
      <w:r>
        <w:rPr>
          <w:rStyle w:val="Strong"/>
          <w:rFonts w:ascii="Times New Roman" w:hAnsi="Times New Roman"/>
          <w:color w:val="auto"/>
          <w:sz w:val="24"/>
          <w:szCs w:val="24"/>
          <w:lang w:val="sq-AL"/>
        </w:rPr>
        <w:t>6</w:t>
      </w:r>
      <w:r w:rsidR="00016C36" w:rsidRPr="00E76F65">
        <w:rPr>
          <w:rStyle w:val="Strong"/>
          <w:rFonts w:ascii="Times New Roman" w:hAnsi="Times New Roman"/>
          <w:color w:val="auto"/>
          <w:sz w:val="24"/>
          <w:szCs w:val="24"/>
          <w:lang w:val="sq-AL"/>
        </w:rPr>
        <w:t>.3</w:t>
      </w:r>
      <w:r w:rsidR="005D3DED">
        <w:rPr>
          <w:rStyle w:val="Strong"/>
          <w:rFonts w:ascii="Times New Roman" w:hAnsi="Times New Roman"/>
          <w:color w:val="auto"/>
          <w:sz w:val="24"/>
          <w:szCs w:val="24"/>
          <w:lang w:val="sq-AL"/>
        </w:rPr>
        <w:t xml:space="preserve">. </w:t>
      </w:r>
      <w:r w:rsidR="00A121E3">
        <w:rPr>
          <w:rStyle w:val="Strong"/>
          <w:rFonts w:ascii="Times New Roman" w:hAnsi="Times New Roman"/>
          <w:color w:val="auto"/>
          <w:sz w:val="24"/>
          <w:szCs w:val="24"/>
          <w:lang w:val="sq-AL"/>
        </w:rPr>
        <w:t xml:space="preserve">Sesioni </w:t>
      </w:r>
      <w:r w:rsidR="00BA502F" w:rsidRPr="00E76F65">
        <w:rPr>
          <w:rStyle w:val="Strong"/>
          <w:rFonts w:ascii="Times New Roman" w:hAnsi="Times New Roman"/>
          <w:color w:val="auto"/>
          <w:sz w:val="24"/>
          <w:szCs w:val="24"/>
          <w:lang w:val="sq-AL"/>
        </w:rPr>
        <w:t>informues me IAL për metodologjinë e monitorimit</w:t>
      </w:r>
      <w:bookmarkEnd w:id="19"/>
      <w:r w:rsidR="00BA502F" w:rsidRPr="00E76F65">
        <w:rPr>
          <w:rStyle w:val="Strong"/>
          <w:rFonts w:ascii="Times New Roman" w:hAnsi="Times New Roman"/>
          <w:color w:val="auto"/>
          <w:sz w:val="24"/>
          <w:szCs w:val="24"/>
          <w:lang w:val="sq-AL"/>
        </w:rPr>
        <w:t xml:space="preserve"> </w:t>
      </w:r>
    </w:p>
    <w:p w14:paraId="2945DDAC" w14:textId="49E9964C" w:rsidR="00BA502F" w:rsidRPr="00E76F65" w:rsidRDefault="00BA502F"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t>Me mbështetjen e projektit QAINT i implementuar nga Qendra për Arsim e Kosovës, me datën 13</w:t>
      </w:r>
      <w:r w:rsidR="00886768">
        <w:rPr>
          <w:rFonts w:ascii="Times New Roman" w:eastAsia="Calibri" w:hAnsi="Times New Roman" w:cs="Times New Roman"/>
          <w:szCs w:val="22"/>
          <w:lang w:val="sq-AL"/>
        </w:rPr>
        <w:t xml:space="preserve"> korrik 2022, AKA ka mbajtur</w:t>
      </w:r>
      <w:r w:rsidRPr="00E76F65">
        <w:rPr>
          <w:rFonts w:ascii="Times New Roman" w:eastAsia="Calibri" w:hAnsi="Times New Roman" w:cs="Times New Roman"/>
          <w:szCs w:val="22"/>
          <w:lang w:val="sq-AL"/>
        </w:rPr>
        <w:t xml:space="preserve"> sesion</w:t>
      </w:r>
      <w:r w:rsidR="00886768">
        <w:rPr>
          <w:rFonts w:ascii="Times New Roman" w:eastAsia="Calibri" w:hAnsi="Times New Roman" w:cs="Times New Roman"/>
          <w:szCs w:val="22"/>
          <w:lang w:val="sq-AL"/>
        </w:rPr>
        <w:t>in</w:t>
      </w:r>
      <w:r w:rsidRPr="00E76F65">
        <w:rPr>
          <w:rFonts w:ascii="Times New Roman" w:eastAsia="Calibri" w:hAnsi="Times New Roman" w:cs="Times New Roman"/>
          <w:szCs w:val="22"/>
          <w:lang w:val="sq-AL"/>
        </w:rPr>
        <w:t xml:space="preserve"> informues me IAL të Republikës se Kosovës për metodologjinë e monitorimit dhe procedurave pas-akredituese.</w:t>
      </w:r>
    </w:p>
    <w:p w14:paraId="7855CB59" w14:textId="77777777" w:rsidR="00BA502F" w:rsidRPr="00E76F65" w:rsidRDefault="00BA502F"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t xml:space="preserve">Gjatë sesionit folësit ishin Hana Hasimja nga projekti QAINT, Marija Vasilevska, ekspertja ndërkombëtare e angazhuar, dhe Flamur Abazaj, zyrtar i lartë i AKA-së. Prezantimi përfshiu të </w:t>
      </w:r>
      <w:r w:rsidRPr="00E76F65">
        <w:rPr>
          <w:rFonts w:ascii="Times New Roman" w:eastAsia="Calibri" w:hAnsi="Times New Roman" w:cs="Times New Roman"/>
          <w:szCs w:val="22"/>
          <w:lang w:val="sq-AL"/>
        </w:rPr>
        <w:lastRenderedPageBreak/>
        <w:t>gjitha detajet relevante mbi metodologjinë, duke përfshirë edhe shpjegime mbi proceset specifike, si dhe dallimet kryesore mes dy procedurave.</w:t>
      </w:r>
    </w:p>
    <w:p w14:paraId="247291EE" w14:textId="33DE9034" w:rsidR="00BA502F" w:rsidRDefault="00BA502F"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t>jë sesion tjetër informues do të organizohet në muajt në vijim për të ofruar informatat e njëjta edhe për IAL-të të cilat nuk kanë arritur të marrin pjesë.</w:t>
      </w:r>
      <w:r w:rsidRPr="00E76F65">
        <w:rPr>
          <w:rFonts w:ascii="Times New Roman" w:eastAsia="Calibri" w:hAnsi="Times New Roman" w:cs="Times New Roman"/>
          <w:szCs w:val="22"/>
          <w:vertAlign w:val="superscript"/>
          <w:lang w:val="sq-AL"/>
        </w:rPr>
        <w:footnoteReference w:id="14"/>
      </w:r>
    </w:p>
    <w:p w14:paraId="7C4EEFC8" w14:textId="77777777" w:rsidR="008F763A" w:rsidRPr="00E76F65" w:rsidRDefault="008F763A" w:rsidP="002F2D2B">
      <w:pPr>
        <w:spacing w:after="160" w:line="360" w:lineRule="auto"/>
        <w:jc w:val="both"/>
        <w:rPr>
          <w:rFonts w:ascii="Times New Roman" w:eastAsia="Calibri" w:hAnsi="Times New Roman" w:cs="Times New Roman"/>
          <w:szCs w:val="22"/>
          <w:lang w:val="sq-AL"/>
        </w:rPr>
      </w:pPr>
    </w:p>
    <w:p w14:paraId="0C7480A5" w14:textId="795CBC19" w:rsidR="00BA502F" w:rsidRPr="00E76F65" w:rsidRDefault="00140810" w:rsidP="002F2D2B">
      <w:pPr>
        <w:pStyle w:val="Heading2"/>
        <w:spacing w:line="360" w:lineRule="auto"/>
        <w:rPr>
          <w:rStyle w:val="Strong"/>
          <w:rFonts w:ascii="Times New Roman" w:hAnsi="Times New Roman"/>
          <w:color w:val="auto"/>
          <w:sz w:val="24"/>
          <w:szCs w:val="24"/>
          <w:lang w:val="sq-AL"/>
        </w:rPr>
      </w:pPr>
      <w:bookmarkStart w:id="20" w:name="_Toc131056857"/>
      <w:r>
        <w:rPr>
          <w:rStyle w:val="Strong"/>
          <w:rFonts w:ascii="Times New Roman" w:hAnsi="Times New Roman"/>
          <w:color w:val="auto"/>
          <w:sz w:val="24"/>
          <w:szCs w:val="24"/>
          <w:lang w:val="sq-AL"/>
        </w:rPr>
        <w:t>6</w:t>
      </w:r>
      <w:r w:rsidR="00016C36" w:rsidRPr="00E76F65">
        <w:rPr>
          <w:rStyle w:val="Strong"/>
          <w:rFonts w:ascii="Times New Roman" w:hAnsi="Times New Roman"/>
          <w:color w:val="auto"/>
          <w:sz w:val="24"/>
          <w:szCs w:val="24"/>
          <w:lang w:val="sq-AL"/>
        </w:rPr>
        <w:t>.4</w:t>
      </w:r>
      <w:r w:rsidR="005D3DED">
        <w:rPr>
          <w:rStyle w:val="Strong"/>
          <w:rFonts w:ascii="Times New Roman" w:hAnsi="Times New Roman"/>
          <w:color w:val="auto"/>
          <w:sz w:val="24"/>
          <w:szCs w:val="24"/>
          <w:lang w:val="sq-AL"/>
        </w:rPr>
        <w:t xml:space="preserve">. </w:t>
      </w:r>
      <w:r w:rsidR="009B4B48">
        <w:rPr>
          <w:rStyle w:val="Strong"/>
          <w:rFonts w:ascii="Times New Roman" w:hAnsi="Times New Roman"/>
          <w:color w:val="auto"/>
          <w:sz w:val="24"/>
          <w:szCs w:val="24"/>
          <w:lang w:val="sq-AL"/>
        </w:rPr>
        <w:t xml:space="preserve">Prezantimi i </w:t>
      </w:r>
      <w:r w:rsidR="00BA502F" w:rsidRPr="00E76F65">
        <w:rPr>
          <w:rStyle w:val="Strong"/>
          <w:rFonts w:ascii="Times New Roman" w:hAnsi="Times New Roman"/>
          <w:color w:val="auto"/>
          <w:sz w:val="24"/>
          <w:szCs w:val="24"/>
          <w:lang w:val="sq-AL"/>
        </w:rPr>
        <w:t>Strategji</w:t>
      </w:r>
      <w:r w:rsidR="00A121E3">
        <w:rPr>
          <w:rStyle w:val="Strong"/>
          <w:rFonts w:ascii="Times New Roman" w:hAnsi="Times New Roman"/>
          <w:color w:val="auto"/>
          <w:sz w:val="24"/>
          <w:szCs w:val="24"/>
          <w:lang w:val="sq-AL"/>
        </w:rPr>
        <w:t>s</w:t>
      </w:r>
      <w:r w:rsidR="00BA502F" w:rsidRPr="00E76F65">
        <w:rPr>
          <w:rStyle w:val="Strong"/>
          <w:rFonts w:ascii="Times New Roman" w:hAnsi="Times New Roman"/>
          <w:color w:val="auto"/>
          <w:sz w:val="24"/>
          <w:szCs w:val="24"/>
          <w:lang w:val="sq-AL"/>
        </w:rPr>
        <w:t xml:space="preserve">ë </w:t>
      </w:r>
      <w:r w:rsidR="009B4B48">
        <w:rPr>
          <w:rStyle w:val="Strong"/>
          <w:rFonts w:ascii="Times New Roman" w:hAnsi="Times New Roman"/>
          <w:color w:val="auto"/>
          <w:sz w:val="24"/>
          <w:szCs w:val="24"/>
          <w:lang w:val="sq-AL"/>
        </w:rPr>
        <w:t>s</w:t>
      </w:r>
      <w:r w:rsidR="00A121E3">
        <w:rPr>
          <w:rStyle w:val="Strong"/>
          <w:rFonts w:ascii="Times New Roman" w:hAnsi="Times New Roman"/>
          <w:color w:val="auto"/>
          <w:sz w:val="24"/>
          <w:szCs w:val="24"/>
          <w:lang w:val="sq-AL"/>
        </w:rPr>
        <w:t>ë</w:t>
      </w:r>
      <w:r w:rsidR="009B4B48">
        <w:rPr>
          <w:rStyle w:val="Strong"/>
          <w:rFonts w:ascii="Times New Roman" w:hAnsi="Times New Roman"/>
          <w:color w:val="auto"/>
          <w:sz w:val="24"/>
          <w:szCs w:val="24"/>
          <w:lang w:val="sq-AL"/>
        </w:rPr>
        <w:t xml:space="preserve"> AKA</w:t>
      </w:r>
      <w:r w:rsidR="00BA502F" w:rsidRPr="00E76F65">
        <w:rPr>
          <w:rStyle w:val="Strong"/>
          <w:rFonts w:ascii="Times New Roman" w:hAnsi="Times New Roman"/>
          <w:color w:val="auto"/>
          <w:sz w:val="24"/>
          <w:szCs w:val="24"/>
          <w:lang w:val="sq-AL"/>
        </w:rPr>
        <w:t>2021-2025</w:t>
      </w:r>
      <w:bookmarkEnd w:id="20"/>
    </w:p>
    <w:p w14:paraId="6C7800AC" w14:textId="4D595D6E" w:rsidR="00BA502F" w:rsidRDefault="00BA502F"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t>Me pjesëmarrje të krerëve të institucioneve dhe akterëve të arsimit të lartë, Agjencia e Kosovës për Akreditim (AKA) ka prezantuar më 25.01.2022 në Prishtinë punën njëvjeçare dhe dokumentin strategjik.</w:t>
      </w:r>
    </w:p>
    <w:p w14:paraId="78622BFC" w14:textId="11DEE7A5" w:rsidR="00A121E3" w:rsidRDefault="00A121E3" w:rsidP="002F2D2B">
      <w:pPr>
        <w:spacing w:after="160" w:line="360" w:lineRule="auto"/>
        <w:jc w:val="both"/>
        <w:rPr>
          <w:rFonts w:ascii="Times New Roman" w:eastAsia="Calibri" w:hAnsi="Times New Roman" w:cs="Times New Roman"/>
          <w:szCs w:val="22"/>
          <w:lang w:val="sq-AL"/>
        </w:rPr>
      </w:pPr>
      <w:r>
        <w:rPr>
          <w:rFonts w:ascii="Times New Roman" w:eastAsia="Calibri" w:hAnsi="Times New Roman" w:cs="Times New Roman"/>
          <w:szCs w:val="22"/>
          <w:lang w:val="sq-AL"/>
        </w:rPr>
        <w:t xml:space="preserve">Në këtë takim ka marrë pjesë Kryeministri i Kosovës, Albin Kurti; Ministrja e Arsimit Shkencës Teknologjisë dhe Inovacionit, Arbërie Nagavci; Kryetari i Komisionit </w:t>
      </w:r>
      <w:r w:rsidRPr="00A121E3">
        <w:rPr>
          <w:rFonts w:ascii="Times New Roman" w:eastAsia="Calibri" w:hAnsi="Times New Roman" w:cs="Times New Roman"/>
          <w:szCs w:val="22"/>
          <w:lang w:val="sq-AL"/>
        </w:rPr>
        <w:t>për Arsim, Shkencë, Teknologji, Inovacion, Kulturë, Rini dhe Spor</w:t>
      </w:r>
      <w:r>
        <w:rPr>
          <w:rFonts w:ascii="Times New Roman" w:eastAsia="Calibri" w:hAnsi="Times New Roman" w:cs="Times New Roman"/>
          <w:szCs w:val="22"/>
          <w:lang w:val="sq-AL"/>
        </w:rPr>
        <w:t>t, Ardian Gola; deputetë nga ky Komision, anëtarët e KShC-së, përfaqësuesit e të gjitha IAL-ve, donatorë ndërkombëtarë, shoqëria civile, mediat, etj.</w:t>
      </w:r>
    </w:p>
    <w:p w14:paraId="2F695712" w14:textId="77777777" w:rsidR="008F763A" w:rsidRPr="00E76F65" w:rsidRDefault="008F763A" w:rsidP="002F2D2B">
      <w:pPr>
        <w:spacing w:after="160" w:line="360" w:lineRule="auto"/>
        <w:jc w:val="both"/>
        <w:rPr>
          <w:rFonts w:ascii="Times New Roman" w:eastAsia="Calibri" w:hAnsi="Times New Roman" w:cs="Times New Roman"/>
          <w:szCs w:val="22"/>
          <w:lang w:val="sq-AL"/>
        </w:rPr>
      </w:pPr>
    </w:p>
    <w:p w14:paraId="16728FF7" w14:textId="5E8C8730" w:rsidR="00BA502F" w:rsidRPr="00E76F65" w:rsidRDefault="00140810" w:rsidP="002F2D2B">
      <w:pPr>
        <w:pStyle w:val="Heading2"/>
        <w:spacing w:line="360" w:lineRule="auto"/>
        <w:rPr>
          <w:rStyle w:val="Strong"/>
          <w:rFonts w:ascii="Times New Roman" w:hAnsi="Times New Roman"/>
          <w:color w:val="auto"/>
          <w:sz w:val="24"/>
          <w:szCs w:val="24"/>
          <w:lang w:val="sq-AL"/>
        </w:rPr>
      </w:pPr>
      <w:bookmarkStart w:id="21" w:name="_Toc131056858"/>
      <w:r>
        <w:rPr>
          <w:rStyle w:val="Strong"/>
          <w:rFonts w:ascii="Times New Roman" w:hAnsi="Times New Roman"/>
          <w:color w:val="auto"/>
          <w:sz w:val="24"/>
          <w:szCs w:val="24"/>
          <w:lang w:val="sq-AL"/>
        </w:rPr>
        <w:t>6</w:t>
      </w:r>
      <w:r w:rsidR="00016C36" w:rsidRPr="00E76F65">
        <w:rPr>
          <w:rStyle w:val="Strong"/>
          <w:rFonts w:ascii="Times New Roman" w:hAnsi="Times New Roman"/>
          <w:color w:val="auto"/>
          <w:sz w:val="24"/>
          <w:szCs w:val="24"/>
          <w:lang w:val="sq-AL"/>
        </w:rPr>
        <w:t>.5</w:t>
      </w:r>
      <w:r w:rsidR="005D3DED">
        <w:rPr>
          <w:rStyle w:val="Strong"/>
          <w:rFonts w:ascii="Times New Roman" w:hAnsi="Times New Roman"/>
          <w:color w:val="auto"/>
          <w:sz w:val="24"/>
          <w:szCs w:val="24"/>
          <w:lang w:val="sq-AL"/>
        </w:rPr>
        <w:t xml:space="preserve">. </w:t>
      </w:r>
      <w:r w:rsidR="009B4B48">
        <w:rPr>
          <w:rStyle w:val="Strong"/>
          <w:rFonts w:ascii="Times New Roman" w:hAnsi="Times New Roman"/>
          <w:color w:val="auto"/>
          <w:sz w:val="24"/>
          <w:szCs w:val="24"/>
          <w:lang w:val="sq-AL"/>
        </w:rPr>
        <w:t xml:space="preserve">Hartimi i </w:t>
      </w:r>
      <w:r w:rsidR="00BA502F" w:rsidRPr="00E76F65">
        <w:rPr>
          <w:rStyle w:val="Strong"/>
          <w:rFonts w:ascii="Times New Roman" w:hAnsi="Times New Roman"/>
          <w:color w:val="auto"/>
          <w:sz w:val="24"/>
          <w:szCs w:val="24"/>
          <w:lang w:val="sq-AL"/>
        </w:rPr>
        <w:t>Udhëzuesi</w:t>
      </w:r>
      <w:r w:rsidR="009B4B48">
        <w:rPr>
          <w:rStyle w:val="Strong"/>
          <w:rFonts w:ascii="Times New Roman" w:hAnsi="Times New Roman"/>
          <w:color w:val="auto"/>
          <w:sz w:val="24"/>
          <w:szCs w:val="24"/>
          <w:lang w:val="sq-AL"/>
        </w:rPr>
        <w:t>t</w:t>
      </w:r>
      <w:r w:rsidR="00BA502F" w:rsidRPr="00E76F65">
        <w:rPr>
          <w:rStyle w:val="Strong"/>
          <w:rFonts w:ascii="Times New Roman" w:hAnsi="Times New Roman"/>
          <w:color w:val="auto"/>
          <w:sz w:val="24"/>
          <w:szCs w:val="24"/>
          <w:lang w:val="sq-AL"/>
        </w:rPr>
        <w:t xml:space="preserve"> për angazhimin e studentëve në proceset e sigurimit të cilësisë</w:t>
      </w:r>
      <w:bookmarkEnd w:id="21"/>
    </w:p>
    <w:p w14:paraId="4409BAB1" w14:textId="77777777" w:rsidR="00BA502F" w:rsidRPr="00E76F65" w:rsidRDefault="00BA502F"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t>AKA në kuadër të projektit “Rritja e përfshirjes së studentëve në proceset e sigurimit të brendshëm dhe të jashtëm të cilësisë në arsimin e lartë në Kosovë” të financuar nga Ambasada e Amerikës në Kosovë, ka hartuar Udhëzuesin i cili ka për qëllim të ofrojë udhëzime se si studentët mund të kontribuojnë në rritjen e cilësisë së institucioneve të arsimit të lartë dhe në përmirësimin e kushteve të tyre të studimit.</w:t>
      </w:r>
    </w:p>
    <w:p w14:paraId="444BE879" w14:textId="3177CD91" w:rsidR="00BA502F" w:rsidRPr="00A121E3" w:rsidRDefault="00BA502F" w:rsidP="002F2D2B">
      <w:pPr>
        <w:spacing w:after="160" w:line="360" w:lineRule="auto"/>
        <w:jc w:val="both"/>
        <w:rPr>
          <w:rFonts w:ascii="Times New Roman" w:eastAsia="Calibri" w:hAnsi="Times New Roman" w:cs="Times New Roman"/>
          <w:i/>
          <w:iCs/>
          <w:szCs w:val="22"/>
          <w:lang w:val="sq-AL"/>
        </w:rPr>
      </w:pPr>
      <w:r w:rsidRPr="00E76F65">
        <w:rPr>
          <w:rFonts w:ascii="Times New Roman" w:eastAsia="Calibri" w:hAnsi="Times New Roman" w:cs="Times New Roman"/>
          <w:szCs w:val="22"/>
          <w:lang w:val="sq-AL"/>
        </w:rPr>
        <w:t xml:space="preserve">Udhëzuesi </w:t>
      </w:r>
      <w:r w:rsidR="00E76F65" w:rsidRPr="00E76F65">
        <w:rPr>
          <w:rFonts w:ascii="Times New Roman" w:eastAsia="Calibri" w:hAnsi="Times New Roman" w:cs="Times New Roman"/>
          <w:szCs w:val="22"/>
          <w:lang w:val="sq-AL"/>
        </w:rPr>
        <w:t>do</w:t>
      </w:r>
      <w:r w:rsidRPr="00E76F65">
        <w:rPr>
          <w:rFonts w:ascii="Times New Roman" w:eastAsia="Calibri" w:hAnsi="Times New Roman" w:cs="Times New Roman"/>
          <w:szCs w:val="22"/>
          <w:lang w:val="sq-AL"/>
        </w:rPr>
        <w:t xml:space="preserve"> të përdoret nga të gjithë akterët e arsimit të lartë në Kosovë si pikë referimi gjatë përcaktimit të legjislacionit të arsimit të lartë, dispozitave të akreditimit dhe rregulloreve të tjera në nivelin institucional apo të programeve të studimit.</w:t>
      </w:r>
      <w:r w:rsidR="00A121E3">
        <w:rPr>
          <w:rFonts w:ascii="Times New Roman" w:eastAsia="Calibri" w:hAnsi="Times New Roman" w:cs="Times New Roman"/>
          <w:szCs w:val="22"/>
          <w:lang w:val="sq-AL"/>
        </w:rPr>
        <w:t xml:space="preserve"> </w:t>
      </w:r>
      <w:r w:rsidR="00A121E3" w:rsidRPr="00A121E3">
        <w:rPr>
          <w:rFonts w:ascii="Times New Roman" w:eastAsia="Calibri" w:hAnsi="Times New Roman" w:cs="Times New Roman"/>
          <w:i/>
          <w:iCs/>
          <w:szCs w:val="22"/>
          <w:lang w:val="sq-AL"/>
        </w:rPr>
        <w:t>(II Aneksi, Udhëzuesi për student)</w:t>
      </w:r>
    </w:p>
    <w:p w14:paraId="2F22516F" w14:textId="77777777" w:rsidR="00BA502F" w:rsidRPr="00E76F65" w:rsidRDefault="002C30CE" w:rsidP="002F2D2B">
      <w:pPr>
        <w:spacing w:after="160" w:line="360" w:lineRule="auto"/>
        <w:jc w:val="both"/>
        <w:rPr>
          <w:rFonts w:ascii="Times New Roman" w:eastAsia="Calibri" w:hAnsi="Times New Roman" w:cs="Times New Roman"/>
          <w:szCs w:val="22"/>
          <w:lang w:val="sq-AL"/>
        </w:rPr>
      </w:pPr>
      <w:hyperlink r:id="rId18" w:history="1">
        <w:r w:rsidR="00BA502F" w:rsidRPr="00E76F65">
          <w:rPr>
            <w:rFonts w:ascii="Times New Roman" w:eastAsia="Calibri" w:hAnsi="Times New Roman" w:cs="Times New Roman"/>
            <w:color w:val="0563C1"/>
            <w:szCs w:val="22"/>
            <w:u w:val="single"/>
            <w:lang w:val="sq-AL"/>
          </w:rPr>
          <w:t>Shkarko u</w:t>
        </w:r>
        <w:r w:rsidR="00BA502F" w:rsidRPr="00E76F65">
          <w:rPr>
            <w:rFonts w:ascii="Times New Roman" w:eastAsia="Calibri" w:hAnsi="Times New Roman" w:cs="Times New Roman"/>
            <w:color w:val="0563C1"/>
            <w:szCs w:val="22"/>
            <w:u w:val="single"/>
            <w:lang w:val="sq-AL"/>
          </w:rPr>
          <w:t>d</w:t>
        </w:r>
        <w:r w:rsidR="00BA502F" w:rsidRPr="00E76F65">
          <w:rPr>
            <w:rFonts w:ascii="Times New Roman" w:eastAsia="Calibri" w:hAnsi="Times New Roman" w:cs="Times New Roman"/>
            <w:color w:val="0563C1"/>
            <w:szCs w:val="22"/>
            <w:u w:val="single"/>
            <w:lang w:val="sq-AL"/>
          </w:rPr>
          <w:t>hëzuesin</w:t>
        </w:r>
      </w:hyperlink>
      <w:r w:rsidR="00BA502F" w:rsidRPr="00E76F65">
        <w:rPr>
          <w:rFonts w:ascii="Times New Roman" w:eastAsia="Calibri" w:hAnsi="Times New Roman" w:cs="Times New Roman"/>
          <w:szCs w:val="22"/>
          <w:lang w:val="sq-AL"/>
        </w:rPr>
        <w:t>.</w:t>
      </w:r>
      <w:r w:rsidR="00BA502F" w:rsidRPr="00E76F65">
        <w:rPr>
          <w:rFonts w:ascii="Times New Roman" w:eastAsia="Calibri" w:hAnsi="Times New Roman" w:cs="Times New Roman"/>
          <w:szCs w:val="22"/>
          <w:vertAlign w:val="superscript"/>
          <w:lang w:val="sq-AL"/>
        </w:rPr>
        <w:footnoteReference w:id="15"/>
      </w:r>
    </w:p>
    <w:p w14:paraId="529AE33E" w14:textId="77777777" w:rsidR="00BA502F" w:rsidRPr="00E76F65" w:rsidRDefault="00BA502F" w:rsidP="002F2D2B">
      <w:pPr>
        <w:spacing w:after="160" w:line="360" w:lineRule="auto"/>
        <w:jc w:val="both"/>
        <w:rPr>
          <w:rFonts w:ascii="Times New Roman" w:eastAsia="Calibri" w:hAnsi="Times New Roman" w:cs="Times New Roman"/>
          <w:b/>
          <w:bCs/>
          <w:szCs w:val="22"/>
          <w:lang w:val="sq-AL"/>
        </w:rPr>
      </w:pPr>
    </w:p>
    <w:p w14:paraId="1B0CAC26" w14:textId="07FBC4FE" w:rsidR="00BA502F" w:rsidRPr="00E76F65" w:rsidRDefault="00D37444" w:rsidP="002F2D2B">
      <w:pPr>
        <w:pStyle w:val="Heading2"/>
        <w:spacing w:line="360" w:lineRule="auto"/>
        <w:rPr>
          <w:rStyle w:val="Strong"/>
          <w:rFonts w:ascii="Times New Roman" w:hAnsi="Times New Roman"/>
          <w:color w:val="auto"/>
          <w:sz w:val="24"/>
          <w:szCs w:val="24"/>
          <w:lang w:val="sq-AL"/>
        </w:rPr>
      </w:pPr>
      <w:bookmarkStart w:id="22" w:name="_Toc131056859"/>
      <w:r>
        <w:rPr>
          <w:rStyle w:val="Strong"/>
          <w:rFonts w:ascii="Times New Roman" w:hAnsi="Times New Roman"/>
          <w:color w:val="auto"/>
          <w:sz w:val="24"/>
          <w:szCs w:val="24"/>
          <w:lang w:val="sq-AL"/>
        </w:rPr>
        <w:t>6</w:t>
      </w:r>
      <w:r w:rsidR="00016C36" w:rsidRPr="00E76F65">
        <w:rPr>
          <w:rStyle w:val="Strong"/>
          <w:rFonts w:ascii="Times New Roman" w:hAnsi="Times New Roman"/>
          <w:color w:val="auto"/>
          <w:sz w:val="24"/>
          <w:szCs w:val="24"/>
          <w:lang w:val="sq-AL"/>
        </w:rPr>
        <w:t>.6</w:t>
      </w:r>
      <w:r w:rsidR="005D3DED">
        <w:rPr>
          <w:rStyle w:val="Strong"/>
          <w:rFonts w:ascii="Times New Roman" w:hAnsi="Times New Roman"/>
          <w:color w:val="auto"/>
          <w:sz w:val="24"/>
          <w:szCs w:val="24"/>
          <w:lang w:val="sq-AL"/>
        </w:rPr>
        <w:t xml:space="preserve">. </w:t>
      </w:r>
      <w:r w:rsidR="00BA502F" w:rsidRPr="00E76F65">
        <w:rPr>
          <w:rStyle w:val="Strong"/>
          <w:rFonts w:ascii="Times New Roman" w:hAnsi="Times New Roman"/>
          <w:color w:val="auto"/>
          <w:sz w:val="24"/>
          <w:szCs w:val="24"/>
          <w:lang w:val="sq-AL"/>
        </w:rPr>
        <w:t xml:space="preserve">Agjencia e Akreditimit </w:t>
      </w:r>
      <w:r w:rsidR="004C1B9D" w:rsidRPr="00E76F65">
        <w:rPr>
          <w:rStyle w:val="Strong"/>
          <w:rFonts w:ascii="Times New Roman" w:hAnsi="Times New Roman"/>
          <w:color w:val="auto"/>
          <w:sz w:val="24"/>
          <w:szCs w:val="24"/>
          <w:lang w:val="sq-AL"/>
        </w:rPr>
        <w:t xml:space="preserve">ka </w:t>
      </w:r>
      <w:r w:rsidR="009B4B48">
        <w:rPr>
          <w:rStyle w:val="Strong"/>
          <w:rFonts w:ascii="Times New Roman" w:hAnsi="Times New Roman"/>
          <w:color w:val="auto"/>
          <w:sz w:val="24"/>
          <w:szCs w:val="24"/>
          <w:lang w:val="sq-AL"/>
        </w:rPr>
        <w:t>filluar</w:t>
      </w:r>
      <w:r w:rsidR="00BA502F" w:rsidRPr="00E76F65">
        <w:rPr>
          <w:rStyle w:val="Strong"/>
          <w:rFonts w:ascii="Times New Roman" w:hAnsi="Times New Roman"/>
          <w:color w:val="auto"/>
          <w:sz w:val="24"/>
          <w:szCs w:val="24"/>
          <w:lang w:val="sq-AL"/>
        </w:rPr>
        <w:t xml:space="preserve"> procesin e monitorimit të institucioneve të arsimit të lartë</w:t>
      </w:r>
      <w:bookmarkEnd w:id="22"/>
    </w:p>
    <w:p w14:paraId="5034F37D" w14:textId="77777777" w:rsidR="00BA502F" w:rsidRPr="00E76F65" w:rsidRDefault="00BA502F"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t>Agjencia e Kosovës për Akreditim (AKA), më 30 maj 2023, ka nisur procesin e monitorimit të institucioneve të arsimit të lartë në Republikën e Kosovës, duke përmbushur kështu një rekomandim të rëndësishëm të Asociacionit Evropian për Sigurimin e Cilësisë në Arsimin e Lartë (ENQA).</w:t>
      </w:r>
    </w:p>
    <w:p w14:paraId="1A6DD968" w14:textId="77777777" w:rsidR="00BA502F" w:rsidRPr="00E76F65" w:rsidRDefault="00BA502F"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t>Procesi i monitorimit të institucioneve të arsimit të lartë dhe programeve të tyre akademike, është edhe një nga rekomandimet e Komisionit Evropian në fushën e arsimit në Kosovë, në kuadër të Procesit të Stabilizim Asociimit.</w:t>
      </w:r>
    </w:p>
    <w:p w14:paraId="033A19D7" w14:textId="77777777" w:rsidR="00BA502F" w:rsidRPr="00E76F65" w:rsidRDefault="00BA502F"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t>Ekipi i Agjencisë së Akreditimit, konform Metodologjisë së Monitorimit dhe Procedurave Pasakredituese, në fillim të procesit të monitorimit, ka monitoruar oraret e ligjëratave dhe ushtrimeve, si dhe vijueshmërinë e stafit akademik në dy kolegje private dhe një fakultet publik.</w:t>
      </w:r>
    </w:p>
    <w:p w14:paraId="66FE0347" w14:textId="77777777" w:rsidR="00BA502F" w:rsidRPr="00E76F65" w:rsidRDefault="00BA502F"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t>Procesi i monitorimit e plotëson Standardin 2.3 të Udhëzuesve Evropian të Sigurimit të Cilësisë në Arsimin e Lartë (ESG) i cili kërkon që agjencitë e sigurimit të cilësisë të përmbyllin ciklin e akreditimit me procedura pasakredituese të cilat kanë për qëllim përmirësimin e vazhdueshëm të cilësisë së institucioneve të arsimit të lartë.</w:t>
      </w:r>
    </w:p>
    <w:p w14:paraId="39D0A126" w14:textId="77777777" w:rsidR="00BA502F" w:rsidRPr="00E76F65" w:rsidRDefault="00BA502F"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t>Monitorimi është proces formal i kryer nga AKA përmes së cilit vlerësohet se institucioni i arsimit të lartë mirëmban dhe vazhdon të plotësojë, rekomandimet e vlerësuesve të jashtëm dhe kushtet e dhëna të akreditimit si dhe zbaton standardet e Manualit të Akreditimit.</w:t>
      </w:r>
    </w:p>
    <w:p w14:paraId="13C2FDEF" w14:textId="772D505D" w:rsidR="00BA502F" w:rsidRDefault="00BA502F"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t>Ndërsa “Procedura pasakredituese” është proces i cili kufizohen në verifikimin e kushteve të akreditimit dhe konfirmimin e shkallës së përmbushjes së rekomandimeve nga AKA dhe zotimeve nga IAL dhe jo në rivlerësimin e standardeve të Manualit të Akreditimit.</w:t>
      </w:r>
      <w:r w:rsidRPr="00E76F65">
        <w:rPr>
          <w:rFonts w:ascii="Times New Roman" w:eastAsia="Calibri" w:hAnsi="Times New Roman" w:cs="Times New Roman"/>
          <w:szCs w:val="22"/>
          <w:vertAlign w:val="superscript"/>
          <w:lang w:val="sq-AL"/>
        </w:rPr>
        <w:footnoteReference w:id="16"/>
      </w:r>
    </w:p>
    <w:p w14:paraId="2070EE02" w14:textId="10EB9B75" w:rsidR="00ED5F03" w:rsidRDefault="00ED5F03" w:rsidP="002F2D2B">
      <w:pPr>
        <w:spacing w:after="160" w:line="360" w:lineRule="auto"/>
        <w:jc w:val="both"/>
        <w:rPr>
          <w:rFonts w:ascii="Times New Roman" w:eastAsia="Calibri" w:hAnsi="Times New Roman" w:cs="Times New Roman"/>
          <w:szCs w:val="22"/>
          <w:lang w:val="sq-AL"/>
        </w:rPr>
      </w:pPr>
      <w:r>
        <w:rPr>
          <w:rFonts w:ascii="Times New Roman" w:eastAsia="Calibri" w:hAnsi="Times New Roman" w:cs="Times New Roman"/>
          <w:szCs w:val="22"/>
          <w:lang w:val="sq-AL"/>
        </w:rPr>
        <w:t>Procesi i mo</w:t>
      </w:r>
      <w:r w:rsidR="00B95F4C">
        <w:rPr>
          <w:rFonts w:ascii="Times New Roman" w:eastAsia="Calibri" w:hAnsi="Times New Roman" w:cs="Times New Roman"/>
          <w:szCs w:val="22"/>
          <w:lang w:val="sq-AL"/>
        </w:rPr>
        <w:t>nitorimit ka filluar në tri IAL-</w:t>
      </w:r>
      <w:r w:rsidR="00944DCF">
        <w:rPr>
          <w:rFonts w:ascii="Times New Roman" w:eastAsia="Calibri" w:hAnsi="Times New Roman" w:cs="Times New Roman"/>
          <w:szCs w:val="22"/>
          <w:lang w:val="sq-AL"/>
        </w:rPr>
        <w:t xml:space="preserve">ë </w:t>
      </w:r>
      <w:r w:rsidR="00B95F4C">
        <w:rPr>
          <w:rFonts w:ascii="Times New Roman" w:eastAsia="Calibri" w:hAnsi="Times New Roman" w:cs="Times New Roman"/>
          <w:szCs w:val="22"/>
          <w:lang w:val="sq-AL"/>
        </w:rPr>
        <w:t>t:</w:t>
      </w:r>
      <w:r>
        <w:rPr>
          <w:rFonts w:ascii="Times New Roman" w:eastAsia="Calibri" w:hAnsi="Times New Roman" w:cs="Times New Roman"/>
          <w:szCs w:val="22"/>
          <w:lang w:val="sq-AL"/>
        </w:rPr>
        <w:t xml:space="preserve"> Fakulteti i Edukimit – UP, Kolegji AAB dhe Kolegji UBT.</w:t>
      </w:r>
    </w:p>
    <w:p w14:paraId="491DF643" w14:textId="77D2AA8B" w:rsidR="00ED5F03" w:rsidRDefault="00ED5F03" w:rsidP="002F2D2B">
      <w:pPr>
        <w:spacing w:after="160" w:line="360" w:lineRule="auto"/>
        <w:jc w:val="both"/>
        <w:rPr>
          <w:rFonts w:ascii="Times New Roman" w:eastAsia="Calibri" w:hAnsi="Times New Roman" w:cs="Times New Roman"/>
          <w:szCs w:val="22"/>
          <w:lang w:val="sq-AL"/>
        </w:rPr>
      </w:pPr>
      <w:r>
        <w:rPr>
          <w:rFonts w:ascii="Times New Roman" w:eastAsia="Calibri" w:hAnsi="Times New Roman" w:cs="Times New Roman"/>
          <w:szCs w:val="22"/>
          <w:lang w:val="sq-AL"/>
        </w:rPr>
        <w:lastRenderedPageBreak/>
        <w:t>Agjencia po përballet me mungesa të theksuara të stafit për monitorim. Edhe pse ka të aprovuara 32 pozita, AKA po has në vështirësi për rekrutimin e stafit të ri për shkak të ndryshimeve të Ligjit për Zyrtarët Publik dhe pamundësisë së hapjeve të konkurseve të jashtme.</w:t>
      </w:r>
    </w:p>
    <w:p w14:paraId="67E59F2A" w14:textId="77777777" w:rsidR="00C36AB5" w:rsidRDefault="00C36AB5" w:rsidP="002F2D2B">
      <w:pPr>
        <w:spacing w:after="160" w:line="360" w:lineRule="auto"/>
        <w:jc w:val="both"/>
        <w:rPr>
          <w:rFonts w:ascii="Times New Roman" w:eastAsia="Calibri" w:hAnsi="Times New Roman" w:cs="Times New Roman"/>
          <w:szCs w:val="22"/>
          <w:lang w:val="sq-AL"/>
        </w:rPr>
      </w:pPr>
    </w:p>
    <w:p w14:paraId="1E3415F1" w14:textId="4896BF6D" w:rsidR="00C36AB5" w:rsidRPr="00395BA0" w:rsidRDefault="00C36AB5" w:rsidP="00395BA0">
      <w:pPr>
        <w:pStyle w:val="Heading2"/>
        <w:spacing w:line="360" w:lineRule="auto"/>
        <w:rPr>
          <w:rStyle w:val="Strong"/>
          <w:rFonts w:ascii="Times New Roman" w:hAnsi="Times New Roman" w:cs="Times New Roman"/>
          <w:color w:val="auto"/>
          <w:sz w:val="24"/>
          <w:szCs w:val="24"/>
        </w:rPr>
      </w:pPr>
      <w:bookmarkStart w:id="23" w:name="_Toc131056860"/>
      <w:r w:rsidRPr="00395BA0">
        <w:rPr>
          <w:rStyle w:val="Strong"/>
          <w:rFonts w:ascii="Times New Roman" w:hAnsi="Times New Roman" w:cs="Times New Roman"/>
          <w:color w:val="auto"/>
          <w:sz w:val="24"/>
          <w:szCs w:val="24"/>
        </w:rPr>
        <w:t>6.7</w:t>
      </w:r>
      <w:r w:rsidR="005D3DED">
        <w:rPr>
          <w:rStyle w:val="Strong"/>
          <w:rFonts w:ascii="Times New Roman" w:hAnsi="Times New Roman" w:cs="Times New Roman"/>
          <w:color w:val="auto"/>
          <w:sz w:val="24"/>
          <w:szCs w:val="24"/>
        </w:rPr>
        <w:t xml:space="preserve">. </w:t>
      </w:r>
      <w:r w:rsidRPr="00395BA0">
        <w:rPr>
          <w:rStyle w:val="Strong"/>
          <w:rFonts w:ascii="Times New Roman" w:hAnsi="Times New Roman" w:cs="Times New Roman"/>
          <w:color w:val="auto"/>
          <w:sz w:val="24"/>
          <w:szCs w:val="24"/>
        </w:rPr>
        <w:t xml:space="preserve"> </w:t>
      </w:r>
      <w:proofErr w:type="spellStart"/>
      <w:r w:rsidRPr="00395BA0">
        <w:rPr>
          <w:rStyle w:val="Strong"/>
          <w:rFonts w:ascii="Times New Roman" w:hAnsi="Times New Roman" w:cs="Times New Roman"/>
          <w:color w:val="auto"/>
          <w:sz w:val="24"/>
          <w:szCs w:val="24"/>
        </w:rPr>
        <w:t>Dëgjimi</w:t>
      </w:r>
      <w:proofErr w:type="spellEnd"/>
      <w:r w:rsidRPr="00395BA0">
        <w:rPr>
          <w:rStyle w:val="Strong"/>
          <w:rFonts w:ascii="Times New Roman" w:hAnsi="Times New Roman" w:cs="Times New Roman"/>
          <w:color w:val="auto"/>
          <w:sz w:val="24"/>
          <w:szCs w:val="24"/>
        </w:rPr>
        <w:t xml:space="preserve"> </w:t>
      </w:r>
      <w:proofErr w:type="spellStart"/>
      <w:r w:rsidRPr="00395BA0">
        <w:rPr>
          <w:rStyle w:val="Strong"/>
          <w:rFonts w:ascii="Times New Roman" w:hAnsi="Times New Roman" w:cs="Times New Roman"/>
          <w:color w:val="auto"/>
          <w:sz w:val="24"/>
          <w:szCs w:val="24"/>
        </w:rPr>
        <w:t>publik</w:t>
      </w:r>
      <w:proofErr w:type="spellEnd"/>
      <w:r w:rsidRPr="00395BA0">
        <w:rPr>
          <w:rStyle w:val="Strong"/>
          <w:rFonts w:ascii="Times New Roman" w:hAnsi="Times New Roman" w:cs="Times New Roman"/>
          <w:color w:val="auto"/>
          <w:sz w:val="24"/>
          <w:szCs w:val="24"/>
        </w:rPr>
        <w:t xml:space="preserve"> </w:t>
      </w:r>
      <w:proofErr w:type="spellStart"/>
      <w:r w:rsidRPr="00395BA0">
        <w:rPr>
          <w:rStyle w:val="Strong"/>
          <w:rFonts w:ascii="Times New Roman" w:hAnsi="Times New Roman" w:cs="Times New Roman"/>
          <w:color w:val="auto"/>
          <w:sz w:val="24"/>
          <w:szCs w:val="24"/>
        </w:rPr>
        <w:t>për</w:t>
      </w:r>
      <w:proofErr w:type="spellEnd"/>
      <w:r w:rsidRPr="00395BA0">
        <w:rPr>
          <w:rStyle w:val="Strong"/>
          <w:rFonts w:ascii="Times New Roman" w:hAnsi="Times New Roman" w:cs="Times New Roman"/>
          <w:color w:val="auto"/>
          <w:sz w:val="24"/>
          <w:szCs w:val="24"/>
        </w:rPr>
        <w:t xml:space="preserve"> </w:t>
      </w:r>
      <w:proofErr w:type="spellStart"/>
      <w:r w:rsidRPr="00395BA0">
        <w:rPr>
          <w:rStyle w:val="Strong"/>
          <w:rFonts w:ascii="Times New Roman" w:hAnsi="Times New Roman" w:cs="Times New Roman"/>
          <w:color w:val="auto"/>
          <w:sz w:val="24"/>
          <w:szCs w:val="24"/>
        </w:rPr>
        <w:t>draftin</w:t>
      </w:r>
      <w:proofErr w:type="spellEnd"/>
      <w:r w:rsidRPr="00395BA0">
        <w:rPr>
          <w:rStyle w:val="Strong"/>
          <w:rFonts w:ascii="Times New Roman" w:hAnsi="Times New Roman" w:cs="Times New Roman"/>
          <w:color w:val="auto"/>
          <w:sz w:val="24"/>
          <w:szCs w:val="24"/>
        </w:rPr>
        <w:t xml:space="preserve"> e </w:t>
      </w:r>
      <w:proofErr w:type="spellStart"/>
      <w:r w:rsidRPr="00395BA0">
        <w:rPr>
          <w:rStyle w:val="Strong"/>
          <w:rFonts w:ascii="Times New Roman" w:hAnsi="Times New Roman" w:cs="Times New Roman"/>
          <w:color w:val="auto"/>
          <w:sz w:val="24"/>
          <w:szCs w:val="24"/>
        </w:rPr>
        <w:t>dokumentit</w:t>
      </w:r>
      <w:proofErr w:type="spellEnd"/>
      <w:r w:rsidRPr="00395BA0">
        <w:rPr>
          <w:rStyle w:val="Strong"/>
          <w:rFonts w:ascii="Times New Roman" w:hAnsi="Times New Roman" w:cs="Times New Roman"/>
          <w:color w:val="auto"/>
          <w:sz w:val="24"/>
          <w:szCs w:val="24"/>
        </w:rPr>
        <w:t xml:space="preserve"> “Kosovo Subject Area Code”</w:t>
      </w:r>
      <w:bookmarkEnd w:id="23"/>
    </w:p>
    <w:p w14:paraId="4F3A9278" w14:textId="77777777" w:rsidR="00C36AB5" w:rsidRPr="00C36AB5" w:rsidRDefault="00C36AB5" w:rsidP="00C36AB5">
      <w:pPr>
        <w:spacing w:after="160" w:line="360" w:lineRule="auto"/>
        <w:jc w:val="both"/>
        <w:rPr>
          <w:rFonts w:ascii="Times New Roman" w:eastAsia="Calibri" w:hAnsi="Times New Roman" w:cs="Times New Roman"/>
          <w:szCs w:val="22"/>
          <w:lang w:val="sq-AL"/>
        </w:rPr>
      </w:pPr>
      <w:r w:rsidRPr="00C36AB5">
        <w:rPr>
          <w:rFonts w:ascii="Times New Roman" w:eastAsia="Calibri" w:hAnsi="Times New Roman" w:cs="Times New Roman"/>
          <w:szCs w:val="22"/>
          <w:lang w:val="sq-AL"/>
        </w:rPr>
        <w:t>Agjencia e Kosovës për Akreditim (AKA) ka mbajtur më 13.06.2022 dëgjimin publik lidhur me draftin e dokumentit “Kosovo Subject Area Code”. Ky dokument do t’u mundësojë institucioneve të arsimit të lartë që të identifikojnë dhe të përshtatin stafin akademik me programin e studimit në të cilin ata do të jenë bartës.</w:t>
      </w:r>
    </w:p>
    <w:p w14:paraId="1511F038" w14:textId="77777777" w:rsidR="00C36AB5" w:rsidRPr="00C36AB5" w:rsidRDefault="00C36AB5" w:rsidP="00C36AB5">
      <w:pPr>
        <w:spacing w:after="160" w:line="360" w:lineRule="auto"/>
        <w:jc w:val="both"/>
        <w:rPr>
          <w:rFonts w:ascii="Times New Roman" w:eastAsia="Calibri" w:hAnsi="Times New Roman" w:cs="Times New Roman"/>
          <w:szCs w:val="22"/>
          <w:lang w:val="sq-AL"/>
        </w:rPr>
      </w:pPr>
      <w:r w:rsidRPr="00C36AB5">
        <w:rPr>
          <w:rFonts w:ascii="Times New Roman" w:eastAsia="Calibri" w:hAnsi="Times New Roman" w:cs="Times New Roman"/>
          <w:szCs w:val="22"/>
          <w:lang w:val="sq-AL"/>
        </w:rPr>
        <w:t>Në këtë takim kanë marrë pjesë përfaqësuesit e IAL-ve, ekspert të arsimit, përfaqësues të donatorëve dhe përfaqësuesit e studentëve.</w:t>
      </w:r>
    </w:p>
    <w:p w14:paraId="6C395A06" w14:textId="77777777" w:rsidR="00C36AB5" w:rsidRPr="00C36AB5" w:rsidRDefault="00C36AB5" w:rsidP="00C36AB5">
      <w:pPr>
        <w:spacing w:after="160" w:line="360" w:lineRule="auto"/>
        <w:jc w:val="both"/>
        <w:rPr>
          <w:rFonts w:ascii="Times New Roman" w:eastAsia="Calibri" w:hAnsi="Times New Roman" w:cs="Times New Roman"/>
          <w:szCs w:val="22"/>
          <w:lang w:val="sq-AL"/>
        </w:rPr>
      </w:pPr>
      <w:r w:rsidRPr="00C36AB5">
        <w:rPr>
          <w:rFonts w:ascii="Times New Roman" w:eastAsia="Calibri" w:hAnsi="Times New Roman" w:cs="Times New Roman"/>
          <w:szCs w:val="22"/>
          <w:lang w:val="sq-AL"/>
        </w:rPr>
        <w:t>Për tu siguruar se dokumenti është gjithëpërfshirës dhe në harmoni me nevojat e sistemit të arsimit të lartë, dokumenti ruan parimet dhe kriteret e cilësisë të përcaktuara nga standardet evropiane të cilësisë (ESG). Të gjitha propozimet dhe sugjerimet e institucioneve të arsimit të lartë janë evidentuar dhe do të trajtohen nga Bordi i AKA-së.</w:t>
      </w:r>
    </w:p>
    <w:p w14:paraId="6F3F9588" w14:textId="67B9D42A" w:rsidR="00C36AB5" w:rsidRDefault="00C36AB5" w:rsidP="00C36AB5">
      <w:pPr>
        <w:spacing w:after="160" w:line="360" w:lineRule="auto"/>
        <w:jc w:val="both"/>
        <w:rPr>
          <w:rFonts w:ascii="Times New Roman" w:eastAsia="Calibri" w:hAnsi="Times New Roman" w:cs="Times New Roman"/>
          <w:szCs w:val="22"/>
          <w:lang w:val="sq-AL"/>
        </w:rPr>
      </w:pPr>
      <w:r w:rsidRPr="00C36AB5">
        <w:rPr>
          <w:rFonts w:ascii="Times New Roman" w:eastAsia="Calibri" w:hAnsi="Times New Roman" w:cs="Times New Roman"/>
          <w:szCs w:val="22"/>
          <w:lang w:val="sq-AL"/>
        </w:rPr>
        <w:t xml:space="preserve">Dëgjimi publik është përkrahur nga partneri i AKA-së, Projekti “Cilësi, llogaridhënie, integritet dhe transparencë në arsimin e lartë – QAINT” i cili financohet nga Agjencia Austriake për Zhvillim (ADA). </w:t>
      </w:r>
    </w:p>
    <w:p w14:paraId="5F0D3349" w14:textId="77777777" w:rsidR="008F763A" w:rsidRPr="00C36AB5" w:rsidRDefault="008F763A" w:rsidP="00C36AB5">
      <w:pPr>
        <w:spacing w:after="160" w:line="360" w:lineRule="auto"/>
        <w:jc w:val="both"/>
        <w:rPr>
          <w:rFonts w:ascii="Times New Roman" w:eastAsia="Calibri" w:hAnsi="Times New Roman" w:cs="Times New Roman"/>
          <w:szCs w:val="22"/>
          <w:lang w:val="sq-AL"/>
        </w:rPr>
      </w:pPr>
    </w:p>
    <w:p w14:paraId="5EF0B3EB" w14:textId="4FC771A9" w:rsidR="00C36AB5" w:rsidRPr="00395BA0" w:rsidRDefault="00C36AB5" w:rsidP="00395BA0">
      <w:pPr>
        <w:pStyle w:val="Heading2"/>
        <w:spacing w:line="360" w:lineRule="auto"/>
        <w:rPr>
          <w:rStyle w:val="Strong"/>
          <w:rFonts w:ascii="Times New Roman" w:hAnsi="Times New Roman" w:cs="Times New Roman"/>
          <w:color w:val="auto"/>
          <w:sz w:val="24"/>
          <w:szCs w:val="24"/>
        </w:rPr>
      </w:pPr>
      <w:bookmarkStart w:id="24" w:name="_Toc131056861"/>
      <w:r w:rsidRPr="00395BA0">
        <w:rPr>
          <w:rStyle w:val="Strong"/>
          <w:rFonts w:ascii="Times New Roman" w:hAnsi="Times New Roman" w:cs="Times New Roman"/>
          <w:color w:val="auto"/>
          <w:sz w:val="24"/>
          <w:szCs w:val="24"/>
        </w:rPr>
        <w:t>6.8</w:t>
      </w:r>
      <w:r w:rsidR="00C054EC">
        <w:rPr>
          <w:rStyle w:val="Strong"/>
          <w:rFonts w:ascii="Times New Roman" w:hAnsi="Times New Roman" w:cs="Times New Roman"/>
          <w:color w:val="auto"/>
          <w:sz w:val="24"/>
          <w:szCs w:val="24"/>
        </w:rPr>
        <w:t>.</w:t>
      </w:r>
      <w:r w:rsidR="005D3DED">
        <w:rPr>
          <w:rStyle w:val="Strong"/>
          <w:rFonts w:ascii="Times New Roman" w:hAnsi="Times New Roman" w:cs="Times New Roman"/>
          <w:color w:val="auto"/>
          <w:sz w:val="24"/>
          <w:szCs w:val="24"/>
        </w:rPr>
        <w:t xml:space="preserve"> </w:t>
      </w:r>
      <w:proofErr w:type="spellStart"/>
      <w:r w:rsidRPr="00395BA0">
        <w:rPr>
          <w:rStyle w:val="Strong"/>
          <w:rFonts w:ascii="Times New Roman" w:hAnsi="Times New Roman" w:cs="Times New Roman"/>
          <w:color w:val="auto"/>
          <w:sz w:val="24"/>
          <w:szCs w:val="24"/>
        </w:rPr>
        <w:t>Përkrahja</w:t>
      </w:r>
      <w:proofErr w:type="spellEnd"/>
      <w:r w:rsidRPr="00395BA0">
        <w:rPr>
          <w:rStyle w:val="Strong"/>
          <w:rFonts w:ascii="Times New Roman" w:hAnsi="Times New Roman" w:cs="Times New Roman"/>
          <w:color w:val="auto"/>
          <w:sz w:val="24"/>
          <w:szCs w:val="24"/>
        </w:rPr>
        <w:t xml:space="preserve"> e </w:t>
      </w:r>
      <w:proofErr w:type="spellStart"/>
      <w:r w:rsidRPr="00395BA0">
        <w:rPr>
          <w:rStyle w:val="Strong"/>
          <w:rFonts w:ascii="Times New Roman" w:hAnsi="Times New Roman" w:cs="Times New Roman"/>
          <w:color w:val="auto"/>
          <w:sz w:val="24"/>
          <w:szCs w:val="24"/>
        </w:rPr>
        <w:t>programeve</w:t>
      </w:r>
      <w:proofErr w:type="spellEnd"/>
      <w:r w:rsidRPr="00395BA0">
        <w:rPr>
          <w:rStyle w:val="Strong"/>
          <w:rFonts w:ascii="Times New Roman" w:hAnsi="Times New Roman" w:cs="Times New Roman"/>
          <w:color w:val="auto"/>
          <w:sz w:val="24"/>
          <w:szCs w:val="24"/>
        </w:rPr>
        <w:t xml:space="preserve"> </w:t>
      </w:r>
      <w:proofErr w:type="spellStart"/>
      <w:r w:rsidRPr="00395BA0">
        <w:rPr>
          <w:rStyle w:val="Strong"/>
          <w:rFonts w:ascii="Times New Roman" w:hAnsi="Times New Roman" w:cs="Times New Roman"/>
          <w:color w:val="auto"/>
          <w:sz w:val="24"/>
          <w:szCs w:val="24"/>
        </w:rPr>
        <w:t>akademike</w:t>
      </w:r>
      <w:proofErr w:type="spellEnd"/>
      <w:r w:rsidRPr="00395BA0">
        <w:rPr>
          <w:rStyle w:val="Strong"/>
          <w:rFonts w:ascii="Times New Roman" w:hAnsi="Times New Roman" w:cs="Times New Roman"/>
          <w:color w:val="auto"/>
          <w:sz w:val="24"/>
          <w:szCs w:val="24"/>
        </w:rPr>
        <w:t xml:space="preserve"> </w:t>
      </w:r>
      <w:proofErr w:type="spellStart"/>
      <w:r w:rsidRPr="00395BA0">
        <w:rPr>
          <w:rStyle w:val="Strong"/>
          <w:rFonts w:ascii="Times New Roman" w:hAnsi="Times New Roman" w:cs="Times New Roman"/>
          <w:color w:val="auto"/>
          <w:sz w:val="24"/>
          <w:szCs w:val="24"/>
        </w:rPr>
        <w:t>të</w:t>
      </w:r>
      <w:proofErr w:type="spellEnd"/>
      <w:r w:rsidRPr="00395BA0">
        <w:rPr>
          <w:rStyle w:val="Strong"/>
          <w:rFonts w:ascii="Times New Roman" w:hAnsi="Times New Roman" w:cs="Times New Roman"/>
          <w:color w:val="auto"/>
          <w:sz w:val="24"/>
          <w:szCs w:val="24"/>
        </w:rPr>
        <w:t xml:space="preserve"> </w:t>
      </w:r>
      <w:proofErr w:type="spellStart"/>
      <w:r w:rsidRPr="00395BA0">
        <w:rPr>
          <w:rStyle w:val="Strong"/>
          <w:rFonts w:ascii="Times New Roman" w:hAnsi="Times New Roman" w:cs="Times New Roman"/>
          <w:color w:val="auto"/>
          <w:sz w:val="24"/>
          <w:szCs w:val="24"/>
        </w:rPr>
        <w:t>të</w:t>
      </w:r>
      <w:proofErr w:type="spellEnd"/>
      <w:r w:rsidRPr="00395BA0">
        <w:rPr>
          <w:rStyle w:val="Strong"/>
          <w:rFonts w:ascii="Times New Roman" w:hAnsi="Times New Roman" w:cs="Times New Roman"/>
          <w:color w:val="auto"/>
          <w:sz w:val="24"/>
          <w:szCs w:val="24"/>
        </w:rPr>
        <w:t xml:space="preserve"> </w:t>
      </w:r>
      <w:proofErr w:type="spellStart"/>
      <w:r w:rsidRPr="00395BA0">
        <w:rPr>
          <w:rStyle w:val="Strong"/>
          <w:rFonts w:ascii="Times New Roman" w:hAnsi="Times New Roman" w:cs="Times New Roman"/>
          <w:color w:val="auto"/>
          <w:sz w:val="24"/>
          <w:szCs w:val="24"/>
        </w:rPr>
        <w:t>gjitha</w:t>
      </w:r>
      <w:proofErr w:type="spellEnd"/>
      <w:r w:rsidRPr="00395BA0">
        <w:rPr>
          <w:rStyle w:val="Strong"/>
          <w:rFonts w:ascii="Times New Roman" w:hAnsi="Times New Roman" w:cs="Times New Roman"/>
          <w:color w:val="auto"/>
          <w:sz w:val="24"/>
          <w:szCs w:val="24"/>
        </w:rPr>
        <w:t xml:space="preserve"> </w:t>
      </w:r>
      <w:proofErr w:type="spellStart"/>
      <w:r w:rsidRPr="00395BA0">
        <w:rPr>
          <w:rStyle w:val="Strong"/>
          <w:rFonts w:ascii="Times New Roman" w:hAnsi="Times New Roman" w:cs="Times New Roman"/>
          <w:color w:val="auto"/>
          <w:sz w:val="24"/>
          <w:szCs w:val="24"/>
        </w:rPr>
        <w:t>komuniteteve</w:t>
      </w:r>
      <w:proofErr w:type="spellEnd"/>
      <w:r w:rsidRPr="00395BA0">
        <w:rPr>
          <w:rStyle w:val="Strong"/>
          <w:rFonts w:ascii="Times New Roman" w:hAnsi="Times New Roman" w:cs="Times New Roman"/>
          <w:color w:val="auto"/>
          <w:sz w:val="24"/>
          <w:szCs w:val="24"/>
        </w:rPr>
        <w:t xml:space="preserve"> </w:t>
      </w:r>
      <w:proofErr w:type="spellStart"/>
      <w:r w:rsidRPr="00395BA0">
        <w:rPr>
          <w:rStyle w:val="Strong"/>
          <w:rFonts w:ascii="Times New Roman" w:hAnsi="Times New Roman" w:cs="Times New Roman"/>
          <w:color w:val="auto"/>
          <w:sz w:val="24"/>
          <w:szCs w:val="24"/>
        </w:rPr>
        <w:t>në</w:t>
      </w:r>
      <w:proofErr w:type="spellEnd"/>
      <w:r w:rsidRPr="00395BA0">
        <w:rPr>
          <w:rStyle w:val="Strong"/>
          <w:rFonts w:ascii="Times New Roman" w:hAnsi="Times New Roman" w:cs="Times New Roman"/>
          <w:color w:val="auto"/>
          <w:sz w:val="24"/>
          <w:szCs w:val="24"/>
        </w:rPr>
        <w:t xml:space="preserve"> </w:t>
      </w:r>
      <w:proofErr w:type="spellStart"/>
      <w:r w:rsidRPr="00395BA0">
        <w:rPr>
          <w:rStyle w:val="Strong"/>
          <w:rFonts w:ascii="Times New Roman" w:hAnsi="Times New Roman" w:cs="Times New Roman"/>
          <w:color w:val="auto"/>
          <w:sz w:val="24"/>
          <w:szCs w:val="24"/>
        </w:rPr>
        <w:t>Kosovë</w:t>
      </w:r>
      <w:bookmarkEnd w:id="24"/>
      <w:proofErr w:type="spellEnd"/>
    </w:p>
    <w:p w14:paraId="533327A5" w14:textId="77777777" w:rsidR="00C36AB5" w:rsidRPr="00C36AB5" w:rsidRDefault="00C36AB5" w:rsidP="00C36AB5">
      <w:pPr>
        <w:spacing w:after="160" w:line="360" w:lineRule="auto"/>
        <w:jc w:val="both"/>
        <w:rPr>
          <w:rFonts w:ascii="Times New Roman" w:eastAsia="Calibri" w:hAnsi="Times New Roman" w:cs="Times New Roman"/>
          <w:szCs w:val="22"/>
          <w:lang w:val="sq-AL"/>
        </w:rPr>
      </w:pPr>
      <w:r w:rsidRPr="00C36AB5">
        <w:rPr>
          <w:rFonts w:ascii="Times New Roman" w:eastAsia="Calibri" w:hAnsi="Times New Roman" w:cs="Times New Roman"/>
          <w:szCs w:val="22"/>
          <w:lang w:val="sq-AL"/>
        </w:rPr>
        <w:t xml:space="preserve">Kryetarja e Këshilli Shtetëror të Cilësisë (KShC), profesoresha Hasnije Ilazi dhe drejtori i Agjencisë së Kosovës për Akreditim (AKA), Naim Gashi kanë pritur në takim më 8 gusht 2022 një delegacion të komunitetit turk në Kosovë, me të cilët kanë biseduar për zgjerimin e programeve akademike të komuniteteve në Kosovë, duke zbatuar standardet e cilësisë të cilat aplikon AKA. </w:t>
      </w:r>
    </w:p>
    <w:p w14:paraId="6C84C6A5" w14:textId="77777777" w:rsidR="00C36AB5" w:rsidRPr="00C36AB5" w:rsidRDefault="00C36AB5" w:rsidP="00C36AB5">
      <w:pPr>
        <w:spacing w:after="160" w:line="360" w:lineRule="auto"/>
        <w:jc w:val="both"/>
        <w:rPr>
          <w:rFonts w:ascii="Times New Roman" w:eastAsia="Calibri" w:hAnsi="Times New Roman" w:cs="Times New Roman"/>
          <w:szCs w:val="22"/>
          <w:lang w:val="sq-AL"/>
        </w:rPr>
      </w:pPr>
      <w:r w:rsidRPr="00C36AB5">
        <w:rPr>
          <w:rFonts w:ascii="Times New Roman" w:eastAsia="Calibri" w:hAnsi="Times New Roman" w:cs="Times New Roman"/>
          <w:szCs w:val="22"/>
          <w:lang w:val="sq-AL"/>
        </w:rPr>
        <w:t>Delegacioni nga komuniteti turk në Kosovë përbëhej nga ministri i Zhvillimit Rajonal, z. Fikrim Damka; nënkryetari i Komisionit Parlamentar për Arsim, deputeti Enis Kervan dhe deputetja e komunitetit turk, Fidal Jilta.</w:t>
      </w:r>
    </w:p>
    <w:p w14:paraId="3CC5A2C0" w14:textId="77777777" w:rsidR="00C36AB5" w:rsidRPr="00C36AB5" w:rsidRDefault="00C36AB5" w:rsidP="00C36AB5">
      <w:pPr>
        <w:spacing w:after="160" w:line="360" w:lineRule="auto"/>
        <w:jc w:val="both"/>
        <w:rPr>
          <w:rFonts w:ascii="Times New Roman" w:eastAsia="Calibri" w:hAnsi="Times New Roman" w:cs="Times New Roman"/>
          <w:szCs w:val="22"/>
          <w:lang w:val="sq-AL"/>
        </w:rPr>
      </w:pPr>
      <w:r w:rsidRPr="00C36AB5">
        <w:rPr>
          <w:rFonts w:ascii="Times New Roman" w:eastAsia="Calibri" w:hAnsi="Times New Roman" w:cs="Times New Roman"/>
          <w:szCs w:val="22"/>
          <w:lang w:val="sq-AL"/>
        </w:rPr>
        <w:lastRenderedPageBreak/>
        <w:t xml:space="preserve">Në takim mori pjesë edhe rektori i Universitetit të Prizrenit, profesori Samedin Krrabaj. </w:t>
      </w:r>
    </w:p>
    <w:p w14:paraId="05016E81" w14:textId="77777777" w:rsidR="00C36AB5" w:rsidRPr="00C36AB5" w:rsidRDefault="00C36AB5" w:rsidP="00C36AB5">
      <w:pPr>
        <w:spacing w:after="160" w:line="360" w:lineRule="auto"/>
        <w:jc w:val="both"/>
        <w:rPr>
          <w:rFonts w:ascii="Times New Roman" w:eastAsia="Calibri" w:hAnsi="Times New Roman" w:cs="Times New Roman"/>
          <w:b/>
          <w:szCs w:val="22"/>
          <w:lang w:val="sq-AL"/>
        </w:rPr>
      </w:pPr>
    </w:p>
    <w:p w14:paraId="22F8FAAB" w14:textId="411B58FC" w:rsidR="00C36AB5" w:rsidRPr="00395BA0" w:rsidRDefault="00C36AB5" w:rsidP="00395BA0">
      <w:pPr>
        <w:pStyle w:val="Heading2"/>
        <w:spacing w:line="360" w:lineRule="auto"/>
        <w:rPr>
          <w:rStyle w:val="Strong"/>
          <w:rFonts w:ascii="Times New Roman" w:hAnsi="Times New Roman" w:cs="Times New Roman"/>
          <w:color w:val="auto"/>
          <w:sz w:val="24"/>
          <w:szCs w:val="24"/>
        </w:rPr>
      </w:pPr>
      <w:bookmarkStart w:id="25" w:name="_Toc131056862"/>
      <w:r w:rsidRPr="00395BA0">
        <w:rPr>
          <w:rStyle w:val="Strong"/>
          <w:rFonts w:ascii="Times New Roman" w:hAnsi="Times New Roman" w:cs="Times New Roman"/>
          <w:color w:val="auto"/>
          <w:sz w:val="24"/>
          <w:szCs w:val="24"/>
        </w:rPr>
        <w:t>6.9</w:t>
      </w:r>
      <w:r w:rsidR="005D3DED">
        <w:rPr>
          <w:rStyle w:val="Strong"/>
          <w:rFonts w:ascii="Times New Roman" w:hAnsi="Times New Roman" w:cs="Times New Roman"/>
          <w:color w:val="auto"/>
          <w:sz w:val="24"/>
          <w:szCs w:val="24"/>
        </w:rPr>
        <w:t xml:space="preserve">. </w:t>
      </w:r>
      <w:proofErr w:type="spellStart"/>
      <w:r w:rsidRPr="00395BA0">
        <w:rPr>
          <w:rStyle w:val="Strong"/>
          <w:rFonts w:ascii="Times New Roman" w:hAnsi="Times New Roman" w:cs="Times New Roman"/>
          <w:color w:val="auto"/>
          <w:sz w:val="24"/>
          <w:szCs w:val="24"/>
        </w:rPr>
        <w:t>Kontributi</w:t>
      </w:r>
      <w:proofErr w:type="spellEnd"/>
      <w:r w:rsidRPr="00395BA0">
        <w:rPr>
          <w:rStyle w:val="Strong"/>
          <w:rFonts w:ascii="Times New Roman" w:hAnsi="Times New Roman" w:cs="Times New Roman"/>
          <w:color w:val="auto"/>
          <w:sz w:val="24"/>
          <w:szCs w:val="24"/>
        </w:rPr>
        <w:t xml:space="preserve"> </w:t>
      </w:r>
      <w:proofErr w:type="spellStart"/>
      <w:r w:rsidRPr="00395BA0">
        <w:rPr>
          <w:rStyle w:val="Strong"/>
          <w:rFonts w:ascii="Times New Roman" w:hAnsi="Times New Roman" w:cs="Times New Roman"/>
          <w:color w:val="auto"/>
          <w:sz w:val="24"/>
          <w:szCs w:val="24"/>
        </w:rPr>
        <w:t>i</w:t>
      </w:r>
      <w:proofErr w:type="spellEnd"/>
      <w:r w:rsidRPr="00395BA0">
        <w:rPr>
          <w:rStyle w:val="Strong"/>
          <w:rFonts w:ascii="Times New Roman" w:hAnsi="Times New Roman" w:cs="Times New Roman"/>
          <w:color w:val="auto"/>
          <w:sz w:val="24"/>
          <w:szCs w:val="24"/>
        </w:rPr>
        <w:t xml:space="preserve"> AKA </w:t>
      </w:r>
      <w:proofErr w:type="spellStart"/>
      <w:r w:rsidRPr="00395BA0">
        <w:rPr>
          <w:rStyle w:val="Strong"/>
          <w:rFonts w:ascii="Times New Roman" w:hAnsi="Times New Roman" w:cs="Times New Roman"/>
          <w:color w:val="auto"/>
          <w:sz w:val="24"/>
          <w:szCs w:val="24"/>
        </w:rPr>
        <w:t>për</w:t>
      </w:r>
      <w:proofErr w:type="spellEnd"/>
      <w:r w:rsidRPr="00395BA0">
        <w:rPr>
          <w:rStyle w:val="Strong"/>
          <w:rFonts w:ascii="Times New Roman" w:hAnsi="Times New Roman" w:cs="Times New Roman"/>
          <w:color w:val="auto"/>
          <w:sz w:val="24"/>
          <w:szCs w:val="24"/>
        </w:rPr>
        <w:t xml:space="preserve"> vendimin e MAShTI për integritetin akademik</w:t>
      </w:r>
      <w:bookmarkEnd w:id="25"/>
    </w:p>
    <w:p w14:paraId="44B5479D" w14:textId="77777777" w:rsidR="00C36AB5" w:rsidRPr="00C36AB5" w:rsidRDefault="00C36AB5" w:rsidP="00C36AB5">
      <w:pPr>
        <w:spacing w:after="160" w:line="360" w:lineRule="auto"/>
        <w:jc w:val="both"/>
        <w:rPr>
          <w:rFonts w:ascii="Times New Roman" w:eastAsia="Calibri" w:hAnsi="Times New Roman" w:cs="Times New Roman"/>
          <w:szCs w:val="22"/>
          <w:lang w:val="sq-AL"/>
        </w:rPr>
      </w:pPr>
      <w:r w:rsidRPr="00C36AB5">
        <w:rPr>
          <w:rFonts w:ascii="Times New Roman" w:eastAsia="Calibri" w:hAnsi="Times New Roman" w:cs="Times New Roman"/>
          <w:szCs w:val="22"/>
          <w:lang w:val="sq-AL"/>
        </w:rPr>
        <w:t>Agjencia e Kosovës për Akreditim (AKA), më 15.08.2022, e ka mirëpritur vendimin MASHTI, për “pajtueshmërinë e punimeve dhe publikimeve shkencore me etikën në hulumtim të stafit akademik të institucioneve të arsimit të lartë (IAL)”.</w:t>
      </w:r>
    </w:p>
    <w:p w14:paraId="79893589" w14:textId="77777777" w:rsidR="00C36AB5" w:rsidRPr="00C36AB5" w:rsidRDefault="00C36AB5" w:rsidP="00C36AB5">
      <w:pPr>
        <w:spacing w:after="160" w:line="360" w:lineRule="auto"/>
        <w:jc w:val="both"/>
        <w:rPr>
          <w:rFonts w:ascii="Times New Roman" w:eastAsia="Calibri" w:hAnsi="Times New Roman" w:cs="Times New Roman"/>
          <w:szCs w:val="22"/>
          <w:lang w:val="sq-AL"/>
        </w:rPr>
      </w:pPr>
      <w:r w:rsidRPr="00C36AB5">
        <w:rPr>
          <w:rFonts w:ascii="Times New Roman" w:eastAsia="Calibri" w:hAnsi="Times New Roman" w:cs="Times New Roman"/>
          <w:szCs w:val="22"/>
          <w:lang w:val="sq-AL"/>
        </w:rPr>
        <w:t>Me legjislacionin në fuqi dhe rregullativën e brendshme, AKA gjatë procesit të akreditimit zbaton standardin e “Hulumtimit” dhe standardin e “Integritetit akademik”. Vendimi i sotëm qartëson bazën ligjore për zbatimin e tyre.</w:t>
      </w:r>
    </w:p>
    <w:p w14:paraId="1FD7D15E" w14:textId="15DCA5B7" w:rsidR="00C36AB5" w:rsidRDefault="00C36AB5" w:rsidP="00C36AB5">
      <w:pPr>
        <w:spacing w:after="160" w:line="360" w:lineRule="auto"/>
        <w:jc w:val="both"/>
        <w:rPr>
          <w:rFonts w:ascii="Times New Roman" w:eastAsia="Calibri" w:hAnsi="Times New Roman" w:cs="Times New Roman"/>
          <w:szCs w:val="22"/>
          <w:lang w:val="sq-AL"/>
        </w:rPr>
      </w:pPr>
      <w:r w:rsidRPr="00C36AB5">
        <w:rPr>
          <w:rFonts w:ascii="Times New Roman" w:eastAsia="Calibri" w:hAnsi="Times New Roman" w:cs="Times New Roman"/>
          <w:szCs w:val="22"/>
          <w:lang w:val="sq-AL"/>
        </w:rPr>
        <w:t xml:space="preserve">AKA është ftuar nga MAShTI dhe ka dhënë kontribut, sidomos në përshtatjen e vendimit me Standardet dhe Udhëzuesit Evropian të cilësisë (ESG), të cilët janë baza e garantimit të cilësisë dhe funksionimit të agjencive të akreditimit në Evropë. </w:t>
      </w:r>
    </w:p>
    <w:p w14:paraId="4CCE0A70" w14:textId="77777777" w:rsidR="008F763A" w:rsidRPr="00C36AB5" w:rsidRDefault="008F763A" w:rsidP="00C36AB5">
      <w:pPr>
        <w:spacing w:after="160" w:line="360" w:lineRule="auto"/>
        <w:jc w:val="both"/>
        <w:rPr>
          <w:rFonts w:ascii="Times New Roman" w:eastAsia="Calibri" w:hAnsi="Times New Roman" w:cs="Times New Roman"/>
          <w:szCs w:val="22"/>
          <w:lang w:val="sq-AL"/>
        </w:rPr>
      </w:pPr>
    </w:p>
    <w:p w14:paraId="33396101" w14:textId="514A9A5D" w:rsidR="00C36AB5" w:rsidRPr="00395BA0" w:rsidRDefault="005D3DED" w:rsidP="00C054EC">
      <w:pPr>
        <w:pStyle w:val="Heading2"/>
        <w:numPr>
          <w:ilvl w:val="1"/>
          <w:numId w:val="41"/>
        </w:numPr>
        <w:spacing w:line="360" w:lineRule="auto"/>
        <w:rPr>
          <w:rStyle w:val="Strong"/>
          <w:rFonts w:ascii="Times New Roman" w:hAnsi="Times New Roman" w:cs="Times New Roman"/>
          <w:color w:val="auto"/>
          <w:sz w:val="24"/>
          <w:szCs w:val="24"/>
        </w:rPr>
      </w:pPr>
      <w:r>
        <w:rPr>
          <w:rStyle w:val="Strong"/>
          <w:rFonts w:ascii="Times New Roman" w:hAnsi="Times New Roman" w:cs="Times New Roman"/>
          <w:color w:val="auto"/>
          <w:sz w:val="24"/>
          <w:szCs w:val="24"/>
        </w:rPr>
        <w:t xml:space="preserve"> </w:t>
      </w:r>
      <w:bookmarkStart w:id="26" w:name="_Toc131056863"/>
      <w:proofErr w:type="spellStart"/>
      <w:r w:rsidR="00C36AB5" w:rsidRPr="00395BA0">
        <w:rPr>
          <w:rStyle w:val="Strong"/>
          <w:rFonts w:ascii="Times New Roman" w:hAnsi="Times New Roman" w:cs="Times New Roman"/>
          <w:color w:val="auto"/>
          <w:sz w:val="24"/>
          <w:szCs w:val="24"/>
        </w:rPr>
        <w:t>Takimi</w:t>
      </w:r>
      <w:proofErr w:type="spellEnd"/>
      <w:r w:rsidR="00C36AB5" w:rsidRPr="00395BA0">
        <w:rPr>
          <w:rStyle w:val="Strong"/>
          <w:rFonts w:ascii="Times New Roman" w:hAnsi="Times New Roman" w:cs="Times New Roman"/>
          <w:color w:val="auto"/>
          <w:sz w:val="24"/>
          <w:szCs w:val="24"/>
        </w:rPr>
        <w:t xml:space="preserve"> </w:t>
      </w:r>
      <w:proofErr w:type="spellStart"/>
      <w:r w:rsidR="00C36AB5" w:rsidRPr="00395BA0">
        <w:rPr>
          <w:rStyle w:val="Strong"/>
          <w:rFonts w:ascii="Times New Roman" w:hAnsi="Times New Roman" w:cs="Times New Roman"/>
          <w:color w:val="auto"/>
          <w:sz w:val="24"/>
          <w:szCs w:val="24"/>
        </w:rPr>
        <w:t>i</w:t>
      </w:r>
      <w:proofErr w:type="spellEnd"/>
      <w:r w:rsidR="00C36AB5" w:rsidRPr="00395BA0">
        <w:rPr>
          <w:rStyle w:val="Strong"/>
          <w:rFonts w:ascii="Times New Roman" w:hAnsi="Times New Roman" w:cs="Times New Roman"/>
          <w:color w:val="auto"/>
          <w:sz w:val="24"/>
          <w:szCs w:val="24"/>
        </w:rPr>
        <w:t xml:space="preserve"> </w:t>
      </w:r>
      <w:proofErr w:type="spellStart"/>
      <w:r w:rsidR="00C36AB5" w:rsidRPr="00395BA0">
        <w:rPr>
          <w:rStyle w:val="Strong"/>
          <w:rFonts w:ascii="Times New Roman" w:hAnsi="Times New Roman" w:cs="Times New Roman"/>
          <w:color w:val="auto"/>
          <w:sz w:val="24"/>
          <w:szCs w:val="24"/>
        </w:rPr>
        <w:t>rregullt</w:t>
      </w:r>
      <w:proofErr w:type="spellEnd"/>
      <w:r w:rsidR="00C36AB5" w:rsidRPr="00395BA0">
        <w:rPr>
          <w:rStyle w:val="Strong"/>
          <w:rFonts w:ascii="Times New Roman" w:hAnsi="Times New Roman" w:cs="Times New Roman"/>
          <w:color w:val="auto"/>
          <w:sz w:val="24"/>
          <w:szCs w:val="24"/>
        </w:rPr>
        <w:t xml:space="preserve"> </w:t>
      </w:r>
      <w:proofErr w:type="spellStart"/>
      <w:r w:rsidR="00C36AB5" w:rsidRPr="00395BA0">
        <w:rPr>
          <w:rStyle w:val="Strong"/>
          <w:rFonts w:ascii="Times New Roman" w:hAnsi="Times New Roman" w:cs="Times New Roman"/>
          <w:color w:val="auto"/>
          <w:sz w:val="24"/>
          <w:szCs w:val="24"/>
        </w:rPr>
        <w:t>vjetor</w:t>
      </w:r>
      <w:proofErr w:type="spellEnd"/>
      <w:r w:rsidR="00C36AB5" w:rsidRPr="00395BA0">
        <w:rPr>
          <w:rStyle w:val="Strong"/>
          <w:rFonts w:ascii="Times New Roman" w:hAnsi="Times New Roman" w:cs="Times New Roman"/>
          <w:color w:val="auto"/>
          <w:sz w:val="24"/>
          <w:szCs w:val="24"/>
        </w:rPr>
        <w:t xml:space="preserve"> me IAL-ve për ngritjen e cilësisë në arsimin e lartë</w:t>
      </w:r>
      <w:bookmarkEnd w:id="26"/>
    </w:p>
    <w:p w14:paraId="3B4B3111" w14:textId="77777777" w:rsidR="00C36AB5" w:rsidRPr="00C36AB5" w:rsidRDefault="00C36AB5" w:rsidP="00C36AB5">
      <w:pPr>
        <w:spacing w:after="160" w:line="360" w:lineRule="auto"/>
        <w:jc w:val="both"/>
        <w:rPr>
          <w:rFonts w:ascii="Times New Roman" w:eastAsia="Calibri" w:hAnsi="Times New Roman" w:cs="Times New Roman"/>
          <w:szCs w:val="22"/>
          <w:lang w:val="sq-AL"/>
        </w:rPr>
      </w:pPr>
      <w:r w:rsidRPr="00C36AB5">
        <w:rPr>
          <w:rFonts w:ascii="Times New Roman" w:eastAsia="Calibri" w:hAnsi="Times New Roman" w:cs="Times New Roman"/>
          <w:szCs w:val="22"/>
          <w:lang w:val="sq-AL"/>
        </w:rPr>
        <w:t>Këshilli Shtetëror i Cilësisë (KShC) i Agjencisë së Kosovës për Akreditim (AKA), në takimin e rregullt vjetor, ka diskutuar më 04.10.2022, me drejtuesit e institucioneve të arsimit të lartë (IAL) për ngritjen e cilësisë në sistemin e arsimit në Kosovë.</w:t>
      </w:r>
    </w:p>
    <w:p w14:paraId="4EA61A83" w14:textId="77777777" w:rsidR="00C36AB5" w:rsidRPr="00C36AB5" w:rsidRDefault="00C36AB5" w:rsidP="00C36AB5">
      <w:pPr>
        <w:spacing w:after="160" w:line="360" w:lineRule="auto"/>
        <w:jc w:val="both"/>
        <w:rPr>
          <w:rFonts w:ascii="Times New Roman" w:eastAsia="Calibri" w:hAnsi="Times New Roman" w:cs="Times New Roman"/>
          <w:szCs w:val="22"/>
          <w:lang w:val="sq-AL"/>
        </w:rPr>
      </w:pPr>
      <w:r w:rsidRPr="00C36AB5">
        <w:rPr>
          <w:rFonts w:ascii="Times New Roman" w:eastAsia="Calibri" w:hAnsi="Times New Roman" w:cs="Times New Roman"/>
          <w:szCs w:val="22"/>
          <w:lang w:val="sq-AL"/>
        </w:rPr>
        <w:t>Drejtuesit e IAL-ve dhe shefat e zyrave të cilësisë e kanë mirëpritur këtë takim në funksion të përfshirjes të të gjithë hisedarëve të arsimit të lartë në procesin e vendimmarrjes dhe rritjes së transparencës.</w:t>
      </w:r>
    </w:p>
    <w:p w14:paraId="70C498C5" w14:textId="4D3A41BF" w:rsidR="00C36AB5" w:rsidRDefault="00C36AB5" w:rsidP="00C36AB5">
      <w:pPr>
        <w:spacing w:after="160" w:line="360" w:lineRule="auto"/>
        <w:jc w:val="both"/>
        <w:rPr>
          <w:rFonts w:ascii="Times New Roman" w:eastAsia="Calibri" w:hAnsi="Times New Roman" w:cs="Times New Roman"/>
          <w:szCs w:val="22"/>
          <w:lang w:val="sq-AL"/>
        </w:rPr>
      </w:pPr>
      <w:r w:rsidRPr="00C36AB5">
        <w:rPr>
          <w:rFonts w:ascii="Times New Roman" w:eastAsia="Calibri" w:hAnsi="Times New Roman" w:cs="Times New Roman"/>
          <w:szCs w:val="22"/>
          <w:lang w:val="sq-AL"/>
        </w:rPr>
        <w:t>Ata kanë diskutuar, po ashtu, për çështja me të cilat ballafaqohen IAL-të gjatë proceset të implementimit të standardeve.</w:t>
      </w:r>
    </w:p>
    <w:p w14:paraId="4EF92942" w14:textId="77777777" w:rsidR="008F763A" w:rsidRPr="00C36AB5" w:rsidRDefault="008F763A" w:rsidP="00C36AB5">
      <w:pPr>
        <w:spacing w:after="160" w:line="360" w:lineRule="auto"/>
        <w:jc w:val="both"/>
        <w:rPr>
          <w:rFonts w:ascii="Times New Roman" w:eastAsia="Calibri" w:hAnsi="Times New Roman" w:cs="Times New Roman"/>
          <w:szCs w:val="22"/>
          <w:lang w:val="sq-AL"/>
        </w:rPr>
      </w:pPr>
    </w:p>
    <w:p w14:paraId="6A1E010F" w14:textId="31513954" w:rsidR="00BA502F" w:rsidRPr="00E76F65" w:rsidRDefault="005D3DED" w:rsidP="009A2A82">
      <w:pPr>
        <w:pStyle w:val="Heading2"/>
        <w:numPr>
          <w:ilvl w:val="1"/>
          <w:numId w:val="41"/>
        </w:numPr>
        <w:spacing w:line="360" w:lineRule="auto"/>
        <w:rPr>
          <w:rStyle w:val="Strong"/>
          <w:rFonts w:ascii="Times New Roman" w:hAnsi="Times New Roman"/>
          <w:color w:val="auto"/>
          <w:sz w:val="24"/>
          <w:szCs w:val="24"/>
          <w:lang w:val="sq-AL"/>
        </w:rPr>
      </w:pPr>
      <w:r>
        <w:rPr>
          <w:rStyle w:val="Strong"/>
          <w:rFonts w:ascii="Times New Roman" w:hAnsi="Times New Roman"/>
          <w:color w:val="auto"/>
          <w:sz w:val="24"/>
          <w:szCs w:val="24"/>
          <w:lang w:val="sq-AL"/>
        </w:rPr>
        <w:t xml:space="preserve"> </w:t>
      </w:r>
      <w:bookmarkStart w:id="27" w:name="_Toc131056864"/>
      <w:r w:rsidR="00BA502F" w:rsidRPr="00E76F65">
        <w:rPr>
          <w:rStyle w:val="Strong"/>
          <w:rFonts w:ascii="Times New Roman" w:hAnsi="Times New Roman"/>
          <w:color w:val="auto"/>
          <w:sz w:val="24"/>
          <w:szCs w:val="24"/>
          <w:lang w:val="sq-AL"/>
        </w:rPr>
        <w:t>Përmbyll</w:t>
      </w:r>
      <w:r w:rsidR="009B4B48">
        <w:rPr>
          <w:rStyle w:val="Strong"/>
          <w:rFonts w:ascii="Times New Roman" w:hAnsi="Times New Roman"/>
          <w:color w:val="auto"/>
          <w:sz w:val="24"/>
          <w:szCs w:val="24"/>
          <w:lang w:val="sq-AL"/>
        </w:rPr>
        <w:t xml:space="preserve">ja e </w:t>
      </w:r>
      <w:r w:rsidR="00BA502F" w:rsidRPr="00E76F65">
        <w:rPr>
          <w:rStyle w:val="Strong"/>
          <w:rFonts w:ascii="Times New Roman" w:hAnsi="Times New Roman"/>
          <w:color w:val="auto"/>
          <w:sz w:val="24"/>
          <w:szCs w:val="24"/>
          <w:lang w:val="sq-AL"/>
        </w:rPr>
        <w:t>procesi</w:t>
      </w:r>
      <w:r w:rsidR="009B4B48">
        <w:rPr>
          <w:rStyle w:val="Strong"/>
          <w:rFonts w:ascii="Times New Roman" w:hAnsi="Times New Roman"/>
          <w:color w:val="auto"/>
          <w:sz w:val="24"/>
          <w:szCs w:val="24"/>
          <w:lang w:val="sq-AL"/>
        </w:rPr>
        <w:t xml:space="preserve">t </w:t>
      </w:r>
      <w:r w:rsidR="00ED5F03">
        <w:rPr>
          <w:rStyle w:val="Strong"/>
          <w:rFonts w:ascii="Times New Roman" w:hAnsi="Times New Roman"/>
          <w:color w:val="auto"/>
          <w:sz w:val="24"/>
          <w:szCs w:val="24"/>
          <w:lang w:val="sq-AL"/>
        </w:rPr>
        <w:t xml:space="preserve">të </w:t>
      </w:r>
      <w:r w:rsidR="00BA502F" w:rsidRPr="00E76F65">
        <w:rPr>
          <w:rStyle w:val="Strong"/>
          <w:rFonts w:ascii="Times New Roman" w:hAnsi="Times New Roman"/>
          <w:color w:val="auto"/>
          <w:sz w:val="24"/>
          <w:szCs w:val="24"/>
          <w:lang w:val="sq-AL"/>
        </w:rPr>
        <w:t>deklarimit për 2835 staf akademik në Kosovë</w:t>
      </w:r>
      <w:bookmarkEnd w:id="27"/>
    </w:p>
    <w:p w14:paraId="1C1B81D4" w14:textId="77777777" w:rsidR="00BA502F" w:rsidRPr="00E76F65" w:rsidRDefault="00BA502F"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t>Në mbledhjen e Agjencisë së Kosovës për Akreditim (AKA), të mbajtur më 01.11.2022, është konstatuar 30.10.2022 është përmbyllur me sukses procesi i deklarimit të 2835 staf akademik në Republikën e Kosovës.</w:t>
      </w:r>
    </w:p>
    <w:p w14:paraId="665072A3" w14:textId="77777777" w:rsidR="00BA502F" w:rsidRPr="00E76F65" w:rsidRDefault="00BA502F"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lastRenderedPageBreak/>
        <w:t>Më 31.10.2022 ka përfunduar edhe procesi i aplikimit për akreditim dhe riakreditim të institucioneve të arsimit të lartë dhe programeve të tyre studimore.</w:t>
      </w:r>
    </w:p>
    <w:p w14:paraId="374AC223" w14:textId="77777777" w:rsidR="00BA502F" w:rsidRPr="00E76F65" w:rsidRDefault="00BA502F"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t>Konform udhëzimit administrativ, deklarimi i stafit akademik bëhet nga data 1 deri më 31 tetor të secilit vit në platformën elektronike të AKA-së të quajtur E-Akreditimi.</w:t>
      </w:r>
    </w:p>
    <w:p w14:paraId="4A069A45" w14:textId="77777777" w:rsidR="00BA502F" w:rsidRPr="00E76F65" w:rsidRDefault="00BA502F"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t>Ekipi i AKA-së ka konstatuar se platforma elektronike E-Akreditimi ka qenë në funksionalitet të plotë, pa asnjë minutë ndërprerje dhe ka qenë e monitoruar 24 orë në ditë gjatë gjithë muajit tetor.</w:t>
      </w:r>
    </w:p>
    <w:p w14:paraId="7A5935EF" w14:textId="77777777" w:rsidR="00BA502F" w:rsidRPr="00E76F65" w:rsidRDefault="00BA502F"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t>Ekipi i AKA-së ka ofruar përkrahje teknike për mbi 250 staf akademik nëpërmes emailit dhe për mbi 200 staf akademik nëpërmes telefonit.</w:t>
      </w:r>
    </w:p>
    <w:p w14:paraId="4B770F1B" w14:textId="77777777" w:rsidR="00BA502F" w:rsidRPr="00E76F65" w:rsidRDefault="00BA502F"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t>AKA konstaton se asnjë staf akademik nuk ka mbetur pa u deklaruar për shkaqe teknike. Deklarimi i stafit akademik është obligim ligjor për të gjitha programet që kanë akreditim paraprak dhe për ato që do të futen në proces të akreditimit dhe riakreditimit.</w:t>
      </w:r>
    </w:p>
    <w:p w14:paraId="17EF7D54" w14:textId="29AADF6E" w:rsidR="002F2D2B" w:rsidRDefault="00BA502F"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t>Deklarimi i stafit akademik është edhe objekt i procesit të monitorimit dhe procedurave pas-akredituese që zhvillon AKA gjatë një viti akademik. Agjencia e Kosovës për Akreditim ju uron një vit të suksesshëm akademik të gjitha institucioneve të arsimit të lartë, studentëve dhe mësimdhënësve.</w:t>
      </w:r>
    </w:p>
    <w:p w14:paraId="1B4A55CE" w14:textId="77777777" w:rsidR="008F763A" w:rsidRPr="00E76F65" w:rsidRDefault="008F763A" w:rsidP="002F2D2B">
      <w:pPr>
        <w:spacing w:after="160" w:line="360" w:lineRule="auto"/>
        <w:jc w:val="both"/>
        <w:rPr>
          <w:rFonts w:ascii="Times New Roman" w:eastAsia="Calibri" w:hAnsi="Times New Roman" w:cs="Times New Roman"/>
          <w:b/>
          <w:szCs w:val="22"/>
          <w:highlight w:val="yellow"/>
          <w:lang w:val="sq-AL"/>
        </w:rPr>
      </w:pPr>
    </w:p>
    <w:p w14:paraId="04BAD5D5" w14:textId="7FEFF8B0" w:rsidR="00BA502F" w:rsidRPr="00E76F65" w:rsidRDefault="00C36AB5" w:rsidP="002F2D2B">
      <w:pPr>
        <w:pStyle w:val="Heading1"/>
        <w:spacing w:line="360" w:lineRule="auto"/>
        <w:rPr>
          <w:rFonts w:ascii="Times New Roman" w:hAnsi="Times New Roman" w:cs="Times New Roman"/>
          <w:b/>
          <w:color w:val="auto"/>
          <w:sz w:val="28"/>
          <w:lang w:val="sq-AL"/>
        </w:rPr>
      </w:pPr>
      <w:bookmarkStart w:id="28" w:name="_Toc131056865"/>
      <w:r>
        <w:rPr>
          <w:rFonts w:ascii="Times New Roman" w:hAnsi="Times New Roman" w:cs="Times New Roman"/>
          <w:b/>
          <w:color w:val="auto"/>
          <w:sz w:val="28"/>
          <w:lang w:val="sq-AL"/>
        </w:rPr>
        <w:t>7.</w:t>
      </w:r>
      <w:r w:rsidR="00016C36" w:rsidRPr="00E76F65">
        <w:rPr>
          <w:rFonts w:ascii="Times New Roman" w:hAnsi="Times New Roman" w:cs="Times New Roman"/>
          <w:b/>
          <w:color w:val="auto"/>
          <w:sz w:val="28"/>
          <w:lang w:val="sq-AL"/>
        </w:rPr>
        <w:t xml:space="preserve"> </w:t>
      </w:r>
      <w:r w:rsidR="00BA502F" w:rsidRPr="00E76F65">
        <w:rPr>
          <w:rFonts w:ascii="Times New Roman" w:hAnsi="Times New Roman" w:cs="Times New Roman"/>
          <w:b/>
          <w:color w:val="auto"/>
          <w:sz w:val="28"/>
          <w:lang w:val="sq-AL"/>
        </w:rPr>
        <w:t>BASHKËPUNIMI ME INSTITUCIONE E PARTNERË VENDORË</w:t>
      </w:r>
      <w:bookmarkEnd w:id="28"/>
    </w:p>
    <w:p w14:paraId="7503EDFC" w14:textId="1ED44E4A" w:rsidR="00BA502F" w:rsidRPr="00E76F65" w:rsidRDefault="00C36AB5" w:rsidP="002F2D2B">
      <w:pPr>
        <w:pStyle w:val="Heading2"/>
        <w:spacing w:line="360" w:lineRule="auto"/>
        <w:rPr>
          <w:rStyle w:val="Strong"/>
          <w:rFonts w:ascii="Times New Roman" w:hAnsi="Times New Roman"/>
          <w:color w:val="auto"/>
          <w:sz w:val="24"/>
          <w:szCs w:val="24"/>
          <w:lang w:val="sq-AL"/>
        </w:rPr>
      </w:pPr>
      <w:bookmarkStart w:id="29" w:name="_Toc131056866"/>
      <w:r>
        <w:rPr>
          <w:rStyle w:val="Strong"/>
          <w:rFonts w:ascii="Times New Roman" w:hAnsi="Times New Roman"/>
          <w:color w:val="auto"/>
          <w:sz w:val="24"/>
          <w:szCs w:val="24"/>
          <w:lang w:val="sq-AL"/>
        </w:rPr>
        <w:t>7.1</w:t>
      </w:r>
      <w:r w:rsidR="005D3DED">
        <w:rPr>
          <w:rStyle w:val="Strong"/>
          <w:rFonts w:ascii="Times New Roman" w:hAnsi="Times New Roman"/>
          <w:color w:val="auto"/>
          <w:sz w:val="24"/>
          <w:szCs w:val="24"/>
          <w:lang w:val="sq-AL"/>
        </w:rPr>
        <w:t xml:space="preserve">. </w:t>
      </w:r>
      <w:r w:rsidR="00BA502F" w:rsidRPr="00E76F65">
        <w:rPr>
          <w:rStyle w:val="Strong"/>
          <w:rFonts w:ascii="Times New Roman" w:hAnsi="Times New Roman"/>
          <w:color w:val="auto"/>
          <w:sz w:val="24"/>
          <w:szCs w:val="24"/>
          <w:lang w:val="sq-AL"/>
        </w:rPr>
        <w:t>Agjencia e Kosovës për Akreditim bëhet anëtare “afil</w:t>
      </w:r>
      <w:r w:rsidR="00E76F65">
        <w:rPr>
          <w:rStyle w:val="Strong"/>
          <w:rFonts w:ascii="Times New Roman" w:hAnsi="Times New Roman"/>
          <w:color w:val="auto"/>
          <w:sz w:val="24"/>
          <w:szCs w:val="24"/>
          <w:lang w:val="sq-AL"/>
        </w:rPr>
        <w:t>l</w:t>
      </w:r>
      <w:r w:rsidR="00BA502F" w:rsidRPr="00E76F65">
        <w:rPr>
          <w:rStyle w:val="Strong"/>
          <w:rFonts w:ascii="Times New Roman" w:hAnsi="Times New Roman"/>
          <w:color w:val="auto"/>
          <w:sz w:val="24"/>
          <w:szCs w:val="24"/>
          <w:lang w:val="sq-AL"/>
        </w:rPr>
        <w:t>iate” e ENQA-s</w:t>
      </w:r>
      <w:bookmarkEnd w:id="29"/>
    </w:p>
    <w:p w14:paraId="32CDD81B" w14:textId="1DB67950" w:rsidR="00BA502F" w:rsidRDefault="00BA502F"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t>Agjencia e Kosovës për Akreditim (AKA), ka pranuar më 3 shtator 2022, një letër nga drejtoresha e Asociacionit Evropian për Sigurimin e Cilësisë në Arsimin e Lartë (ENQA), Anna Gover me të cilën konfirmohet se është pranuar aplikacioni i Agjencisë së Akreditimit për Statusin anëtar “affiliate”.</w:t>
      </w:r>
      <w:r w:rsidR="000B6C21" w:rsidRPr="000B6C21">
        <w:t xml:space="preserve"> </w:t>
      </w:r>
      <w:r w:rsidR="000B6C21" w:rsidRPr="000B6C21">
        <w:rPr>
          <w:rFonts w:ascii="Times New Roman" w:eastAsia="Calibri" w:hAnsi="Times New Roman" w:cs="Times New Roman"/>
          <w:szCs w:val="22"/>
          <w:lang w:val="sq-AL"/>
        </w:rPr>
        <w:t xml:space="preserve">Ky vendim erdhi pasi që AKA ka bërë progres në zbatimin e rekomandimeve të ENQA dhe ka raportuar aktivitete konkrete për garantimin e cilësisë në arsimin e lartë konform standardeve evropiane të cilësisë (ESG).  </w:t>
      </w:r>
    </w:p>
    <w:p w14:paraId="077312E5" w14:textId="77777777" w:rsidR="00ED5F03" w:rsidRDefault="00BA502F"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t xml:space="preserve">Vendimi i ENQA është një garanci kredibile për cilësinë në arsimin e lartë dhe lehtëson procesin e njohjes së diplomave të studentëve dhe të diplomuarve në vendet evropiane. Po ashtu, ky </w:t>
      </w:r>
      <w:r w:rsidRPr="00E76F65">
        <w:rPr>
          <w:rFonts w:ascii="Times New Roman" w:eastAsia="Calibri" w:hAnsi="Times New Roman" w:cs="Times New Roman"/>
          <w:szCs w:val="22"/>
          <w:lang w:val="sq-AL"/>
        </w:rPr>
        <w:lastRenderedPageBreak/>
        <w:t xml:space="preserve">vendim lehtëson procesin e shkëmbimit të studentëve dhe profesorëve me vendet evropiane dhe më gjerë. </w:t>
      </w:r>
    </w:p>
    <w:p w14:paraId="3CB388AB" w14:textId="7FEB784D" w:rsidR="00BA502F" w:rsidRPr="00E76F65" w:rsidRDefault="000B6C21" w:rsidP="002F2D2B">
      <w:pPr>
        <w:spacing w:after="160" w:line="360" w:lineRule="auto"/>
        <w:jc w:val="both"/>
        <w:rPr>
          <w:rFonts w:ascii="Times New Roman" w:eastAsia="Calibri" w:hAnsi="Times New Roman" w:cs="Times New Roman"/>
          <w:szCs w:val="22"/>
          <w:lang w:val="sq-AL"/>
        </w:rPr>
      </w:pPr>
      <w:r w:rsidRPr="000B6C21">
        <w:rPr>
          <w:rFonts w:ascii="Times New Roman" w:eastAsia="Calibri" w:hAnsi="Times New Roman" w:cs="Times New Roman"/>
          <w:szCs w:val="22"/>
          <w:lang w:val="sq-AL"/>
        </w:rPr>
        <w:t xml:space="preserve">Agjencia e Kosovës për Akreditim </w:t>
      </w:r>
      <w:r>
        <w:rPr>
          <w:rFonts w:ascii="Times New Roman" w:eastAsia="Calibri" w:hAnsi="Times New Roman" w:cs="Times New Roman"/>
          <w:szCs w:val="22"/>
          <w:lang w:val="sq-AL"/>
        </w:rPr>
        <w:t xml:space="preserve">tani </w:t>
      </w:r>
      <w:r w:rsidRPr="000B6C21">
        <w:rPr>
          <w:rFonts w:ascii="Times New Roman" w:eastAsia="Calibri" w:hAnsi="Times New Roman" w:cs="Times New Roman"/>
          <w:szCs w:val="22"/>
          <w:lang w:val="sq-AL"/>
        </w:rPr>
        <w:t>mund ta përdor logon e ENQA në të gjitha vendimet dhe komunikimet e saj, brenda territorit të Kosovës por edhe në komunikim ndërkombëtar.</w:t>
      </w:r>
    </w:p>
    <w:p w14:paraId="6608635D" w14:textId="5537BB61" w:rsidR="00E131C2" w:rsidRDefault="00ED5F03" w:rsidP="002F2D2B">
      <w:pPr>
        <w:spacing w:after="160" w:line="360" w:lineRule="auto"/>
        <w:jc w:val="both"/>
        <w:rPr>
          <w:rFonts w:ascii="Times New Roman" w:eastAsia="Calibri" w:hAnsi="Times New Roman" w:cs="Times New Roman"/>
          <w:szCs w:val="22"/>
          <w:lang w:val="sq-AL"/>
        </w:rPr>
      </w:pPr>
      <w:r>
        <w:rPr>
          <w:rFonts w:ascii="Times New Roman" w:eastAsia="Calibri" w:hAnsi="Times New Roman" w:cs="Times New Roman"/>
          <w:szCs w:val="22"/>
          <w:lang w:val="sq-AL"/>
        </w:rPr>
        <w:t>Njëkohësisht</w:t>
      </w:r>
      <w:r w:rsidR="000B6C21">
        <w:rPr>
          <w:rFonts w:ascii="Times New Roman" w:eastAsia="Calibri" w:hAnsi="Times New Roman" w:cs="Times New Roman"/>
          <w:szCs w:val="22"/>
          <w:lang w:val="sq-AL"/>
        </w:rPr>
        <w:t>, n</w:t>
      </w:r>
      <w:r w:rsidR="00BA502F" w:rsidRPr="00E76F65">
        <w:rPr>
          <w:rFonts w:ascii="Times New Roman" w:eastAsia="Calibri" w:hAnsi="Times New Roman" w:cs="Times New Roman"/>
          <w:szCs w:val="22"/>
          <w:lang w:val="sq-AL"/>
        </w:rPr>
        <w:t>ë ueb faqen zyrtare të Asociacionit Evropian të Sigurimit të Cilësisë në Arsimin e Lartë (ENQA), më 23.10.2022 është vendosur edhe logoja dhe kredencialet e Agjencisë së Kosovës për Akreditim (AKA).</w:t>
      </w:r>
    </w:p>
    <w:p w14:paraId="561C5D17" w14:textId="77777777" w:rsidR="008F763A" w:rsidRPr="00E76F65" w:rsidRDefault="008F763A" w:rsidP="002F2D2B">
      <w:pPr>
        <w:spacing w:after="160" w:line="360" w:lineRule="auto"/>
        <w:jc w:val="both"/>
        <w:rPr>
          <w:rFonts w:ascii="Times New Roman" w:eastAsia="Calibri" w:hAnsi="Times New Roman" w:cs="Times New Roman"/>
          <w:szCs w:val="22"/>
          <w:lang w:val="sq-AL"/>
        </w:rPr>
      </w:pPr>
    </w:p>
    <w:p w14:paraId="44E7BED3" w14:textId="550DDF5B" w:rsidR="004C1B9D" w:rsidRPr="00E76F65" w:rsidRDefault="00016C36" w:rsidP="005D3DED">
      <w:pPr>
        <w:pStyle w:val="Heading2"/>
        <w:numPr>
          <w:ilvl w:val="1"/>
          <w:numId w:val="35"/>
        </w:numPr>
        <w:spacing w:line="360" w:lineRule="auto"/>
        <w:rPr>
          <w:rStyle w:val="Strong"/>
          <w:rFonts w:ascii="Times New Roman" w:hAnsi="Times New Roman"/>
          <w:color w:val="auto"/>
          <w:sz w:val="24"/>
          <w:szCs w:val="24"/>
          <w:lang w:val="sq-AL"/>
        </w:rPr>
      </w:pPr>
      <w:r w:rsidRPr="00E76F65">
        <w:rPr>
          <w:rStyle w:val="Strong"/>
          <w:rFonts w:ascii="Times New Roman" w:hAnsi="Times New Roman"/>
          <w:color w:val="auto"/>
          <w:sz w:val="24"/>
          <w:szCs w:val="24"/>
          <w:lang w:val="sq-AL"/>
        </w:rPr>
        <w:t xml:space="preserve"> </w:t>
      </w:r>
      <w:bookmarkStart w:id="30" w:name="_Toc131056867"/>
      <w:r w:rsidR="004C1B9D" w:rsidRPr="00E76F65">
        <w:rPr>
          <w:rStyle w:val="Strong"/>
          <w:rFonts w:ascii="Times New Roman" w:hAnsi="Times New Roman"/>
          <w:color w:val="auto"/>
          <w:sz w:val="24"/>
          <w:szCs w:val="24"/>
          <w:lang w:val="sq-AL"/>
        </w:rPr>
        <w:t>Komisioni Evropian</w:t>
      </w:r>
      <w:r w:rsidR="000B6C21">
        <w:rPr>
          <w:rStyle w:val="Strong"/>
          <w:rFonts w:ascii="Times New Roman" w:hAnsi="Times New Roman"/>
          <w:color w:val="auto"/>
          <w:sz w:val="24"/>
          <w:szCs w:val="24"/>
          <w:lang w:val="sq-AL"/>
        </w:rPr>
        <w:t xml:space="preserve"> konfirmon se</w:t>
      </w:r>
      <w:r w:rsidR="004C1B9D" w:rsidRPr="00E76F65">
        <w:rPr>
          <w:rStyle w:val="Strong"/>
          <w:rFonts w:ascii="Times New Roman" w:hAnsi="Times New Roman"/>
          <w:color w:val="auto"/>
          <w:sz w:val="24"/>
          <w:szCs w:val="24"/>
          <w:lang w:val="sq-AL"/>
        </w:rPr>
        <w:t xml:space="preserve"> Agjencia e Akreditimit ka zbatuar rekomandimet e ENQA-s</w:t>
      </w:r>
      <w:bookmarkEnd w:id="30"/>
    </w:p>
    <w:p w14:paraId="0990840A" w14:textId="77777777" w:rsidR="004C1B9D" w:rsidRPr="00E76F65" w:rsidRDefault="004C1B9D"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t>Komisioni Evropian, në Raportin për Kosovës që u publikua më 12.10.2022 në Bruksel, ka thënë se Agjencia e Kosovës për Akreditim ka zbatuar rekomandimet e Asociacionit Evropian të Sigurimit të Cilësisë në Arsimin e Lartë (ENQA) që lidhen me pavarësi institucionale dhe financiare.</w:t>
      </w:r>
    </w:p>
    <w:p w14:paraId="08262FE1" w14:textId="77777777" w:rsidR="004C1B9D" w:rsidRPr="00E76F65" w:rsidRDefault="004C1B9D"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t>“Pas përjashtimit nga Asociacioni Evropian për Sigurimin e Cilësisë në Arsimin e Lartë, Agjencia Kosovare e Akreditimit (AKA) ka zbatuar rekomandimet që kanë të bëjnë me pavarësinë institucionale dhe financiare, si dhe rritjen e numrit të stafit”, thuhet në Raportin e Komisionit Evropian për Kosovë.</w:t>
      </w:r>
    </w:p>
    <w:p w14:paraId="3C077FB7" w14:textId="77777777" w:rsidR="004C1B9D" w:rsidRPr="00E76F65" w:rsidRDefault="004C1B9D"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t>Pavarësia institucionale dhe financiare dhe rritja e kapaciteteve humane kanë qenë rekomandimet kryesore të cilat AKA i ka zbatuar për të marrë statusin “affiliate” në ENQA.</w:t>
      </w:r>
    </w:p>
    <w:p w14:paraId="06BB5312" w14:textId="77777777" w:rsidR="004C1B9D" w:rsidRPr="00E76F65" w:rsidRDefault="004C1B9D"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t>Raporti i Komisionit Evropian flet edhe për përkushtimin dhe suksesin e Agjencisë së Akreditimit për zbatimin e rekomandimeve për kthim në ENQA dhe Regjistrin Evropian për Sigurimin e Cilësisë në Arsimin e Lartë (EQAR).</w:t>
      </w:r>
    </w:p>
    <w:p w14:paraId="5B6E86DF" w14:textId="77777777" w:rsidR="004C1B9D" w:rsidRPr="00E76F65" w:rsidRDefault="004C1B9D"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t>“Agjencia Kosovare e Akreditimit vazhdoi përpjekjet për të rifituar anëtarësimin në Asociacionin Evropian për Sigurimin e Cilësisë në Arsimin e Lartë dhe Regjistrin Evropian të Sigurimit të Cilësisë për Arsimin e Lartë”, thuhet në raportin e Komisionit Evropian.</w:t>
      </w:r>
    </w:p>
    <w:p w14:paraId="1028148D" w14:textId="3E175103" w:rsidR="002F2D2B" w:rsidRDefault="004C1B9D" w:rsidP="00ED5F03">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lastRenderedPageBreak/>
        <w:t>Në pjesën e raportit që flitet për AKA-në, Komisioni Evropian ka rekomanduar që të vazhdojë procesi i procedurave pas-akredituese për monitorimin e institucioneve të arsimit të lartë, të cilën AKA është duke e zbatuar me shumë përpikëri.</w:t>
      </w:r>
      <w:r w:rsidRPr="00E76F65">
        <w:rPr>
          <w:rFonts w:ascii="Times New Roman" w:eastAsia="Calibri" w:hAnsi="Times New Roman" w:cs="Times New Roman"/>
          <w:szCs w:val="22"/>
          <w:vertAlign w:val="superscript"/>
          <w:lang w:val="sq-AL"/>
        </w:rPr>
        <w:footnoteReference w:id="17"/>
      </w:r>
    </w:p>
    <w:p w14:paraId="1F8BB9DB" w14:textId="77777777" w:rsidR="00ED5F03" w:rsidRPr="00E76F65" w:rsidRDefault="00ED5F03" w:rsidP="00ED5F03">
      <w:pPr>
        <w:spacing w:after="160" w:line="360" w:lineRule="auto"/>
        <w:jc w:val="both"/>
        <w:rPr>
          <w:rFonts w:ascii="Times New Roman" w:eastAsia="Calibri" w:hAnsi="Times New Roman" w:cs="Times New Roman"/>
          <w:szCs w:val="22"/>
          <w:lang w:val="sq-AL"/>
        </w:rPr>
      </w:pPr>
    </w:p>
    <w:p w14:paraId="55C41C62" w14:textId="77106D12" w:rsidR="00BA502F" w:rsidRPr="00E76F65" w:rsidRDefault="005D3DED" w:rsidP="005D3DED">
      <w:pPr>
        <w:pStyle w:val="Heading2"/>
        <w:numPr>
          <w:ilvl w:val="1"/>
          <w:numId w:val="35"/>
        </w:numPr>
        <w:spacing w:line="360" w:lineRule="auto"/>
        <w:rPr>
          <w:rStyle w:val="Strong"/>
          <w:rFonts w:ascii="Times New Roman" w:hAnsi="Times New Roman"/>
          <w:color w:val="auto"/>
          <w:sz w:val="24"/>
          <w:szCs w:val="24"/>
          <w:lang w:val="sq-AL"/>
        </w:rPr>
      </w:pPr>
      <w:r>
        <w:rPr>
          <w:rStyle w:val="Strong"/>
          <w:rFonts w:ascii="Times New Roman" w:hAnsi="Times New Roman"/>
          <w:color w:val="auto"/>
          <w:sz w:val="24"/>
          <w:szCs w:val="24"/>
          <w:lang w:val="sq-AL"/>
        </w:rPr>
        <w:t xml:space="preserve"> </w:t>
      </w:r>
      <w:bookmarkStart w:id="31" w:name="_Toc131056868"/>
      <w:r w:rsidR="00BA502F" w:rsidRPr="00E76F65">
        <w:rPr>
          <w:rStyle w:val="Strong"/>
          <w:rFonts w:ascii="Times New Roman" w:hAnsi="Times New Roman"/>
          <w:color w:val="auto"/>
          <w:sz w:val="24"/>
          <w:szCs w:val="24"/>
          <w:lang w:val="sq-AL"/>
        </w:rPr>
        <w:t>Agjencia e Kosovës për Akreditim është shpallur fituese e grantit TAIEX</w:t>
      </w:r>
      <w:bookmarkEnd w:id="31"/>
    </w:p>
    <w:p w14:paraId="5F81C7A6" w14:textId="77777777" w:rsidR="00BA502F" w:rsidRPr="00E76F65" w:rsidRDefault="00BA502F"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t>Më 15 mars 2022 Agjencia e Kosovës për Akreditim është shpallur fituese e grantit TAIEX, program i Bashkimit Evropian i dedikuar për asistencë dhe mbështetje për institucionet me aspirata euro-integruese.</w:t>
      </w:r>
    </w:p>
    <w:p w14:paraId="10D5024D" w14:textId="6CFFEE44" w:rsidR="00BA502F" w:rsidRDefault="00BA502F"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t>Projekti k</w:t>
      </w:r>
      <w:r w:rsidR="00FB2582">
        <w:rPr>
          <w:rFonts w:ascii="Times New Roman" w:eastAsia="Calibri" w:hAnsi="Times New Roman" w:cs="Times New Roman"/>
          <w:szCs w:val="22"/>
          <w:lang w:val="sq-AL"/>
        </w:rPr>
        <w:t>ishte</w:t>
      </w:r>
      <w:r w:rsidRPr="00E76F65">
        <w:rPr>
          <w:rFonts w:ascii="Times New Roman" w:eastAsia="Calibri" w:hAnsi="Times New Roman" w:cs="Times New Roman"/>
          <w:szCs w:val="22"/>
          <w:lang w:val="sq-AL"/>
        </w:rPr>
        <w:t xml:space="preserve"> për qëllim që të mbështes AKA-në në procesin e adoptimit dhe implementimit të Standardeve dhe Udhëzuesve Evropian të Sigurimit të Cilësisë (ESG 2015). Projekti i siguron institucionit të AKA-së që të ofrohet edhe një hap më tutje në synimin e saj për anëtarësim në ENQA dhe EQAR, duke siguruar se në Republikën e Kosovës zbatohen standarde dhe kritere të cilësisë së krahasueshme </w:t>
      </w:r>
      <w:proofErr w:type="spellStart"/>
      <w:r w:rsidRPr="00E76F65">
        <w:rPr>
          <w:rFonts w:ascii="Times New Roman" w:eastAsia="Calibri" w:hAnsi="Times New Roman" w:cs="Times New Roman"/>
          <w:szCs w:val="22"/>
          <w:lang w:val="sq-AL"/>
        </w:rPr>
        <w:t>ndërkombëtarisht</w:t>
      </w:r>
      <w:proofErr w:type="spellEnd"/>
      <w:r w:rsidRPr="00E76F65">
        <w:rPr>
          <w:rFonts w:ascii="Times New Roman" w:eastAsia="Calibri" w:hAnsi="Times New Roman" w:cs="Times New Roman"/>
          <w:szCs w:val="22"/>
          <w:lang w:val="sq-AL"/>
        </w:rPr>
        <w:t>.</w:t>
      </w:r>
    </w:p>
    <w:p w14:paraId="31648C28" w14:textId="77777777" w:rsidR="008F763A" w:rsidRPr="00E76F65" w:rsidRDefault="008F763A" w:rsidP="002F2D2B">
      <w:pPr>
        <w:spacing w:after="160" w:line="360" w:lineRule="auto"/>
        <w:jc w:val="both"/>
        <w:rPr>
          <w:rFonts w:ascii="Times New Roman" w:eastAsia="Calibri" w:hAnsi="Times New Roman" w:cs="Times New Roman"/>
          <w:szCs w:val="22"/>
          <w:lang w:val="sq-AL"/>
        </w:rPr>
      </w:pPr>
    </w:p>
    <w:p w14:paraId="5BF14AA0" w14:textId="59A6696B" w:rsidR="00BA502F" w:rsidRPr="00E76F65" w:rsidRDefault="005D3DED" w:rsidP="005D3DED">
      <w:pPr>
        <w:pStyle w:val="Heading2"/>
        <w:numPr>
          <w:ilvl w:val="1"/>
          <w:numId w:val="35"/>
        </w:numPr>
        <w:spacing w:line="360" w:lineRule="auto"/>
        <w:rPr>
          <w:rStyle w:val="Strong"/>
          <w:rFonts w:ascii="Times New Roman" w:hAnsi="Times New Roman"/>
          <w:color w:val="auto"/>
          <w:sz w:val="24"/>
          <w:szCs w:val="24"/>
          <w:lang w:val="sq-AL"/>
        </w:rPr>
      </w:pPr>
      <w:r>
        <w:rPr>
          <w:rStyle w:val="Strong"/>
          <w:rFonts w:ascii="Times New Roman" w:hAnsi="Times New Roman"/>
          <w:color w:val="auto"/>
          <w:sz w:val="24"/>
          <w:szCs w:val="24"/>
          <w:lang w:val="sq-AL"/>
        </w:rPr>
        <w:t xml:space="preserve"> </w:t>
      </w:r>
      <w:bookmarkStart w:id="32" w:name="_Toc131056869"/>
      <w:proofErr w:type="spellStart"/>
      <w:r w:rsidR="00BA502F" w:rsidRPr="00E76F65">
        <w:rPr>
          <w:rStyle w:val="Strong"/>
          <w:rFonts w:ascii="Times New Roman" w:hAnsi="Times New Roman"/>
          <w:color w:val="auto"/>
          <w:sz w:val="24"/>
          <w:szCs w:val="24"/>
          <w:lang w:val="sq-AL"/>
        </w:rPr>
        <w:t>KShC</w:t>
      </w:r>
      <w:proofErr w:type="spellEnd"/>
      <w:r w:rsidR="00BA502F" w:rsidRPr="00E76F65">
        <w:rPr>
          <w:rStyle w:val="Strong"/>
          <w:rFonts w:ascii="Times New Roman" w:hAnsi="Times New Roman"/>
          <w:color w:val="auto"/>
          <w:sz w:val="24"/>
          <w:szCs w:val="24"/>
          <w:lang w:val="sq-AL"/>
        </w:rPr>
        <w:t xml:space="preserve"> dhe AKA vizitojnë AQ Austria</w:t>
      </w:r>
      <w:bookmarkEnd w:id="32"/>
    </w:p>
    <w:p w14:paraId="52C8BBF5" w14:textId="01C6C3B1" w:rsidR="00BA502F" w:rsidRPr="00E76F65" w:rsidRDefault="00FB2582" w:rsidP="002F2D2B">
      <w:pPr>
        <w:spacing w:after="160" w:line="360" w:lineRule="auto"/>
        <w:jc w:val="both"/>
        <w:rPr>
          <w:rFonts w:ascii="Times New Roman" w:eastAsia="Calibri" w:hAnsi="Times New Roman" w:cs="Times New Roman"/>
          <w:szCs w:val="22"/>
          <w:lang w:val="sq-AL"/>
        </w:rPr>
      </w:pPr>
      <w:r>
        <w:rPr>
          <w:rFonts w:ascii="Times New Roman" w:eastAsia="Calibri" w:hAnsi="Times New Roman" w:cs="Times New Roman"/>
          <w:szCs w:val="22"/>
          <w:lang w:val="sq-AL"/>
        </w:rPr>
        <w:t>N</w:t>
      </w:r>
      <w:r w:rsidR="00BA502F" w:rsidRPr="00E76F65">
        <w:rPr>
          <w:rFonts w:ascii="Times New Roman" w:eastAsia="Calibri" w:hAnsi="Times New Roman" w:cs="Times New Roman"/>
          <w:szCs w:val="22"/>
          <w:lang w:val="sq-AL"/>
        </w:rPr>
        <w:t>ga 14 dhjetor</w:t>
      </w:r>
      <w:r>
        <w:rPr>
          <w:rFonts w:ascii="Times New Roman" w:eastAsia="Calibri" w:hAnsi="Times New Roman" w:cs="Times New Roman"/>
          <w:szCs w:val="22"/>
          <w:lang w:val="sq-AL"/>
        </w:rPr>
        <w:t>i</w:t>
      </w:r>
      <w:r w:rsidR="00BA502F" w:rsidRPr="00E76F65">
        <w:rPr>
          <w:rFonts w:ascii="Times New Roman" w:eastAsia="Calibri" w:hAnsi="Times New Roman" w:cs="Times New Roman"/>
          <w:szCs w:val="22"/>
          <w:lang w:val="sq-AL"/>
        </w:rPr>
        <w:t xml:space="preserve"> 2022, anëtarët e KShC-së dhe stafi </w:t>
      </w:r>
      <w:r>
        <w:rPr>
          <w:rFonts w:ascii="Times New Roman" w:eastAsia="Calibri" w:hAnsi="Times New Roman" w:cs="Times New Roman"/>
          <w:szCs w:val="22"/>
          <w:lang w:val="sq-AL"/>
        </w:rPr>
        <w:t>i</w:t>
      </w:r>
      <w:r w:rsidR="00BA502F" w:rsidRPr="00E76F65">
        <w:rPr>
          <w:rFonts w:ascii="Times New Roman" w:eastAsia="Calibri" w:hAnsi="Times New Roman" w:cs="Times New Roman"/>
          <w:szCs w:val="22"/>
          <w:lang w:val="sq-AL"/>
        </w:rPr>
        <w:t xml:space="preserve"> AKA-së kanë vizituar </w:t>
      </w:r>
      <w:r>
        <w:rPr>
          <w:rFonts w:ascii="Times New Roman" w:eastAsia="Calibri" w:hAnsi="Times New Roman" w:cs="Times New Roman"/>
          <w:szCs w:val="22"/>
          <w:lang w:val="sq-AL"/>
        </w:rPr>
        <w:t xml:space="preserve">Agjencinë homologe të Austrisë - </w:t>
      </w:r>
      <w:r w:rsidR="00BA502F" w:rsidRPr="00E76F65">
        <w:rPr>
          <w:rFonts w:ascii="Times New Roman" w:eastAsia="Calibri" w:hAnsi="Times New Roman" w:cs="Times New Roman"/>
          <w:szCs w:val="22"/>
          <w:lang w:val="sq-AL"/>
        </w:rPr>
        <w:t xml:space="preserve">AQ Austria për një vizitë treditore si pjesë e projektit të binjakëzimit ndërmjet dy agjencive. </w:t>
      </w:r>
    </w:p>
    <w:p w14:paraId="79DF8C0E" w14:textId="614383F4" w:rsidR="00BA502F" w:rsidRDefault="00BA502F"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t xml:space="preserve">Projekti financohet nga ADA si pjesë e Projektit HERAS+. Gjatë vizitës, praktikat dhe përvojat më të mira do të ndahen midis anëtarëve të agjencivë homologe, dhe AQ Austria po ndan gjithashtu shumë informacion në lidhje me përputhjen e tyre me standardet ESG 2015 dhe mësimet e nxjerra gjatë viteve të kaluara. </w:t>
      </w:r>
      <w:r w:rsidRPr="00E76F65">
        <w:rPr>
          <w:rFonts w:ascii="Times New Roman" w:eastAsia="Calibri" w:hAnsi="Times New Roman" w:cs="Times New Roman"/>
          <w:szCs w:val="22"/>
          <w:vertAlign w:val="superscript"/>
          <w:lang w:val="sq-AL"/>
        </w:rPr>
        <w:footnoteReference w:id="18"/>
      </w:r>
    </w:p>
    <w:p w14:paraId="762A072C" w14:textId="77777777" w:rsidR="008F763A" w:rsidRPr="00E76F65" w:rsidRDefault="008F763A" w:rsidP="002F2D2B">
      <w:pPr>
        <w:spacing w:after="160" w:line="360" w:lineRule="auto"/>
        <w:jc w:val="both"/>
        <w:rPr>
          <w:rFonts w:ascii="Times New Roman" w:eastAsia="Calibri" w:hAnsi="Times New Roman" w:cs="Times New Roman"/>
          <w:szCs w:val="22"/>
          <w:lang w:val="sq-AL"/>
        </w:rPr>
      </w:pPr>
    </w:p>
    <w:p w14:paraId="58AFD1B8" w14:textId="720669F3" w:rsidR="00BA502F" w:rsidRPr="00E76F65" w:rsidRDefault="005D3DED" w:rsidP="005D3DED">
      <w:pPr>
        <w:pStyle w:val="Heading2"/>
        <w:numPr>
          <w:ilvl w:val="1"/>
          <w:numId w:val="35"/>
        </w:numPr>
        <w:spacing w:line="360" w:lineRule="auto"/>
        <w:rPr>
          <w:rStyle w:val="Strong"/>
          <w:rFonts w:ascii="Times New Roman" w:hAnsi="Times New Roman"/>
          <w:color w:val="auto"/>
          <w:sz w:val="24"/>
          <w:szCs w:val="24"/>
          <w:lang w:val="sq-AL"/>
        </w:rPr>
      </w:pPr>
      <w:r>
        <w:rPr>
          <w:rStyle w:val="Strong"/>
          <w:rFonts w:ascii="Times New Roman" w:hAnsi="Times New Roman"/>
          <w:color w:val="auto"/>
          <w:sz w:val="24"/>
          <w:szCs w:val="24"/>
          <w:lang w:val="sq-AL"/>
        </w:rPr>
        <w:t xml:space="preserve"> </w:t>
      </w:r>
      <w:bookmarkStart w:id="33" w:name="_Toc131056870"/>
      <w:r w:rsidR="00AC6467">
        <w:rPr>
          <w:rStyle w:val="Strong"/>
          <w:rFonts w:ascii="Times New Roman" w:hAnsi="Times New Roman"/>
          <w:color w:val="auto"/>
          <w:sz w:val="24"/>
          <w:szCs w:val="24"/>
          <w:lang w:val="sq-AL"/>
        </w:rPr>
        <w:t>AKA dhe ASCAL (Shqip</w:t>
      </w:r>
      <w:r w:rsidR="00ED5F03">
        <w:rPr>
          <w:rStyle w:val="Strong"/>
          <w:rFonts w:ascii="Times New Roman" w:hAnsi="Times New Roman"/>
          <w:color w:val="auto"/>
          <w:sz w:val="24"/>
          <w:szCs w:val="24"/>
          <w:lang w:val="sq-AL"/>
        </w:rPr>
        <w:t>ë</w:t>
      </w:r>
      <w:r w:rsidR="00AC6467">
        <w:rPr>
          <w:rStyle w:val="Strong"/>
          <w:rFonts w:ascii="Times New Roman" w:hAnsi="Times New Roman"/>
          <w:color w:val="auto"/>
          <w:sz w:val="24"/>
          <w:szCs w:val="24"/>
          <w:lang w:val="sq-AL"/>
        </w:rPr>
        <w:t xml:space="preserve">ri) </w:t>
      </w:r>
      <w:r w:rsidR="00FB2582">
        <w:rPr>
          <w:rStyle w:val="Strong"/>
          <w:rFonts w:ascii="Times New Roman" w:hAnsi="Times New Roman"/>
          <w:color w:val="auto"/>
          <w:sz w:val="24"/>
          <w:szCs w:val="24"/>
          <w:lang w:val="sq-AL"/>
        </w:rPr>
        <w:t>nënshkruan Memorandum Bashkëpunimi</w:t>
      </w:r>
      <w:bookmarkEnd w:id="33"/>
    </w:p>
    <w:p w14:paraId="6C0D6BBD" w14:textId="77777777" w:rsidR="00BA502F" w:rsidRPr="00E76F65" w:rsidRDefault="00BA502F"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t xml:space="preserve">Agjencia e Kosovës për Akreditim (AKA) dhe Agjencia e Sigurimit të Cilësisë në Arsimin e Lartë (ASCAL) në Shqipëri, kanë nënshkruar më 30.03.2022 në Prishtinë, Memorandum </w:t>
      </w:r>
      <w:r w:rsidRPr="00E76F65">
        <w:rPr>
          <w:rFonts w:ascii="Times New Roman" w:eastAsia="Calibri" w:hAnsi="Times New Roman" w:cs="Times New Roman"/>
          <w:szCs w:val="22"/>
          <w:lang w:val="sq-AL"/>
        </w:rPr>
        <w:lastRenderedPageBreak/>
        <w:t>bashkëpunimi i cili parasheh bashkëpunimin ndërshtetëror në ngritjen e cilësisë në arsimin e lartë.</w:t>
      </w:r>
    </w:p>
    <w:p w14:paraId="59EB2114" w14:textId="77777777" w:rsidR="00BA502F" w:rsidRPr="00E76F65" w:rsidRDefault="00BA502F"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t>Nga ana e Kosovës marrëveshja është nënshkruar nga drejtori i AKA-së, Naim Gashi, ndërsa nga Shqipëria marrëveshja është nënshkruar nga drejtorja e ASCAL-it, Xhiliola Bixheku.</w:t>
      </w:r>
    </w:p>
    <w:p w14:paraId="2C60DA01" w14:textId="5CF899A1" w:rsidR="00BA502F" w:rsidRPr="00E76F65" w:rsidRDefault="00BA502F"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t>Kjo marrëveshje do të kontribuojë në rritjen e cilësisë së arsimit të lartë dhe avancimin e studimeve akademike në të dyja vendet</w:t>
      </w:r>
      <w:r w:rsidR="00ED5F03">
        <w:rPr>
          <w:rFonts w:ascii="Times New Roman" w:eastAsia="Calibri" w:hAnsi="Times New Roman" w:cs="Times New Roman"/>
          <w:szCs w:val="22"/>
          <w:lang w:val="sq-AL"/>
        </w:rPr>
        <w:t>,</w:t>
      </w:r>
      <w:r w:rsidRPr="00E76F65">
        <w:rPr>
          <w:rFonts w:ascii="Times New Roman" w:eastAsia="Calibri" w:hAnsi="Times New Roman" w:cs="Times New Roman"/>
          <w:szCs w:val="22"/>
          <w:lang w:val="sq-AL"/>
        </w:rPr>
        <w:t xml:space="preserve"> përmirësimin e vazhdueshëm të cilësisë së institucioneve të arsimit të lartë. Memorandumi ka për qëllim nxitjen për zbatimin e standardeve dhe procedurave evropiane (ESG) në sistemet e arsimit të lartë dhe bashkëpunim në plotësimin e kritereve dhe rekomandimeve të Asociacionit Evropian të Sigurimit të Cilësisë në Arsimin e Lartë (ENQA) dhe Regjistrit Evropian për Sigurimin e Cilësisë në Arsimin e Lartë (EQAR);</w:t>
      </w:r>
    </w:p>
    <w:p w14:paraId="1A9814C2" w14:textId="12CF0A5C" w:rsidR="00BA502F" w:rsidRDefault="00E918ED" w:rsidP="002F2D2B">
      <w:pPr>
        <w:spacing w:after="160" w:line="360" w:lineRule="auto"/>
        <w:jc w:val="both"/>
        <w:rPr>
          <w:rFonts w:ascii="Times New Roman" w:eastAsia="Calibri" w:hAnsi="Times New Roman" w:cs="Times New Roman"/>
          <w:szCs w:val="22"/>
          <w:lang w:val="sq-AL"/>
        </w:rPr>
      </w:pPr>
      <w:r>
        <w:rPr>
          <w:rFonts w:ascii="Times New Roman" w:eastAsia="Calibri" w:hAnsi="Times New Roman" w:cs="Times New Roman"/>
          <w:szCs w:val="22"/>
          <w:lang w:val="sq-AL"/>
        </w:rPr>
        <w:t>Ky Memorandum mund</w:t>
      </w:r>
      <w:r w:rsidR="00ED5F03">
        <w:rPr>
          <w:rFonts w:ascii="Times New Roman" w:eastAsia="Calibri" w:hAnsi="Times New Roman" w:cs="Times New Roman"/>
          <w:szCs w:val="22"/>
          <w:lang w:val="sq-AL"/>
        </w:rPr>
        <w:t>ë</w:t>
      </w:r>
      <w:r>
        <w:rPr>
          <w:rFonts w:ascii="Times New Roman" w:eastAsia="Calibri" w:hAnsi="Times New Roman" w:cs="Times New Roman"/>
          <w:szCs w:val="22"/>
          <w:lang w:val="sq-AL"/>
        </w:rPr>
        <w:t xml:space="preserve">son </w:t>
      </w:r>
      <w:r w:rsidR="00ED5F03">
        <w:rPr>
          <w:rFonts w:ascii="Times New Roman" w:eastAsia="Calibri" w:hAnsi="Times New Roman" w:cs="Times New Roman"/>
          <w:szCs w:val="22"/>
          <w:lang w:val="sq-AL"/>
        </w:rPr>
        <w:t>s</w:t>
      </w:r>
      <w:r w:rsidR="00BA502F" w:rsidRPr="00E76F65">
        <w:rPr>
          <w:rFonts w:ascii="Times New Roman" w:eastAsia="Calibri" w:hAnsi="Times New Roman" w:cs="Times New Roman"/>
          <w:szCs w:val="22"/>
          <w:lang w:val="sq-AL"/>
        </w:rPr>
        <w:t xml:space="preserve">hkëmbimin e informacionit rreth cilësisë, rezultateve dhe akreditimit të Institucioneve të Arsimit të Lartë dhe programet që ato ofrojnë; </w:t>
      </w:r>
      <w:r w:rsidR="00ED5F03">
        <w:rPr>
          <w:rFonts w:ascii="Times New Roman" w:eastAsia="Calibri" w:hAnsi="Times New Roman" w:cs="Times New Roman"/>
          <w:szCs w:val="22"/>
          <w:lang w:val="sq-AL"/>
        </w:rPr>
        <w:t>n</w:t>
      </w:r>
      <w:r w:rsidR="00BA502F" w:rsidRPr="00E76F65">
        <w:rPr>
          <w:rFonts w:ascii="Times New Roman" w:eastAsia="Calibri" w:hAnsi="Times New Roman" w:cs="Times New Roman"/>
          <w:szCs w:val="22"/>
          <w:lang w:val="sq-AL"/>
        </w:rPr>
        <w:t xml:space="preserve">xitjen e shkëmbimeve të personelit akademik dhe studentëve që angazhohen në proceset e akreditimit në të dy shtetet (si anëtarë të grupit të vlerësimit të jashtëm); </w:t>
      </w:r>
      <w:r>
        <w:rPr>
          <w:rFonts w:ascii="Times New Roman" w:eastAsia="Calibri" w:hAnsi="Times New Roman" w:cs="Times New Roman"/>
          <w:szCs w:val="22"/>
          <w:lang w:val="sq-AL"/>
        </w:rPr>
        <w:t>a</w:t>
      </w:r>
      <w:r w:rsidR="00BA502F" w:rsidRPr="00E76F65">
        <w:rPr>
          <w:rFonts w:ascii="Times New Roman" w:eastAsia="Calibri" w:hAnsi="Times New Roman" w:cs="Times New Roman"/>
          <w:szCs w:val="22"/>
          <w:lang w:val="sq-AL"/>
        </w:rPr>
        <w:t xml:space="preserve">plikimin e përbashkët në projekte rajonale dhe ndërkombëtare në fushën e sigurimit të cilësisë në arsimin e lartë; </w:t>
      </w:r>
      <w:r w:rsidR="00ED5F03">
        <w:rPr>
          <w:rFonts w:ascii="Times New Roman" w:eastAsia="Calibri" w:hAnsi="Times New Roman" w:cs="Times New Roman"/>
          <w:szCs w:val="22"/>
          <w:lang w:val="sq-AL"/>
        </w:rPr>
        <w:t>s</w:t>
      </w:r>
      <w:r w:rsidR="00BA502F" w:rsidRPr="00E76F65">
        <w:rPr>
          <w:rFonts w:ascii="Times New Roman" w:eastAsia="Calibri" w:hAnsi="Times New Roman" w:cs="Times New Roman"/>
          <w:szCs w:val="22"/>
          <w:lang w:val="sq-AL"/>
        </w:rPr>
        <w:t xml:space="preserve">hkëmbimin e njohurive rreth rregulloreve, udhëzimeve, manualeve apo çdo akti tjetër ligjor që rregullon fushën e sigurimit cilësisë në arsimin e lartë; </w:t>
      </w:r>
      <w:r w:rsidR="00ED5F03">
        <w:rPr>
          <w:rFonts w:ascii="Times New Roman" w:eastAsia="Calibri" w:hAnsi="Times New Roman" w:cs="Times New Roman"/>
          <w:szCs w:val="22"/>
          <w:lang w:val="sq-AL"/>
        </w:rPr>
        <w:t>s</w:t>
      </w:r>
      <w:r w:rsidR="00BA502F" w:rsidRPr="00E76F65">
        <w:rPr>
          <w:rFonts w:ascii="Times New Roman" w:eastAsia="Calibri" w:hAnsi="Times New Roman" w:cs="Times New Roman"/>
          <w:szCs w:val="22"/>
          <w:lang w:val="sq-AL"/>
        </w:rPr>
        <w:t>hkëmbimin e stafit për shkëmbimin e eksperiencave, etj.</w:t>
      </w:r>
    </w:p>
    <w:p w14:paraId="2BCD37C6" w14:textId="77777777" w:rsidR="008F763A" w:rsidRPr="00E76F65" w:rsidRDefault="008F763A" w:rsidP="002F2D2B">
      <w:pPr>
        <w:spacing w:after="160" w:line="360" w:lineRule="auto"/>
        <w:jc w:val="both"/>
        <w:rPr>
          <w:rFonts w:ascii="Times New Roman" w:eastAsia="Calibri" w:hAnsi="Times New Roman" w:cs="Times New Roman"/>
          <w:szCs w:val="22"/>
          <w:lang w:val="sq-AL"/>
        </w:rPr>
      </w:pPr>
    </w:p>
    <w:p w14:paraId="4317CCAC" w14:textId="284BAB5F" w:rsidR="00BA502F" w:rsidRPr="00E76F65" w:rsidRDefault="005D3DED" w:rsidP="005D3DED">
      <w:pPr>
        <w:pStyle w:val="Heading2"/>
        <w:numPr>
          <w:ilvl w:val="1"/>
          <w:numId w:val="35"/>
        </w:numPr>
        <w:spacing w:line="360" w:lineRule="auto"/>
        <w:rPr>
          <w:rStyle w:val="Strong"/>
          <w:rFonts w:ascii="Times New Roman" w:hAnsi="Times New Roman"/>
          <w:color w:val="auto"/>
          <w:sz w:val="24"/>
          <w:szCs w:val="24"/>
          <w:lang w:val="sq-AL"/>
        </w:rPr>
      </w:pPr>
      <w:r>
        <w:rPr>
          <w:rStyle w:val="Strong"/>
          <w:rFonts w:ascii="Times New Roman" w:hAnsi="Times New Roman"/>
          <w:color w:val="auto"/>
          <w:sz w:val="24"/>
          <w:szCs w:val="24"/>
          <w:lang w:val="sq-AL"/>
        </w:rPr>
        <w:t xml:space="preserve"> </w:t>
      </w:r>
      <w:r w:rsidR="00BA502F" w:rsidRPr="00E76F65">
        <w:rPr>
          <w:rStyle w:val="Strong"/>
          <w:rFonts w:ascii="Times New Roman" w:hAnsi="Times New Roman"/>
          <w:color w:val="auto"/>
          <w:sz w:val="24"/>
          <w:szCs w:val="24"/>
          <w:lang w:val="sq-AL"/>
        </w:rPr>
        <w:t xml:space="preserve"> </w:t>
      </w:r>
      <w:bookmarkStart w:id="34" w:name="_Toc131056871"/>
      <w:r w:rsidR="00AC6467">
        <w:rPr>
          <w:rStyle w:val="Strong"/>
          <w:rFonts w:ascii="Times New Roman" w:hAnsi="Times New Roman"/>
          <w:color w:val="auto"/>
          <w:sz w:val="24"/>
          <w:szCs w:val="24"/>
          <w:lang w:val="sq-AL"/>
        </w:rPr>
        <w:t xml:space="preserve">AKA dhe ASCAL (Maqedonia e Veriut) </w:t>
      </w:r>
      <w:r w:rsidR="00FB2582" w:rsidRPr="00FB2582">
        <w:rPr>
          <w:rStyle w:val="Strong"/>
          <w:rFonts w:ascii="Times New Roman" w:hAnsi="Times New Roman"/>
          <w:color w:val="auto"/>
          <w:sz w:val="24"/>
          <w:szCs w:val="24"/>
          <w:lang w:val="sq-AL"/>
        </w:rPr>
        <w:t>nënshkruan Memorandum Bashkëpunimi</w:t>
      </w:r>
      <w:bookmarkEnd w:id="34"/>
    </w:p>
    <w:p w14:paraId="0313B6EF" w14:textId="77777777" w:rsidR="00BA502F" w:rsidRPr="00E76F65" w:rsidRDefault="00BA502F"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t>Agjencia e Kosovës për Akreditim (AKA) dhe Agjencia e Sigurimit të Cilësisë në Arsimin e Lartë (ASCAL) në Maqedoninë e Veriut, më 27.05.2022 kanë nënshkruar në Shkup, Memorandum bashkëpunimi i cili parasheh bashkëpunimin ndërshtetëror në ngritjen e cilësisë në arsimin e lartë.</w:t>
      </w:r>
    </w:p>
    <w:p w14:paraId="265D9723" w14:textId="77777777" w:rsidR="00BA502F" w:rsidRPr="00E76F65" w:rsidRDefault="00BA502F"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t>Nga ana e Kosovës marrëveshja është nënshkruar nga drejtori i AKA-së, Naim Gashi, ndërsa nga Maqedonia e Veriut marrëveshja është nënshkruar nga drejtori i ASCAL-it, Agim Rushiti.</w:t>
      </w:r>
    </w:p>
    <w:p w14:paraId="6F7BE8EA" w14:textId="73A96683" w:rsidR="00BA502F" w:rsidRDefault="00BA502F"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t xml:space="preserve">Kjo marrëveshje do të kontribuojë në rritjen e cilësisë së arsimit të lartë dhe avancimin e studimeve akademike në të dyja vendet tona, përmirësimin e vazhdueshëm të cilësisë së institucioneve të arsimit të lartë. Memorandumi ka për qëllim nxitjen për zbatimin e standardeve </w:t>
      </w:r>
      <w:r w:rsidRPr="00E76F65">
        <w:rPr>
          <w:rFonts w:ascii="Times New Roman" w:eastAsia="Calibri" w:hAnsi="Times New Roman" w:cs="Times New Roman"/>
          <w:szCs w:val="22"/>
          <w:lang w:val="sq-AL"/>
        </w:rPr>
        <w:lastRenderedPageBreak/>
        <w:t>dhe procedurave evropiane (ESG) në sistemet e arsimit të lartë dhe bashkëpunim në plotësimin e kritereve dhe rekomandimeve të Asociacionit Evropian të Sigurimit të Cilësisë në Arsimin e Lartë (ENQA) dhe Regjistrit Evropian për Sigurimin e Cilësisë në Arsimin e Lartë (EQAR);</w:t>
      </w:r>
    </w:p>
    <w:p w14:paraId="44CEAA9F" w14:textId="77777777" w:rsidR="00FB2582" w:rsidRPr="00E76F65" w:rsidRDefault="00FB2582" w:rsidP="002F2D2B">
      <w:pPr>
        <w:spacing w:after="160" w:line="360" w:lineRule="auto"/>
        <w:jc w:val="both"/>
        <w:rPr>
          <w:rFonts w:ascii="Times New Roman" w:eastAsia="Calibri" w:hAnsi="Times New Roman" w:cs="Times New Roman"/>
          <w:szCs w:val="22"/>
          <w:lang w:val="sq-AL"/>
        </w:rPr>
      </w:pPr>
    </w:p>
    <w:p w14:paraId="7FA3499F" w14:textId="77E2D10F" w:rsidR="00BA502F" w:rsidRPr="00E76F65" w:rsidRDefault="005D3DED" w:rsidP="005D3DED">
      <w:pPr>
        <w:pStyle w:val="Heading2"/>
        <w:numPr>
          <w:ilvl w:val="1"/>
          <w:numId w:val="35"/>
        </w:numPr>
        <w:spacing w:line="360" w:lineRule="auto"/>
        <w:rPr>
          <w:rStyle w:val="Strong"/>
          <w:rFonts w:ascii="Times New Roman" w:hAnsi="Times New Roman"/>
          <w:color w:val="auto"/>
          <w:sz w:val="24"/>
          <w:szCs w:val="24"/>
          <w:lang w:val="sq-AL"/>
        </w:rPr>
      </w:pPr>
      <w:r>
        <w:rPr>
          <w:rStyle w:val="Strong"/>
          <w:rFonts w:ascii="Times New Roman" w:hAnsi="Times New Roman"/>
          <w:color w:val="auto"/>
          <w:sz w:val="24"/>
          <w:szCs w:val="24"/>
          <w:lang w:val="sq-AL"/>
        </w:rPr>
        <w:t xml:space="preserve"> </w:t>
      </w:r>
      <w:bookmarkStart w:id="35" w:name="_Toc131056872"/>
      <w:r w:rsidR="00AC6467">
        <w:rPr>
          <w:rStyle w:val="Strong"/>
          <w:rFonts w:ascii="Times New Roman" w:hAnsi="Times New Roman"/>
          <w:color w:val="auto"/>
          <w:sz w:val="24"/>
          <w:szCs w:val="24"/>
          <w:lang w:val="sq-AL"/>
        </w:rPr>
        <w:t xml:space="preserve">AKA dhe ACQAHE (Mali i Zi) </w:t>
      </w:r>
      <w:r w:rsidR="00BA502F" w:rsidRPr="00E76F65">
        <w:rPr>
          <w:rStyle w:val="Strong"/>
          <w:rFonts w:ascii="Times New Roman" w:hAnsi="Times New Roman"/>
          <w:color w:val="auto"/>
          <w:sz w:val="24"/>
          <w:szCs w:val="24"/>
          <w:lang w:val="sq-AL"/>
        </w:rPr>
        <w:t>bashkëpunojnë për ngritjen e cilësisë në arsimin e lartë</w:t>
      </w:r>
      <w:bookmarkEnd w:id="35"/>
    </w:p>
    <w:p w14:paraId="364C5944" w14:textId="77777777" w:rsidR="00BA502F" w:rsidRPr="00E76F65" w:rsidRDefault="00BA502F"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t>Drejtuesit e Agjencisë së Kosovës për Akreditim (AKA) janë pritur më 18 korrik 2022 në Podgoricë nga drejtuesit e Agjencisë së Malit të Zi për Kontroll dhe Sigurim të Cilësisë (ACQAHE) me të cilët kanë diskutuar bashkëpunimin ndërshtetëror në fushën e sigurimit të cilësisë në arsimin e lartë.</w:t>
      </w:r>
    </w:p>
    <w:p w14:paraId="2A094CF6" w14:textId="77777777" w:rsidR="00BA502F" w:rsidRPr="00E76F65" w:rsidRDefault="00BA502F"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t>Krerët e dy agjencive homologe janë pajtuar për nxitjen e bashkëpunimin në projekte rajonale, shkëmbimin e informatave, pjesëmarrjen në konferenca shkencore, nxitjen e shkëmbimeve të stafit akademik dhe studentëve etj.</w:t>
      </w:r>
    </w:p>
    <w:p w14:paraId="41DA493E" w14:textId="2D55A818" w:rsidR="00BA502F" w:rsidRDefault="00BA502F"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t>Në këtë takim palët janë dakorduar për bashkëpunim në plotësimin e standardeve për anëtarësim në Asociacionit Evropian të Sigurimit të Cilësisë në Arsimin e Lartë (ENQA) dhe regjistrimin në Regjistrin Evropian për Sigurimin e Cilësisë në Arsimin e Lartë (EQAR).</w:t>
      </w:r>
      <w:r w:rsidRPr="00E76F65">
        <w:rPr>
          <w:rFonts w:ascii="Times New Roman" w:eastAsia="Calibri" w:hAnsi="Times New Roman" w:cs="Times New Roman"/>
          <w:szCs w:val="22"/>
          <w:vertAlign w:val="superscript"/>
          <w:lang w:val="sq-AL"/>
        </w:rPr>
        <w:footnoteReference w:id="19"/>
      </w:r>
    </w:p>
    <w:p w14:paraId="4A1E7E74" w14:textId="77777777" w:rsidR="008F763A" w:rsidRPr="00E76F65" w:rsidRDefault="008F763A" w:rsidP="002F2D2B">
      <w:pPr>
        <w:spacing w:after="160" w:line="360" w:lineRule="auto"/>
        <w:jc w:val="both"/>
        <w:rPr>
          <w:rFonts w:ascii="Times New Roman" w:eastAsia="Calibri" w:hAnsi="Times New Roman" w:cs="Times New Roman"/>
          <w:szCs w:val="22"/>
          <w:lang w:val="sq-AL"/>
        </w:rPr>
      </w:pPr>
    </w:p>
    <w:p w14:paraId="0CA3FF08" w14:textId="1F623F01" w:rsidR="00BA502F" w:rsidRPr="00E76F65" w:rsidRDefault="005D3DED" w:rsidP="005D3DED">
      <w:pPr>
        <w:pStyle w:val="Heading2"/>
        <w:numPr>
          <w:ilvl w:val="1"/>
          <w:numId w:val="35"/>
        </w:numPr>
        <w:spacing w:line="360" w:lineRule="auto"/>
        <w:rPr>
          <w:rStyle w:val="Strong"/>
          <w:rFonts w:ascii="Times New Roman" w:hAnsi="Times New Roman"/>
          <w:color w:val="auto"/>
          <w:sz w:val="24"/>
          <w:szCs w:val="24"/>
          <w:lang w:val="sq-AL"/>
        </w:rPr>
      </w:pPr>
      <w:r>
        <w:rPr>
          <w:rStyle w:val="Strong"/>
          <w:rFonts w:ascii="Times New Roman" w:hAnsi="Times New Roman"/>
          <w:color w:val="auto"/>
          <w:sz w:val="24"/>
          <w:szCs w:val="24"/>
          <w:lang w:val="sq-AL"/>
        </w:rPr>
        <w:t xml:space="preserve"> </w:t>
      </w:r>
      <w:bookmarkStart w:id="36" w:name="_Toc131056873"/>
      <w:r w:rsidR="00BA502F" w:rsidRPr="00E76F65">
        <w:rPr>
          <w:rStyle w:val="Strong"/>
          <w:rFonts w:ascii="Times New Roman" w:hAnsi="Times New Roman"/>
          <w:color w:val="auto"/>
          <w:sz w:val="24"/>
          <w:szCs w:val="24"/>
          <w:lang w:val="sq-AL"/>
        </w:rPr>
        <w:t>AKA përfiton nga përvoja kroate në fushën e sigurimit të cilësisë në arsimin e lartë</w:t>
      </w:r>
      <w:bookmarkEnd w:id="36"/>
    </w:p>
    <w:p w14:paraId="0A7B98AC" w14:textId="77777777" w:rsidR="00BA502F" w:rsidRPr="00E76F65" w:rsidRDefault="00BA502F"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t>Me përkrahjen e projektit të Komisionit Evropian TAIEX, drejtoresha Agjencisë së Akreditimit të Kroacisë, Sandra Bezjak, për tri ditë me radhë ka qëndruar në punëtorinë e organizuar nga Agjencia e Kosovës për Akreditim (AKA), ku është diskutuar për sigurimin e cilësisë në arsimin e lartë dhe marrjen e përvojave kroate për kthimin e AKA-së në Asociacionit Evropian të Sigurimit të Cilësisë në Arsimin e Lartë (ENQA) dhe regjistrimin në Regjistrin Evropian për Sigurimin e Cilësisë në Arsimin e Lartë (EQAR).</w:t>
      </w:r>
    </w:p>
    <w:p w14:paraId="429CABE4" w14:textId="77777777" w:rsidR="00BA502F" w:rsidRPr="00E76F65" w:rsidRDefault="00BA502F"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t>Pjesë e kësaj punëtorie kanë qenë i gjithë Këshilli Shtetëror i Cilësisë (KShC) dhe i gjithë stafi i AKA-së, ku janë trajtuar në detaje të arriturat e AKA-së dhe janë diskutuar prioritetet në të ardhmen.</w:t>
      </w:r>
    </w:p>
    <w:p w14:paraId="028163E2" w14:textId="77777777" w:rsidR="00BA502F" w:rsidRPr="00E76F65" w:rsidRDefault="00BA502F" w:rsidP="002F2D2B">
      <w:pPr>
        <w:spacing w:after="160" w:line="360" w:lineRule="auto"/>
        <w:jc w:val="both"/>
        <w:rPr>
          <w:rFonts w:ascii="Times New Roman" w:eastAsia="Calibri" w:hAnsi="Times New Roman" w:cs="Times New Roman"/>
          <w:b/>
          <w:szCs w:val="22"/>
          <w:lang w:val="sq-AL"/>
        </w:rPr>
      </w:pPr>
    </w:p>
    <w:p w14:paraId="38E184FB" w14:textId="279A5E45" w:rsidR="00BA502F" w:rsidRPr="00E76F65" w:rsidRDefault="005D3DED" w:rsidP="005D3DED">
      <w:pPr>
        <w:pStyle w:val="Heading2"/>
        <w:numPr>
          <w:ilvl w:val="1"/>
          <w:numId w:val="35"/>
        </w:numPr>
        <w:spacing w:line="360" w:lineRule="auto"/>
        <w:rPr>
          <w:rStyle w:val="Strong"/>
          <w:rFonts w:ascii="Times New Roman" w:hAnsi="Times New Roman"/>
          <w:color w:val="auto"/>
          <w:sz w:val="24"/>
          <w:szCs w:val="24"/>
          <w:lang w:val="sq-AL"/>
        </w:rPr>
      </w:pPr>
      <w:r>
        <w:rPr>
          <w:rStyle w:val="Strong"/>
          <w:rFonts w:ascii="Times New Roman" w:hAnsi="Times New Roman"/>
          <w:color w:val="auto"/>
          <w:sz w:val="24"/>
          <w:szCs w:val="24"/>
          <w:lang w:val="sq-AL"/>
        </w:rPr>
        <w:t xml:space="preserve"> </w:t>
      </w:r>
      <w:bookmarkStart w:id="37" w:name="_Toc131056874"/>
      <w:r w:rsidR="00E96172">
        <w:rPr>
          <w:rStyle w:val="Strong"/>
          <w:rFonts w:ascii="Times New Roman" w:hAnsi="Times New Roman"/>
          <w:color w:val="auto"/>
          <w:sz w:val="24"/>
          <w:szCs w:val="24"/>
          <w:lang w:val="sq-AL"/>
        </w:rPr>
        <w:t xml:space="preserve">AKA dhe AZVO (Kroaci) </w:t>
      </w:r>
      <w:r w:rsidR="00BA502F" w:rsidRPr="00E76F65">
        <w:rPr>
          <w:rStyle w:val="Strong"/>
          <w:rFonts w:ascii="Times New Roman" w:hAnsi="Times New Roman"/>
          <w:color w:val="auto"/>
          <w:sz w:val="24"/>
          <w:szCs w:val="24"/>
          <w:lang w:val="sq-AL"/>
        </w:rPr>
        <w:t>intensifikojnë bashkëpunimin për ngritjen e cilësisë në arsimin e lartë</w:t>
      </w:r>
      <w:bookmarkEnd w:id="37"/>
    </w:p>
    <w:p w14:paraId="3EB76DA6" w14:textId="77777777" w:rsidR="00BA502F" w:rsidRPr="00E76F65" w:rsidRDefault="00BA502F"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t>Një delegacion i Agjencisë së Kosovës për Akreditim (AKA), më 27.09.2022 është pritur në Zagreb nga drejtues të Agjencisë së Kroacisë për Shkencë në Arsimin e Lartë (AZVO), ku është biseduar për intensifikimin e bashkëpunimit për ngritjen e cilësisë në arsimin e lartë.</w:t>
      </w:r>
    </w:p>
    <w:p w14:paraId="1DF64955" w14:textId="77777777" w:rsidR="00BA502F" w:rsidRPr="00E76F65" w:rsidRDefault="00BA502F"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t>Delegacioni i Kosovës përbëhej nga Kryetarja e Këshilli Shtetëror i Cilësisë (KShC), profesoresha Hasnije Ilazi, anëtarët e KShC-së, profesoresha Maja Martinovic dhe Dukagjin Zeka si dhe nga drejtori i AKA-së, Naim Gashi.</w:t>
      </w:r>
    </w:p>
    <w:p w14:paraId="30F15A7E" w14:textId="4E8F43F6" w:rsidR="002F2D2B" w:rsidRDefault="00BA502F"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t>Nikoqir i këtij takimi ishte drejtoresha e AZVO, Sandra Bezjak dhe bashkëpunëtorët e saj. Në këtë takim palët kanë vlerësuar si shumë të rëndësishëm përkrahjen e AZVO për AKA-në nëpërmes projektit të Bashkimit Evropian TAIEX, ndërsa janë dakorduar që pala kroate të përkrahë Agjencinë e Akreditimit edhe në procesin e rishikimit të standardeve të nivelit bachelor dhe master.</w:t>
      </w:r>
      <w:r w:rsidRPr="00E76F65">
        <w:rPr>
          <w:rFonts w:ascii="Times New Roman" w:eastAsia="Calibri" w:hAnsi="Times New Roman" w:cs="Times New Roman"/>
          <w:szCs w:val="22"/>
          <w:vertAlign w:val="superscript"/>
          <w:lang w:val="sq-AL"/>
        </w:rPr>
        <w:footnoteReference w:id="20"/>
      </w:r>
    </w:p>
    <w:p w14:paraId="692F073C" w14:textId="77777777" w:rsidR="008F763A" w:rsidRPr="00E76F65" w:rsidRDefault="008F763A" w:rsidP="002F2D2B">
      <w:pPr>
        <w:spacing w:after="160" w:line="360" w:lineRule="auto"/>
        <w:jc w:val="both"/>
        <w:rPr>
          <w:rFonts w:ascii="Times New Roman" w:eastAsia="Calibri" w:hAnsi="Times New Roman" w:cs="Times New Roman"/>
          <w:szCs w:val="22"/>
          <w:lang w:val="sq-AL"/>
        </w:rPr>
      </w:pPr>
    </w:p>
    <w:p w14:paraId="0B30F640" w14:textId="5DD63071" w:rsidR="00BA502F" w:rsidRPr="00E76F65" w:rsidRDefault="00BA502F" w:rsidP="005D3DED">
      <w:pPr>
        <w:pStyle w:val="Heading2"/>
        <w:numPr>
          <w:ilvl w:val="1"/>
          <w:numId w:val="35"/>
        </w:numPr>
        <w:spacing w:line="360" w:lineRule="auto"/>
        <w:rPr>
          <w:rStyle w:val="Strong"/>
          <w:rFonts w:ascii="Times New Roman" w:hAnsi="Times New Roman"/>
          <w:color w:val="auto"/>
          <w:sz w:val="24"/>
          <w:szCs w:val="24"/>
          <w:lang w:val="sq-AL"/>
        </w:rPr>
      </w:pPr>
      <w:bookmarkStart w:id="38" w:name="_Toc131056875"/>
      <w:r w:rsidRPr="00E76F65">
        <w:rPr>
          <w:rStyle w:val="Strong"/>
          <w:rFonts w:ascii="Times New Roman" w:hAnsi="Times New Roman"/>
          <w:color w:val="auto"/>
          <w:sz w:val="24"/>
          <w:szCs w:val="24"/>
          <w:lang w:val="sq-AL"/>
        </w:rPr>
        <w:t>Delegacioni i AKA-së pjesë e eventit të ENQA-s për cilësinë në arsimin e lartë</w:t>
      </w:r>
      <w:bookmarkEnd w:id="38"/>
    </w:p>
    <w:p w14:paraId="7063B8C2" w14:textId="77777777" w:rsidR="00BA502F" w:rsidRPr="00E76F65" w:rsidRDefault="00BA502F"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t>Një delegacion i Agjencisë së Kosovës për Akreditim (AKA), më 3 qershor 2022, për dy ditë me radhë ka marrë pjesë në një ngjarje të organizuar nga Asociacioni Evropian për Sigurimin e Cilësisë në Arsimin e Lartë (ENQA), në Këln të Gjermanisë, ku është diskutuar për procesin e vlerësimit të jashtëm për anëtarësim në ENQA.</w:t>
      </w:r>
    </w:p>
    <w:p w14:paraId="3CB3DD91" w14:textId="181AD65A" w:rsidR="00BA502F" w:rsidRPr="00E76F65" w:rsidRDefault="00BA502F"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t>Delegacioni i AKA-së,</w:t>
      </w:r>
      <w:r w:rsidR="00E96172">
        <w:rPr>
          <w:rFonts w:ascii="Times New Roman" w:eastAsia="Calibri" w:hAnsi="Times New Roman" w:cs="Times New Roman"/>
          <w:szCs w:val="22"/>
          <w:lang w:val="sq-AL"/>
        </w:rPr>
        <w:t xml:space="preserve"> ishte</w:t>
      </w:r>
      <w:r w:rsidRPr="00E76F65">
        <w:rPr>
          <w:rFonts w:ascii="Times New Roman" w:eastAsia="Calibri" w:hAnsi="Times New Roman" w:cs="Times New Roman"/>
          <w:szCs w:val="22"/>
          <w:lang w:val="sq-AL"/>
        </w:rPr>
        <w:t xml:space="preserve"> i vetmi nga rajoni i Ballkanit. Qëllimi i këtij organizimi, ku kanë marrë pjesë 29 shtete të Evropës, ka qenë përgatitja e agjencive të akreditimit për vlerësimin nga ENQA si dhe shkëmbimi i përvojave të mira për cilësinë në arsimin e lartë.</w:t>
      </w:r>
    </w:p>
    <w:p w14:paraId="5B47DD83" w14:textId="77777777" w:rsidR="00BA502F" w:rsidRPr="00E76F65" w:rsidRDefault="00BA502F"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t>Delegacioni i Kosovës ka zhvilluar takime me krerët e ENQA-s dhe EQAR-it, si dhe me udhëheqësit e agjencive homologe nga Gjermania, Italia, Sllovakia, Sllovenia, Ukraina etj, me të cilët është diskutuar për hapa konkret të bashkëpunimit për garantimin e cilësisë në arsimin e lartë.</w:t>
      </w:r>
    </w:p>
    <w:p w14:paraId="6F09E29F" w14:textId="77777777" w:rsidR="00BA502F" w:rsidRPr="00E76F65" w:rsidRDefault="00BA502F"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lastRenderedPageBreak/>
        <w:t>Drejtuesit e AKA-së, kanë prezantuar punën që është bërë në zbatimin e  Udhëzuesve Evropian të Sigurimit të Cilësisë në Arsimin e Lartë (ESG) dhe planet për t’ju nënshtruar vlerësimit nga ENQA, për anëtarësim në këtë institucion.</w:t>
      </w:r>
      <w:r w:rsidRPr="00E76F65">
        <w:rPr>
          <w:rFonts w:ascii="Times New Roman" w:eastAsia="Calibri" w:hAnsi="Times New Roman" w:cs="Times New Roman"/>
          <w:szCs w:val="22"/>
          <w:vertAlign w:val="superscript"/>
          <w:lang w:val="sq-AL"/>
        </w:rPr>
        <w:footnoteReference w:id="21"/>
      </w:r>
    </w:p>
    <w:p w14:paraId="6947ED83" w14:textId="77777777" w:rsidR="00BA502F" w:rsidRPr="00E76F65" w:rsidRDefault="00BA502F" w:rsidP="002F2D2B">
      <w:pPr>
        <w:spacing w:after="160" w:line="360" w:lineRule="auto"/>
        <w:jc w:val="both"/>
        <w:rPr>
          <w:rFonts w:ascii="Times New Roman" w:eastAsia="Calibri" w:hAnsi="Times New Roman" w:cs="Times New Roman"/>
          <w:b/>
          <w:szCs w:val="22"/>
          <w:lang w:val="sq-AL"/>
        </w:rPr>
      </w:pPr>
    </w:p>
    <w:p w14:paraId="076FAF42" w14:textId="565E6A00" w:rsidR="00BA502F" w:rsidRPr="00E76F65" w:rsidRDefault="00C36AB5" w:rsidP="002F2D2B">
      <w:pPr>
        <w:pStyle w:val="Heading2"/>
        <w:spacing w:line="360" w:lineRule="auto"/>
        <w:rPr>
          <w:rStyle w:val="Strong"/>
          <w:rFonts w:ascii="Times New Roman" w:hAnsi="Times New Roman"/>
          <w:color w:val="auto"/>
          <w:sz w:val="24"/>
          <w:szCs w:val="24"/>
          <w:lang w:val="sq-AL"/>
        </w:rPr>
      </w:pPr>
      <w:bookmarkStart w:id="39" w:name="_Toc131056876"/>
      <w:r>
        <w:rPr>
          <w:rStyle w:val="Strong"/>
          <w:rFonts w:ascii="Times New Roman" w:hAnsi="Times New Roman"/>
          <w:color w:val="auto"/>
          <w:sz w:val="24"/>
          <w:szCs w:val="24"/>
          <w:lang w:val="sq-AL"/>
        </w:rPr>
        <w:t>7.11</w:t>
      </w:r>
      <w:r w:rsidR="005D3DED">
        <w:rPr>
          <w:rStyle w:val="Strong"/>
          <w:rFonts w:ascii="Times New Roman" w:hAnsi="Times New Roman"/>
          <w:color w:val="auto"/>
          <w:sz w:val="24"/>
          <w:szCs w:val="24"/>
          <w:lang w:val="sq-AL"/>
        </w:rPr>
        <w:t>.</w:t>
      </w:r>
      <w:r w:rsidR="00016C36" w:rsidRPr="00E76F65">
        <w:rPr>
          <w:rStyle w:val="Strong"/>
          <w:rFonts w:ascii="Times New Roman" w:hAnsi="Times New Roman"/>
          <w:color w:val="auto"/>
          <w:sz w:val="24"/>
          <w:szCs w:val="24"/>
          <w:lang w:val="sq-AL"/>
        </w:rPr>
        <w:t xml:space="preserve"> </w:t>
      </w:r>
      <w:r w:rsidR="00BA502F" w:rsidRPr="00E76F65">
        <w:rPr>
          <w:rStyle w:val="Strong"/>
          <w:rFonts w:ascii="Times New Roman" w:hAnsi="Times New Roman"/>
          <w:color w:val="auto"/>
          <w:sz w:val="24"/>
          <w:szCs w:val="24"/>
          <w:lang w:val="sq-AL"/>
        </w:rPr>
        <w:t>Përfaqësues të Ambasadës Amerikane për vizitë në Agjencinë e Akreditimit</w:t>
      </w:r>
      <w:bookmarkEnd w:id="39"/>
    </w:p>
    <w:p w14:paraId="62A32355" w14:textId="77777777" w:rsidR="00BA502F" w:rsidRPr="00E76F65" w:rsidRDefault="00BA502F"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t>Kryetarja e Këshillit Shtetëror të Cilësisë (KShC), profesoresha Hasnije Ilazi dhe drejtori i Agjencisë së Kosovës për Akreditim (AKA), Naim Gashi, kanë pritur në takim përfaqësues të Ambasadës së Shteteve të Bashkuara (SHBA) në Prishtinë, znj. Kelsey De Rinaldis, zëvendës zyrtare për çështje publike dhe znj. Remzije Potoku, specialiste në Ambasadën Amerikane për politika të edukimit.</w:t>
      </w:r>
    </w:p>
    <w:p w14:paraId="727C9E48" w14:textId="4AF1E659" w:rsidR="00BA502F" w:rsidRDefault="00BA502F"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t>Në takim është diskutuar për përkrahjen institucionale dhe financiare të Ambasadës Amerikane për Agjencinë e Kosovës për Akreditim si dhe për punën e AKA-së në ngritjen e cilësisë në arsimin e lartë.</w:t>
      </w:r>
    </w:p>
    <w:p w14:paraId="3D1EBC00" w14:textId="77777777" w:rsidR="008F763A" w:rsidRPr="00E76F65" w:rsidRDefault="008F763A" w:rsidP="002F2D2B">
      <w:pPr>
        <w:spacing w:after="160" w:line="360" w:lineRule="auto"/>
        <w:jc w:val="both"/>
        <w:rPr>
          <w:rFonts w:ascii="Times New Roman" w:eastAsia="Calibri" w:hAnsi="Times New Roman" w:cs="Times New Roman"/>
          <w:szCs w:val="22"/>
          <w:lang w:val="sq-AL"/>
        </w:rPr>
      </w:pPr>
    </w:p>
    <w:p w14:paraId="20FBC10E" w14:textId="112323B3" w:rsidR="00BA502F" w:rsidRPr="00E76F65" w:rsidRDefault="00C36AB5" w:rsidP="002F2D2B">
      <w:pPr>
        <w:pStyle w:val="Heading2"/>
        <w:spacing w:line="360" w:lineRule="auto"/>
        <w:rPr>
          <w:rStyle w:val="Strong"/>
          <w:rFonts w:ascii="Times New Roman" w:hAnsi="Times New Roman"/>
          <w:color w:val="auto"/>
          <w:sz w:val="24"/>
          <w:szCs w:val="24"/>
          <w:lang w:val="sq-AL"/>
        </w:rPr>
      </w:pPr>
      <w:bookmarkStart w:id="40" w:name="_Toc131056877"/>
      <w:r>
        <w:rPr>
          <w:rStyle w:val="Strong"/>
          <w:rFonts w:ascii="Times New Roman" w:hAnsi="Times New Roman"/>
          <w:color w:val="auto"/>
          <w:sz w:val="24"/>
          <w:szCs w:val="24"/>
          <w:lang w:val="sq-AL"/>
        </w:rPr>
        <w:t>7.12</w:t>
      </w:r>
      <w:r w:rsidR="005D3DED">
        <w:rPr>
          <w:rStyle w:val="Strong"/>
          <w:rFonts w:ascii="Times New Roman" w:hAnsi="Times New Roman"/>
          <w:color w:val="auto"/>
          <w:sz w:val="24"/>
          <w:szCs w:val="24"/>
          <w:lang w:val="sq-AL"/>
        </w:rPr>
        <w:t>.</w:t>
      </w:r>
      <w:r w:rsidR="00016C36" w:rsidRPr="00E76F65">
        <w:rPr>
          <w:rStyle w:val="Strong"/>
          <w:rFonts w:ascii="Times New Roman" w:hAnsi="Times New Roman"/>
          <w:color w:val="auto"/>
          <w:sz w:val="24"/>
          <w:szCs w:val="24"/>
          <w:lang w:val="sq-AL"/>
        </w:rPr>
        <w:t xml:space="preserve"> </w:t>
      </w:r>
      <w:r w:rsidR="00BA502F" w:rsidRPr="00E76F65">
        <w:rPr>
          <w:rStyle w:val="Strong"/>
          <w:rFonts w:ascii="Times New Roman" w:hAnsi="Times New Roman"/>
          <w:color w:val="auto"/>
          <w:sz w:val="24"/>
          <w:szCs w:val="24"/>
          <w:lang w:val="sq-AL"/>
        </w:rPr>
        <w:t>AKA bëhet anëtare e Rrjetit Global të Integritetit Akademik (GAIN)</w:t>
      </w:r>
      <w:bookmarkEnd w:id="40"/>
    </w:p>
    <w:p w14:paraId="7529F612" w14:textId="0A2F883E" w:rsidR="00BA502F" w:rsidRPr="00E76F65" w:rsidRDefault="00E96172" w:rsidP="002F2D2B">
      <w:pPr>
        <w:spacing w:after="160" w:line="360" w:lineRule="auto"/>
        <w:jc w:val="both"/>
        <w:rPr>
          <w:rFonts w:ascii="Times New Roman" w:eastAsia="Calibri" w:hAnsi="Times New Roman" w:cs="Times New Roman"/>
          <w:szCs w:val="22"/>
          <w:lang w:val="sq-AL"/>
        </w:rPr>
      </w:pPr>
      <w:r>
        <w:rPr>
          <w:rFonts w:ascii="Times New Roman" w:eastAsia="Calibri" w:hAnsi="Times New Roman" w:cs="Times New Roman"/>
          <w:szCs w:val="22"/>
          <w:lang w:val="sq-AL"/>
        </w:rPr>
        <w:t>M</w:t>
      </w:r>
      <w:r w:rsidR="00BA502F" w:rsidRPr="00E76F65">
        <w:rPr>
          <w:rFonts w:ascii="Times New Roman" w:eastAsia="Calibri" w:hAnsi="Times New Roman" w:cs="Times New Roman"/>
          <w:szCs w:val="22"/>
          <w:lang w:val="sq-AL"/>
        </w:rPr>
        <w:t xml:space="preserve">ë 5 dhjetor 2022, AKA mori pjesë në takimin inaugurues të Rrjetit Global të Integritetit Akademik. </w:t>
      </w:r>
    </w:p>
    <w:p w14:paraId="65D21563" w14:textId="77777777" w:rsidR="00BA502F" w:rsidRPr="00E76F65" w:rsidRDefault="00BA502F"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t>Rrjeti Global i Integritetit Akademik është një konsorcium agjencish për cilësinë dhe integritetin e arsimit në mbarë botën që bashkojnë forcat për të luftuar rritjen e shërbimeve tregtare të mashtrimit akademik që synojnë studentët, dhe ai mbështetet nga një sërë organesh të rëndësishme ndërkombëtare arsimore, si ENQA, Rrjeti Evropian për Integritetin Akademik dhe ETINED.</w:t>
      </w:r>
    </w:p>
    <w:p w14:paraId="478B52C0" w14:textId="77777777" w:rsidR="00BA502F" w:rsidRPr="00E76F65" w:rsidRDefault="00BA502F"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t>I themeluar nga Agjencia e Cilësisë dhe Kualifikimeve e Irlandës dhe Agjencia e Cilësisë dhe Standardeve të Arsimit Terciar të Australisë (TEQSA), rrjeti synon të trajtojë operacionet e mashtrimit komercial, të mbrojë studentët, kualifikimet dhe integritetin e sistemeve kombëtare të arsimit.</w:t>
      </w:r>
    </w:p>
    <w:p w14:paraId="46F27D25" w14:textId="77777777" w:rsidR="00BA502F" w:rsidRPr="00E76F65" w:rsidRDefault="00BA502F"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lastRenderedPageBreak/>
        <w:t>GAIN do të ndajë përvoja dhe burime për të ndihmuar juridiksionet e tjera të zhvillojnë legjislacionin, qasjet rregullatore dhe kornizat që penalizojnë lehtësimin dhe reklamimin e shërbimeve të mashtrimit.</w:t>
      </w:r>
    </w:p>
    <w:p w14:paraId="5FB7D5C6" w14:textId="77777777" w:rsidR="00BA502F" w:rsidRPr="00E76F65" w:rsidRDefault="00BA502F"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t>AKA në përpjekjet e saj për të rritur nivelet e integritetit akademik në Kosovë, do të ndajë praktikat më të mira të ofruara nga rrjeti dhe do të sigurohet që të jetë e përditësuar me trendet ndërkombëtare në parandalimin e mashtrimeve dhe shkeljeve të integritetit akademik.</w:t>
      </w:r>
      <w:r w:rsidRPr="00E76F65">
        <w:rPr>
          <w:rFonts w:ascii="Times New Roman" w:eastAsia="Calibri" w:hAnsi="Times New Roman" w:cs="Times New Roman"/>
          <w:szCs w:val="22"/>
          <w:vertAlign w:val="superscript"/>
          <w:lang w:val="sq-AL"/>
        </w:rPr>
        <w:footnoteReference w:id="22"/>
      </w:r>
    </w:p>
    <w:p w14:paraId="2A90E4E6" w14:textId="77777777" w:rsidR="00BA502F" w:rsidRPr="00E76F65" w:rsidRDefault="00BA502F" w:rsidP="002F2D2B">
      <w:pPr>
        <w:spacing w:after="160" w:line="360" w:lineRule="auto"/>
        <w:jc w:val="both"/>
        <w:rPr>
          <w:rFonts w:ascii="Times New Roman" w:eastAsia="Calibri" w:hAnsi="Times New Roman" w:cs="Times New Roman"/>
          <w:b/>
          <w:szCs w:val="22"/>
          <w:lang w:val="sq-AL"/>
        </w:rPr>
      </w:pPr>
    </w:p>
    <w:p w14:paraId="13AA0879" w14:textId="0DEB0F43" w:rsidR="00BA502F" w:rsidRPr="00E76F65" w:rsidRDefault="00C36AB5" w:rsidP="002F2D2B">
      <w:pPr>
        <w:pStyle w:val="Heading2"/>
        <w:spacing w:line="360" w:lineRule="auto"/>
        <w:rPr>
          <w:rStyle w:val="Strong"/>
          <w:rFonts w:ascii="Times New Roman" w:hAnsi="Times New Roman"/>
          <w:color w:val="auto"/>
          <w:sz w:val="24"/>
          <w:szCs w:val="24"/>
          <w:lang w:val="sq-AL"/>
        </w:rPr>
      </w:pPr>
      <w:bookmarkStart w:id="41" w:name="_Toc131056878"/>
      <w:r>
        <w:rPr>
          <w:rStyle w:val="Strong"/>
          <w:rFonts w:ascii="Times New Roman" w:hAnsi="Times New Roman"/>
          <w:color w:val="auto"/>
          <w:sz w:val="24"/>
          <w:szCs w:val="24"/>
          <w:lang w:val="sq-AL"/>
        </w:rPr>
        <w:t>7.13</w:t>
      </w:r>
      <w:r w:rsidR="005D3DED">
        <w:rPr>
          <w:rStyle w:val="Strong"/>
          <w:rFonts w:ascii="Times New Roman" w:hAnsi="Times New Roman"/>
          <w:color w:val="auto"/>
          <w:sz w:val="24"/>
          <w:szCs w:val="24"/>
          <w:lang w:val="sq-AL"/>
        </w:rPr>
        <w:t xml:space="preserve">. </w:t>
      </w:r>
      <w:r w:rsidR="00BA502F" w:rsidRPr="00E76F65">
        <w:rPr>
          <w:rStyle w:val="Strong"/>
          <w:rFonts w:ascii="Times New Roman" w:hAnsi="Times New Roman"/>
          <w:color w:val="auto"/>
          <w:sz w:val="24"/>
          <w:szCs w:val="24"/>
          <w:lang w:val="sq-AL"/>
        </w:rPr>
        <w:t>AKA prezanton punën e saj në takimin dymujor të CEENQA</w:t>
      </w:r>
      <w:bookmarkEnd w:id="41"/>
    </w:p>
    <w:p w14:paraId="7D13D748" w14:textId="77777777" w:rsidR="00BA502F" w:rsidRPr="00E76F65" w:rsidRDefault="00BA502F"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t>Në takimin dymujor të Rrjeti i Agjencive të Sigurimit të Cilësisë në Arsimin e Lartë të Evropës Qendrore dhe Lindore (CEENQA) të mbajtur më 16.11.2022, Zyrtari i Lartë për Monitorim dhe Vlerësim i AKA-së, Flamur Abazaj, mori pjesë dhe prezantoi Agjencinë e Kosovës për Akreditim dhe punën e saj në vitin 2022. Në takim edhe agjencitë tjera homologe evropiane prezantuan punën e tyre, dhe u ndanë praktikat dhe mësimet e nxjerra.</w:t>
      </w:r>
    </w:p>
    <w:p w14:paraId="3AE4F061" w14:textId="3EDFE20B" w:rsidR="00BA502F" w:rsidRPr="00E76F65" w:rsidRDefault="00BA502F" w:rsidP="002F2D2B">
      <w:pPr>
        <w:spacing w:after="160" w:line="360" w:lineRule="auto"/>
        <w:jc w:val="both"/>
        <w:rPr>
          <w:rFonts w:ascii="Times New Roman" w:eastAsia="Calibri" w:hAnsi="Times New Roman" w:cs="Times New Roman"/>
          <w:szCs w:val="22"/>
          <w:lang w:val="sq-AL"/>
        </w:rPr>
      </w:pPr>
      <w:r w:rsidRPr="00E76F65">
        <w:rPr>
          <w:rFonts w:ascii="Times New Roman" w:eastAsia="Calibri" w:hAnsi="Times New Roman" w:cs="Times New Roman"/>
          <w:szCs w:val="22"/>
          <w:lang w:val="sq-AL"/>
        </w:rPr>
        <w:t>AKA është anëtare e plotë e CEENQA.</w:t>
      </w:r>
    </w:p>
    <w:p w14:paraId="7BE69CAA" w14:textId="3AAF1601" w:rsidR="00BA502F" w:rsidRPr="00E76F65" w:rsidRDefault="00C36AB5" w:rsidP="002F2D2B">
      <w:pPr>
        <w:pStyle w:val="Heading2"/>
        <w:spacing w:line="360" w:lineRule="auto"/>
        <w:rPr>
          <w:rStyle w:val="Strong"/>
          <w:rFonts w:ascii="Times New Roman" w:hAnsi="Times New Roman"/>
          <w:color w:val="auto"/>
          <w:sz w:val="24"/>
          <w:szCs w:val="24"/>
          <w:lang w:val="sq-AL"/>
        </w:rPr>
      </w:pPr>
      <w:bookmarkStart w:id="42" w:name="_Toc131056879"/>
      <w:r>
        <w:rPr>
          <w:rStyle w:val="Strong"/>
          <w:rFonts w:ascii="Times New Roman" w:hAnsi="Times New Roman"/>
          <w:color w:val="auto"/>
          <w:sz w:val="24"/>
          <w:szCs w:val="24"/>
          <w:lang w:val="sq-AL"/>
        </w:rPr>
        <w:t>7.14</w:t>
      </w:r>
      <w:r w:rsidR="005D3DED">
        <w:rPr>
          <w:rStyle w:val="Strong"/>
          <w:rFonts w:ascii="Times New Roman" w:hAnsi="Times New Roman"/>
          <w:color w:val="auto"/>
          <w:sz w:val="24"/>
          <w:szCs w:val="24"/>
          <w:lang w:val="sq-AL"/>
        </w:rPr>
        <w:t>.</w:t>
      </w:r>
      <w:r w:rsidR="00016C36" w:rsidRPr="00E76F65">
        <w:rPr>
          <w:rStyle w:val="Strong"/>
          <w:rFonts w:ascii="Times New Roman" w:hAnsi="Times New Roman"/>
          <w:color w:val="auto"/>
          <w:sz w:val="24"/>
          <w:szCs w:val="24"/>
          <w:lang w:val="sq-AL"/>
        </w:rPr>
        <w:t xml:space="preserve"> </w:t>
      </w:r>
      <w:r w:rsidR="00BA502F" w:rsidRPr="00E76F65">
        <w:rPr>
          <w:rStyle w:val="Strong"/>
          <w:rFonts w:ascii="Times New Roman" w:hAnsi="Times New Roman"/>
          <w:color w:val="auto"/>
          <w:sz w:val="24"/>
          <w:szCs w:val="24"/>
          <w:lang w:val="sq-AL"/>
        </w:rPr>
        <w:t>Projekti QAINT financon 60 mijë euro pajisje për AKA-në</w:t>
      </w:r>
      <w:bookmarkEnd w:id="42"/>
    </w:p>
    <w:p w14:paraId="6E8902C9" w14:textId="312D2CE0" w:rsidR="00E96172" w:rsidRPr="0039192B" w:rsidRDefault="00BA502F" w:rsidP="002F2D2B">
      <w:pPr>
        <w:spacing w:after="160" w:line="360" w:lineRule="auto"/>
        <w:jc w:val="both"/>
        <w:rPr>
          <w:rFonts w:ascii="Times New Roman" w:eastAsia="Calibri" w:hAnsi="Times New Roman" w:cs="Times New Roman"/>
          <w:i/>
          <w:szCs w:val="22"/>
          <w:lang w:val="sq-AL"/>
        </w:rPr>
      </w:pPr>
      <w:r w:rsidRPr="00E76F65">
        <w:rPr>
          <w:rFonts w:ascii="Times New Roman" w:eastAsia="Calibri" w:hAnsi="Times New Roman" w:cs="Times New Roman"/>
          <w:szCs w:val="22"/>
          <w:lang w:val="sq-AL"/>
        </w:rPr>
        <w:t>Projekti QAINT e ka furnizuar AKA-në me pajisje elektronike dhe ICT në vlerë prej 60 mijë euro. Nëpërmes këtij investimi është përmirësuar infrastruktura teknike e AKA-së, janë përmirësuar kushtet e stafit dhe është ngritur cilësia e shërbimeve.</w:t>
      </w:r>
      <w:r w:rsidRPr="00E76F65">
        <w:rPr>
          <w:rFonts w:ascii="Times New Roman" w:eastAsia="Calibri" w:hAnsi="Times New Roman" w:cs="Times New Roman"/>
          <w:szCs w:val="22"/>
          <w:vertAlign w:val="superscript"/>
          <w:lang w:val="sq-AL"/>
        </w:rPr>
        <w:footnoteReference w:id="23"/>
      </w:r>
      <w:r w:rsidR="002C30CE">
        <w:rPr>
          <w:rFonts w:ascii="Times New Roman" w:eastAsia="Calibri" w:hAnsi="Times New Roman" w:cs="Times New Roman"/>
          <w:szCs w:val="22"/>
          <w:lang w:val="sq-AL"/>
        </w:rPr>
        <w:t xml:space="preserve"> </w:t>
      </w:r>
      <w:r w:rsidR="002C30CE" w:rsidRPr="0039192B">
        <w:rPr>
          <w:rFonts w:ascii="Times New Roman" w:eastAsia="Calibri" w:hAnsi="Times New Roman" w:cs="Times New Roman"/>
          <w:i/>
          <w:szCs w:val="22"/>
          <w:lang w:val="sq-AL"/>
        </w:rPr>
        <w:t>(Aneksi III, pajisjet e ofruara nga projekti QAINT)</w:t>
      </w:r>
      <w:bookmarkStart w:id="43" w:name="_GoBack"/>
      <w:bookmarkEnd w:id="43"/>
    </w:p>
    <w:sectPr w:rsidR="00E96172" w:rsidRPr="0039192B" w:rsidSect="00CB403A">
      <w:footerReference w:type="default" r:id="rId19"/>
      <w:pgSz w:w="12240" w:h="15840"/>
      <w:pgMar w:top="1440" w:right="1608" w:bottom="1260" w:left="156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17E0A6" w14:textId="77777777" w:rsidR="00A769C2" w:rsidRDefault="00A769C2" w:rsidP="007141BC">
      <w:r>
        <w:separator/>
      </w:r>
    </w:p>
  </w:endnote>
  <w:endnote w:type="continuationSeparator" w:id="0">
    <w:p w14:paraId="13F1678B" w14:textId="77777777" w:rsidR="00A769C2" w:rsidRDefault="00A769C2" w:rsidP="00714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132248"/>
      <w:docPartObj>
        <w:docPartGallery w:val="Page Numbers (Bottom of Page)"/>
        <w:docPartUnique/>
      </w:docPartObj>
    </w:sdtPr>
    <w:sdtEndPr>
      <w:rPr>
        <w:noProof/>
      </w:rPr>
    </w:sdtEndPr>
    <w:sdtContent>
      <w:p w14:paraId="230340A0" w14:textId="18488EDB" w:rsidR="002C30CE" w:rsidRDefault="002C30CE">
        <w:pPr>
          <w:pStyle w:val="Footer"/>
          <w:jc w:val="right"/>
        </w:pPr>
        <w:r>
          <w:rPr>
            <w:noProof/>
          </w:rPr>
          <w:fldChar w:fldCharType="begin"/>
        </w:r>
        <w:r>
          <w:rPr>
            <w:noProof/>
          </w:rPr>
          <w:instrText xml:space="preserve"> PAGE   \* MERGEFORMAT </w:instrText>
        </w:r>
        <w:r>
          <w:rPr>
            <w:noProof/>
          </w:rPr>
          <w:fldChar w:fldCharType="separate"/>
        </w:r>
        <w:r w:rsidR="0039192B">
          <w:rPr>
            <w:noProof/>
          </w:rPr>
          <w:t>32</w:t>
        </w:r>
        <w:r>
          <w:rPr>
            <w:noProof/>
          </w:rPr>
          <w:fldChar w:fldCharType="end"/>
        </w:r>
      </w:p>
    </w:sdtContent>
  </w:sdt>
  <w:p w14:paraId="4ED30EDE" w14:textId="77777777" w:rsidR="002C30CE" w:rsidRDefault="002C30C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6DFF37" w14:textId="77777777" w:rsidR="00A769C2" w:rsidRDefault="00A769C2" w:rsidP="007141BC">
      <w:r>
        <w:separator/>
      </w:r>
    </w:p>
  </w:footnote>
  <w:footnote w:type="continuationSeparator" w:id="0">
    <w:p w14:paraId="360B510B" w14:textId="77777777" w:rsidR="00A769C2" w:rsidRDefault="00A769C2" w:rsidP="007141BC">
      <w:r>
        <w:continuationSeparator/>
      </w:r>
    </w:p>
  </w:footnote>
  <w:footnote w:id="1">
    <w:p w14:paraId="703549A2" w14:textId="31BF1655" w:rsidR="002C30CE" w:rsidRPr="006D1F2C" w:rsidRDefault="002C30CE" w:rsidP="00110356">
      <w:pPr>
        <w:pStyle w:val="FootnoteText"/>
        <w:rPr>
          <w:rFonts w:asciiTheme="majorHAnsi" w:hAnsiTheme="majorHAnsi" w:cstheme="majorHAnsi"/>
          <w:sz w:val="18"/>
          <w:szCs w:val="18"/>
        </w:rPr>
      </w:pPr>
      <w:r w:rsidRPr="006D1F2C">
        <w:rPr>
          <w:rStyle w:val="FootnoteReference"/>
          <w:rFonts w:asciiTheme="majorHAnsi" w:hAnsiTheme="majorHAnsi" w:cstheme="majorHAnsi"/>
          <w:sz w:val="18"/>
          <w:szCs w:val="18"/>
        </w:rPr>
        <w:footnoteRef/>
      </w:r>
      <w:r w:rsidRPr="006D1F2C">
        <w:rPr>
          <w:rFonts w:asciiTheme="majorHAnsi" w:hAnsiTheme="majorHAnsi" w:cstheme="majorHAnsi"/>
          <w:sz w:val="18"/>
          <w:szCs w:val="18"/>
        </w:rPr>
        <w:t xml:space="preserve"> </w:t>
      </w:r>
      <w:r w:rsidRPr="006D1F2C">
        <w:rPr>
          <w:rStyle w:val="Hyperlink"/>
          <w:rFonts w:asciiTheme="majorHAnsi" w:hAnsiTheme="majorHAnsi" w:cstheme="majorHAnsi"/>
          <w:sz w:val="18"/>
          <w:szCs w:val="18"/>
        </w:rPr>
        <w:t>https://akreditimi.rks-gov.net/wp-content/uploads/2020/10/Ligji-per-Arsimin-e-Larte-ne-Kosove.pdf</w:t>
      </w:r>
    </w:p>
  </w:footnote>
  <w:footnote w:id="2">
    <w:p w14:paraId="4756C742" w14:textId="552C5C55" w:rsidR="002C30CE" w:rsidRPr="006D1F2C" w:rsidRDefault="002C30CE" w:rsidP="00110356">
      <w:pPr>
        <w:pStyle w:val="FootnoteText"/>
        <w:rPr>
          <w:rFonts w:asciiTheme="majorHAnsi" w:hAnsiTheme="majorHAnsi" w:cstheme="majorHAnsi"/>
          <w:sz w:val="18"/>
          <w:szCs w:val="18"/>
        </w:rPr>
      </w:pPr>
      <w:r w:rsidRPr="006D1F2C">
        <w:rPr>
          <w:rStyle w:val="FootnoteReference"/>
          <w:rFonts w:asciiTheme="majorHAnsi" w:hAnsiTheme="majorHAnsi" w:cstheme="majorHAnsi"/>
          <w:sz w:val="18"/>
          <w:szCs w:val="18"/>
        </w:rPr>
        <w:footnoteRef/>
      </w:r>
      <w:r w:rsidRPr="006D1F2C">
        <w:rPr>
          <w:rFonts w:asciiTheme="majorHAnsi" w:hAnsiTheme="majorHAnsi" w:cstheme="majorHAnsi"/>
          <w:sz w:val="18"/>
          <w:szCs w:val="18"/>
        </w:rPr>
        <w:t xml:space="preserve"> </w:t>
      </w:r>
      <w:r w:rsidRPr="006D1F2C">
        <w:rPr>
          <w:rStyle w:val="Hyperlink"/>
          <w:rFonts w:asciiTheme="majorHAnsi" w:hAnsiTheme="majorHAnsi" w:cstheme="majorHAnsi"/>
          <w:sz w:val="18"/>
          <w:szCs w:val="18"/>
        </w:rPr>
        <w:t>https://akreditimi.rks-gov.net/wp-content/uploads/2020/10/UDHEZIM_ADMINISTRATIV_MASHT_NR._015_2018_PER_AKREDITIMIN_E_INSTITUCIONEVE_TE_ARSIMIT_TE_LARTE_NE_REPUBLIKEN_E_KOSOVES.pdf</w:t>
      </w:r>
    </w:p>
  </w:footnote>
  <w:footnote w:id="3">
    <w:p w14:paraId="57948EB5" w14:textId="1062B0BF" w:rsidR="002C30CE" w:rsidRPr="006D1F2C" w:rsidRDefault="002C30CE">
      <w:pPr>
        <w:pStyle w:val="FootnoteText"/>
        <w:rPr>
          <w:rFonts w:asciiTheme="majorHAnsi" w:hAnsiTheme="majorHAnsi" w:cstheme="majorHAnsi"/>
          <w:sz w:val="18"/>
          <w:szCs w:val="18"/>
        </w:rPr>
      </w:pPr>
      <w:r w:rsidRPr="006D1F2C">
        <w:rPr>
          <w:rStyle w:val="FootnoteReference"/>
          <w:rFonts w:asciiTheme="majorHAnsi" w:hAnsiTheme="majorHAnsi" w:cstheme="majorHAnsi"/>
          <w:sz w:val="18"/>
          <w:szCs w:val="18"/>
        </w:rPr>
        <w:t>3</w:t>
      </w:r>
      <w:r w:rsidRPr="006D1F2C">
        <w:rPr>
          <w:rFonts w:asciiTheme="majorHAnsi" w:hAnsiTheme="majorHAnsi" w:cstheme="majorHAnsi"/>
          <w:sz w:val="18"/>
          <w:szCs w:val="18"/>
        </w:rPr>
        <w:t xml:space="preserve"> </w:t>
      </w:r>
      <w:hyperlink r:id="rId1" w:history="1">
        <w:r w:rsidRPr="006D1F2C">
          <w:rPr>
            <w:rStyle w:val="Hyperlink"/>
            <w:rFonts w:asciiTheme="majorHAnsi" w:hAnsiTheme="majorHAnsi" w:cstheme="majorHAnsi"/>
            <w:sz w:val="18"/>
            <w:szCs w:val="18"/>
          </w:rPr>
          <w:t>https://www.enqa.eu/wp-content/uploads/2015/11/ESG_2015.pdf</w:t>
        </w:r>
      </w:hyperlink>
    </w:p>
  </w:footnote>
  <w:footnote w:id="4">
    <w:p w14:paraId="7933A17F" w14:textId="77777777" w:rsidR="002C30CE" w:rsidRPr="006D1F2C" w:rsidRDefault="002C30CE">
      <w:pPr>
        <w:pStyle w:val="FootnoteText"/>
        <w:rPr>
          <w:rFonts w:asciiTheme="majorHAnsi" w:hAnsiTheme="majorHAnsi" w:cstheme="majorHAnsi"/>
          <w:sz w:val="18"/>
          <w:szCs w:val="18"/>
        </w:rPr>
      </w:pPr>
      <w:r w:rsidRPr="006D1F2C">
        <w:rPr>
          <w:rStyle w:val="FootnoteReference"/>
          <w:rFonts w:asciiTheme="majorHAnsi" w:hAnsiTheme="majorHAnsi" w:cstheme="majorHAnsi"/>
          <w:sz w:val="18"/>
          <w:szCs w:val="18"/>
        </w:rPr>
        <w:footnoteRef/>
      </w:r>
      <w:r w:rsidRPr="006D1F2C">
        <w:rPr>
          <w:rFonts w:asciiTheme="majorHAnsi" w:hAnsiTheme="majorHAnsi" w:cstheme="majorHAnsi"/>
          <w:sz w:val="18"/>
          <w:szCs w:val="18"/>
        </w:rPr>
        <w:t xml:space="preserve"> </w:t>
      </w:r>
      <w:hyperlink r:id="rId2" w:history="1">
        <w:r w:rsidRPr="006D1F2C">
          <w:rPr>
            <w:rStyle w:val="Hyperlink"/>
            <w:rFonts w:asciiTheme="majorHAnsi" w:hAnsiTheme="majorHAnsi" w:cstheme="majorHAnsi"/>
            <w:sz w:val="18"/>
            <w:szCs w:val="18"/>
          </w:rPr>
          <w:t>https://akreditimi.rks-gov.net/guidelines/</w:t>
        </w:r>
      </w:hyperlink>
    </w:p>
    <w:p w14:paraId="4CC78CFB" w14:textId="77777777" w:rsidR="002C30CE" w:rsidRPr="002F2D2B" w:rsidRDefault="002C30CE">
      <w:pPr>
        <w:pStyle w:val="FootnoteText"/>
        <w:rPr>
          <w:sz w:val="18"/>
          <w:szCs w:val="18"/>
        </w:rPr>
      </w:pPr>
    </w:p>
  </w:footnote>
  <w:footnote w:id="5">
    <w:p w14:paraId="6524748A" w14:textId="70DA4404" w:rsidR="002C30CE" w:rsidRPr="006D1F2C" w:rsidRDefault="002C30CE">
      <w:pPr>
        <w:pStyle w:val="FootnoteText"/>
        <w:rPr>
          <w:rFonts w:asciiTheme="majorHAnsi" w:hAnsiTheme="majorHAnsi" w:cstheme="majorHAnsi"/>
        </w:rPr>
      </w:pPr>
      <w:r w:rsidRPr="006D1F2C">
        <w:rPr>
          <w:rStyle w:val="FootnoteReference"/>
          <w:rFonts w:asciiTheme="majorHAnsi" w:hAnsiTheme="majorHAnsi" w:cstheme="majorHAnsi"/>
        </w:rPr>
        <w:footnoteRef/>
      </w:r>
      <w:r w:rsidRPr="006D1F2C">
        <w:rPr>
          <w:rFonts w:asciiTheme="majorHAnsi" w:hAnsiTheme="majorHAnsi" w:cstheme="majorHAnsi"/>
        </w:rPr>
        <w:t xml:space="preserve"> </w:t>
      </w:r>
      <w:hyperlink r:id="rId3" w:history="1">
        <w:r w:rsidRPr="006D1F2C">
          <w:rPr>
            <w:rStyle w:val="Hyperlink"/>
            <w:rFonts w:asciiTheme="majorHAnsi" w:hAnsiTheme="majorHAnsi" w:cstheme="majorHAnsi"/>
            <w:sz w:val="18"/>
            <w:szCs w:val="18"/>
          </w:rPr>
          <w:t>https://akreditimi.rks-gov.net/accreditation/standards/</w:t>
        </w:r>
      </w:hyperlink>
    </w:p>
  </w:footnote>
  <w:footnote w:id="6">
    <w:p w14:paraId="0788BB0F" w14:textId="77777777" w:rsidR="002C30CE" w:rsidRPr="006D1F2C" w:rsidRDefault="002C30CE" w:rsidP="001D3CC9">
      <w:pPr>
        <w:rPr>
          <w:rFonts w:asciiTheme="majorHAnsi" w:hAnsiTheme="majorHAnsi" w:cstheme="majorHAnsi"/>
          <w:sz w:val="18"/>
          <w:szCs w:val="18"/>
        </w:rPr>
      </w:pPr>
      <w:r w:rsidRPr="006D1F2C">
        <w:rPr>
          <w:rStyle w:val="FootnoteReference"/>
          <w:rFonts w:asciiTheme="majorHAnsi" w:hAnsiTheme="majorHAnsi" w:cstheme="majorHAnsi"/>
          <w:sz w:val="18"/>
          <w:szCs w:val="18"/>
        </w:rPr>
        <w:footnoteRef/>
      </w:r>
      <w:r w:rsidRPr="006D1F2C">
        <w:rPr>
          <w:rFonts w:asciiTheme="majorHAnsi" w:hAnsiTheme="majorHAnsi" w:cstheme="majorHAnsi"/>
          <w:sz w:val="18"/>
          <w:szCs w:val="18"/>
        </w:rPr>
        <w:t xml:space="preserve"> </w:t>
      </w:r>
      <w:r w:rsidRPr="006D1F2C">
        <w:rPr>
          <w:rFonts w:asciiTheme="majorHAnsi" w:eastAsia="Times New Roman" w:hAnsiTheme="majorHAnsi" w:cstheme="majorHAnsi"/>
          <w:bCs/>
          <w:color w:val="3A3A3A"/>
          <w:sz w:val="18"/>
          <w:szCs w:val="18"/>
          <w:bdr w:val="none" w:sz="0" w:space="0" w:color="auto" w:frame="1"/>
          <w:shd w:val="clear" w:color="auto" w:fill="FFFFFF"/>
        </w:rPr>
        <w:t>Central and Eastern European Network of Quality Assurance Agencies </w:t>
      </w:r>
      <w:r w:rsidRPr="006D1F2C">
        <w:rPr>
          <w:rFonts w:asciiTheme="majorHAnsi" w:eastAsia="Times New Roman" w:hAnsiTheme="majorHAnsi" w:cstheme="majorHAnsi"/>
          <w:color w:val="3A3A3A"/>
          <w:sz w:val="18"/>
          <w:szCs w:val="18"/>
          <w:shd w:val="clear" w:color="auto" w:fill="FFFFFF"/>
        </w:rPr>
        <w:t>in Higher Education.</w:t>
      </w:r>
      <w:r w:rsidRPr="006D1F2C">
        <w:rPr>
          <w:rFonts w:asciiTheme="majorHAnsi" w:hAnsiTheme="majorHAnsi" w:cstheme="majorHAnsi"/>
          <w:sz w:val="18"/>
          <w:szCs w:val="18"/>
        </w:rPr>
        <w:t xml:space="preserve"> </w:t>
      </w:r>
      <w:hyperlink r:id="rId4" w:history="1">
        <w:r w:rsidRPr="006D1F2C">
          <w:rPr>
            <w:rStyle w:val="Hyperlink"/>
            <w:rFonts w:asciiTheme="majorHAnsi" w:eastAsia="Times New Roman" w:hAnsiTheme="majorHAnsi" w:cstheme="majorHAnsi"/>
            <w:sz w:val="18"/>
            <w:szCs w:val="18"/>
            <w:shd w:val="clear" w:color="auto" w:fill="FFFFFF"/>
          </w:rPr>
          <w:t>https://www.ceenqa.org/</w:t>
        </w:r>
      </w:hyperlink>
      <w:r w:rsidRPr="006D1F2C">
        <w:rPr>
          <w:rFonts w:asciiTheme="majorHAnsi" w:eastAsia="Times New Roman" w:hAnsiTheme="majorHAnsi" w:cstheme="majorHAnsi"/>
          <w:color w:val="3A3A3A"/>
          <w:sz w:val="18"/>
          <w:szCs w:val="18"/>
          <w:shd w:val="clear" w:color="auto" w:fill="FFFFFF"/>
        </w:rPr>
        <w:t xml:space="preserve"> </w:t>
      </w:r>
    </w:p>
  </w:footnote>
  <w:footnote w:id="7">
    <w:p w14:paraId="237CD8DC" w14:textId="77777777" w:rsidR="002C30CE" w:rsidRPr="006D1F2C" w:rsidRDefault="002C30CE" w:rsidP="001D3CC9">
      <w:pPr>
        <w:rPr>
          <w:rFonts w:asciiTheme="majorHAnsi" w:eastAsia="Times New Roman" w:hAnsiTheme="majorHAnsi" w:cstheme="majorHAnsi"/>
          <w:color w:val="515151"/>
          <w:sz w:val="18"/>
          <w:szCs w:val="18"/>
          <w:shd w:val="clear" w:color="auto" w:fill="FFFFFF"/>
        </w:rPr>
      </w:pPr>
      <w:r w:rsidRPr="006D1F2C">
        <w:rPr>
          <w:rStyle w:val="FootnoteReference"/>
          <w:rFonts w:asciiTheme="majorHAnsi" w:hAnsiTheme="majorHAnsi" w:cstheme="majorHAnsi"/>
          <w:sz w:val="18"/>
          <w:szCs w:val="18"/>
        </w:rPr>
        <w:footnoteRef/>
      </w:r>
      <w:r w:rsidRPr="006D1F2C">
        <w:rPr>
          <w:rFonts w:asciiTheme="majorHAnsi" w:hAnsiTheme="majorHAnsi" w:cstheme="majorHAnsi"/>
          <w:sz w:val="18"/>
          <w:szCs w:val="18"/>
        </w:rPr>
        <w:t xml:space="preserve"> </w:t>
      </w:r>
      <w:r w:rsidRPr="006D1F2C">
        <w:rPr>
          <w:rFonts w:asciiTheme="majorHAnsi" w:eastAsia="Times New Roman" w:hAnsiTheme="majorHAnsi" w:cstheme="majorHAnsi"/>
          <w:color w:val="515151"/>
          <w:sz w:val="18"/>
          <w:szCs w:val="18"/>
          <w:shd w:val="clear" w:color="auto" w:fill="FFFFFF"/>
        </w:rPr>
        <w:t>The International Network for Quality Assurance Agencies in Higher Education (INQAAHE)</w:t>
      </w:r>
      <w:r w:rsidRPr="006D1F2C">
        <w:rPr>
          <w:rFonts w:asciiTheme="majorHAnsi" w:hAnsiTheme="majorHAnsi" w:cstheme="majorHAnsi"/>
          <w:sz w:val="18"/>
          <w:szCs w:val="18"/>
        </w:rPr>
        <w:t xml:space="preserve"> </w:t>
      </w:r>
      <w:hyperlink r:id="rId5" w:history="1">
        <w:r w:rsidRPr="006D1F2C">
          <w:rPr>
            <w:rStyle w:val="Hyperlink"/>
            <w:rFonts w:asciiTheme="majorHAnsi" w:eastAsia="Times New Roman" w:hAnsiTheme="majorHAnsi" w:cstheme="majorHAnsi"/>
            <w:sz w:val="18"/>
            <w:szCs w:val="18"/>
            <w:shd w:val="clear" w:color="auto" w:fill="FFFFFF"/>
          </w:rPr>
          <w:t>https://www.inqaahe.org/</w:t>
        </w:r>
      </w:hyperlink>
    </w:p>
  </w:footnote>
  <w:footnote w:id="8">
    <w:p w14:paraId="0798426C" w14:textId="77777777" w:rsidR="002C30CE" w:rsidRPr="006D1F2C" w:rsidRDefault="002C30CE" w:rsidP="001D3CC9">
      <w:pPr>
        <w:pStyle w:val="FootnoteText"/>
        <w:rPr>
          <w:rFonts w:asciiTheme="majorHAnsi" w:hAnsiTheme="majorHAnsi" w:cstheme="majorHAnsi"/>
          <w:sz w:val="18"/>
          <w:szCs w:val="18"/>
        </w:rPr>
      </w:pPr>
      <w:r w:rsidRPr="006D1F2C">
        <w:rPr>
          <w:rStyle w:val="FootnoteReference"/>
          <w:rFonts w:asciiTheme="majorHAnsi" w:hAnsiTheme="majorHAnsi" w:cstheme="majorHAnsi"/>
          <w:sz w:val="18"/>
          <w:szCs w:val="18"/>
        </w:rPr>
        <w:footnoteRef/>
      </w:r>
      <w:r w:rsidRPr="006D1F2C">
        <w:rPr>
          <w:rFonts w:asciiTheme="majorHAnsi" w:hAnsiTheme="majorHAnsi" w:cstheme="majorHAnsi"/>
          <w:sz w:val="18"/>
          <w:szCs w:val="18"/>
        </w:rPr>
        <w:t xml:space="preserve"> ENQA Affiliate </w:t>
      </w:r>
      <w:hyperlink r:id="rId6" w:history="1">
        <w:r w:rsidRPr="006D1F2C">
          <w:rPr>
            <w:rStyle w:val="Hyperlink"/>
            <w:rFonts w:asciiTheme="majorHAnsi" w:hAnsiTheme="majorHAnsi" w:cstheme="majorHAnsi"/>
            <w:sz w:val="18"/>
            <w:szCs w:val="18"/>
          </w:rPr>
          <w:t>https://www.enqa.eu/membership-database/kaa-kosovo-accreditation-agency/</w:t>
        </w:r>
      </w:hyperlink>
      <w:r w:rsidRPr="006D1F2C">
        <w:rPr>
          <w:rFonts w:asciiTheme="majorHAnsi" w:hAnsiTheme="majorHAnsi" w:cstheme="majorHAnsi"/>
          <w:sz w:val="18"/>
          <w:szCs w:val="18"/>
        </w:rPr>
        <w:t xml:space="preserve"> </w:t>
      </w:r>
    </w:p>
  </w:footnote>
  <w:footnote w:id="9">
    <w:p w14:paraId="7738DC2F" w14:textId="77777777" w:rsidR="002C30CE" w:rsidRPr="002F2D2B" w:rsidRDefault="002C30CE" w:rsidP="001D3CC9">
      <w:pPr>
        <w:rPr>
          <w:rFonts w:asciiTheme="majorHAnsi" w:eastAsia="Times New Roman" w:hAnsiTheme="majorHAnsi" w:cstheme="majorHAnsi"/>
          <w:bCs/>
          <w:color w:val="3A3A3A"/>
          <w:sz w:val="18"/>
          <w:szCs w:val="18"/>
          <w:bdr w:val="none" w:sz="0" w:space="0" w:color="auto" w:frame="1"/>
          <w:shd w:val="clear" w:color="auto" w:fill="FFFFFF"/>
        </w:rPr>
      </w:pPr>
      <w:r w:rsidRPr="006D1F2C">
        <w:rPr>
          <w:rFonts w:asciiTheme="majorHAnsi" w:eastAsia="Times New Roman" w:hAnsiTheme="majorHAnsi" w:cstheme="majorHAnsi"/>
          <w:bCs/>
          <w:color w:val="3A3A3A"/>
          <w:sz w:val="18"/>
          <w:szCs w:val="18"/>
          <w:bdr w:val="none" w:sz="0" w:space="0" w:color="auto" w:frame="1"/>
          <w:shd w:val="clear" w:color="auto" w:fill="FFFFFF"/>
          <w:vertAlign w:val="superscript"/>
        </w:rPr>
        <w:footnoteRef/>
      </w:r>
      <w:r w:rsidRPr="006D1F2C">
        <w:rPr>
          <w:rFonts w:asciiTheme="majorHAnsi" w:eastAsia="Times New Roman" w:hAnsiTheme="majorHAnsi" w:cstheme="majorHAnsi"/>
          <w:bCs/>
          <w:color w:val="3A3A3A"/>
          <w:sz w:val="18"/>
          <w:szCs w:val="18"/>
          <w:bdr w:val="none" w:sz="0" w:space="0" w:color="auto" w:frame="1"/>
          <w:shd w:val="clear" w:color="auto" w:fill="FFFFFF"/>
        </w:rPr>
        <w:t xml:space="preserve"> European Council for Leading Business Schools </w:t>
      </w:r>
      <w:hyperlink r:id="rId7" w:history="1">
        <w:r w:rsidRPr="006D1F2C">
          <w:rPr>
            <w:rStyle w:val="Hyperlink"/>
            <w:rFonts w:asciiTheme="majorHAnsi" w:eastAsia="Times New Roman" w:hAnsiTheme="majorHAnsi" w:cstheme="majorHAnsi"/>
            <w:bCs/>
            <w:sz w:val="18"/>
            <w:szCs w:val="18"/>
            <w:bdr w:val="none" w:sz="0" w:space="0" w:color="auto" w:frame="1"/>
            <w:shd w:val="clear" w:color="auto" w:fill="FFFFFF"/>
          </w:rPr>
          <w:t>https://www.eclbs.eu/list-of-members</w:t>
        </w:r>
      </w:hyperlink>
      <w:r w:rsidRPr="002F2D2B">
        <w:rPr>
          <w:rFonts w:asciiTheme="majorHAnsi" w:eastAsia="Times New Roman" w:hAnsiTheme="majorHAnsi" w:cstheme="majorHAnsi"/>
          <w:bCs/>
          <w:color w:val="3A3A3A"/>
          <w:sz w:val="18"/>
          <w:szCs w:val="18"/>
          <w:bdr w:val="none" w:sz="0" w:space="0" w:color="auto" w:frame="1"/>
          <w:shd w:val="clear" w:color="auto" w:fill="FFFFFF"/>
        </w:rPr>
        <w:t xml:space="preserve"> </w:t>
      </w:r>
    </w:p>
  </w:footnote>
  <w:footnote w:id="10">
    <w:p w14:paraId="2249509D" w14:textId="64CB3038" w:rsidR="002C30CE" w:rsidRPr="006D1F2C" w:rsidRDefault="002C30CE" w:rsidP="006D1F2C">
      <w:pPr>
        <w:rPr>
          <w:rFonts w:asciiTheme="majorHAnsi" w:hAnsiTheme="majorHAnsi" w:cstheme="majorHAnsi"/>
          <w:sz w:val="18"/>
          <w:szCs w:val="18"/>
        </w:rPr>
      </w:pPr>
      <w:r w:rsidRPr="006D1F2C">
        <w:rPr>
          <w:rStyle w:val="FootnoteReference"/>
          <w:rFonts w:asciiTheme="majorHAnsi" w:hAnsiTheme="majorHAnsi" w:cstheme="majorHAnsi"/>
          <w:sz w:val="18"/>
          <w:szCs w:val="18"/>
        </w:rPr>
        <w:footnoteRef/>
      </w:r>
      <w:r w:rsidRPr="006D1F2C">
        <w:rPr>
          <w:rFonts w:asciiTheme="majorHAnsi" w:hAnsiTheme="majorHAnsi" w:cstheme="majorHAnsi"/>
          <w:sz w:val="18"/>
          <w:szCs w:val="18"/>
        </w:rPr>
        <w:t xml:space="preserve"> </w:t>
      </w:r>
      <w:r w:rsidRPr="006D1F2C">
        <w:rPr>
          <w:rFonts w:asciiTheme="majorHAnsi" w:eastAsia="Times New Roman" w:hAnsiTheme="majorHAnsi" w:cstheme="majorHAnsi"/>
          <w:bCs/>
          <w:color w:val="3A3A3A"/>
          <w:sz w:val="18"/>
          <w:szCs w:val="18"/>
          <w:bdr w:val="none" w:sz="0" w:space="0" w:color="auto" w:frame="1"/>
          <w:shd w:val="clear" w:color="auto" w:fill="FFFFFF"/>
        </w:rPr>
        <w:t>Global Academic Integrity Network (GAIN)</w:t>
      </w:r>
      <w:r w:rsidRPr="006D1F2C">
        <w:rPr>
          <w:rFonts w:asciiTheme="majorHAnsi" w:hAnsiTheme="majorHAnsi" w:cstheme="majorHAnsi"/>
          <w:sz w:val="18"/>
          <w:szCs w:val="18"/>
        </w:rPr>
        <w:t xml:space="preserve"> </w:t>
      </w:r>
      <w:hyperlink r:id="rId8" w:history="1">
        <w:r w:rsidRPr="006D1F2C">
          <w:rPr>
            <w:rStyle w:val="Hyperlink"/>
            <w:rFonts w:asciiTheme="majorHAnsi" w:hAnsiTheme="majorHAnsi" w:cstheme="majorHAnsi"/>
            <w:sz w:val="18"/>
            <w:szCs w:val="18"/>
            <w:lang w:val="sq-AL"/>
          </w:rPr>
          <w:t>https://globalacademicintegrity.network/</w:t>
        </w:r>
      </w:hyperlink>
      <w:r w:rsidRPr="006D1F2C">
        <w:rPr>
          <w:rFonts w:asciiTheme="majorHAnsi" w:hAnsiTheme="majorHAnsi" w:cstheme="majorHAnsi"/>
          <w:sz w:val="18"/>
          <w:szCs w:val="18"/>
        </w:rPr>
        <w:t xml:space="preserve"> </w:t>
      </w:r>
    </w:p>
  </w:footnote>
  <w:footnote w:id="11">
    <w:p w14:paraId="6DD05982" w14:textId="5A356BA3" w:rsidR="002C30CE" w:rsidRPr="006D1F2C" w:rsidRDefault="002C30CE" w:rsidP="00110356">
      <w:pPr>
        <w:pStyle w:val="FootnoteText"/>
        <w:rPr>
          <w:rFonts w:asciiTheme="majorHAnsi" w:hAnsiTheme="majorHAnsi" w:cstheme="majorHAnsi"/>
          <w:sz w:val="18"/>
          <w:szCs w:val="18"/>
        </w:rPr>
      </w:pPr>
      <w:r w:rsidRPr="006D1F2C">
        <w:rPr>
          <w:rStyle w:val="FootnoteReference"/>
          <w:rFonts w:asciiTheme="majorHAnsi" w:hAnsiTheme="majorHAnsi" w:cstheme="majorHAnsi"/>
          <w:sz w:val="18"/>
          <w:szCs w:val="18"/>
        </w:rPr>
        <w:footnoteRef/>
      </w:r>
      <w:r w:rsidRPr="006D1F2C">
        <w:rPr>
          <w:rFonts w:asciiTheme="majorHAnsi" w:hAnsiTheme="majorHAnsi" w:cstheme="majorHAnsi"/>
          <w:sz w:val="18"/>
          <w:szCs w:val="18"/>
        </w:rPr>
        <w:t xml:space="preserve"> </w:t>
      </w:r>
      <w:hyperlink r:id="rId9" w:history="1">
        <w:r w:rsidRPr="006D1F2C">
          <w:rPr>
            <w:rStyle w:val="Hyperlink"/>
            <w:rFonts w:asciiTheme="majorHAnsi" w:hAnsiTheme="majorHAnsi" w:cstheme="majorHAnsi"/>
            <w:sz w:val="18"/>
            <w:szCs w:val="18"/>
          </w:rPr>
          <w:t>https://drive.google.com/file/d/1eRBWnoiUghGYcsp8nO5HlmVWlDUyQ3Te/view?usp=sharing</w:t>
        </w:r>
      </w:hyperlink>
      <w:r w:rsidRPr="006D1F2C">
        <w:rPr>
          <w:rFonts w:asciiTheme="majorHAnsi" w:hAnsiTheme="majorHAnsi" w:cstheme="majorHAnsi"/>
          <w:sz w:val="18"/>
          <w:szCs w:val="18"/>
        </w:rPr>
        <w:t xml:space="preserve"> </w:t>
      </w:r>
    </w:p>
    <w:p w14:paraId="6D06BD78" w14:textId="77777777" w:rsidR="002C30CE" w:rsidRPr="00D47AF5" w:rsidRDefault="002C30CE" w:rsidP="00206838">
      <w:pPr>
        <w:pStyle w:val="FootnoteText"/>
        <w:rPr>
          <w:sz w:val="16"/>
          <w:szCs w:val="16"/>
        </w:rPr>
      </w:pPr>
    </w:p>
  </w:footnote>
  <w:footnote w:id="12">
    <w:p w14:paraId="46FDCEA0" w14:textId="77777777" w:rsidR="002C30CE" w:rsidRPr="006D1F2C" w:rsidRDefault="002C30CE" w:rsidP="00A47994">
      <w:pPr>
        <w:pStyle w:val="FootnoteText"/>
        <w:rPr>
          <w:rFonts w:asciiTheme="majorHAnsi" w:hAnsiTheme="majorHAnsi" w:cstheme="majorHAnsi"/>
          <w:sz w:val="18"/>
          <w:szCs w:val="18"/>
        </w:rPr>
      </w:pPr>
      <w:r w:rsidRPr="006D1F2C">
        <w:rPr>
          <w:rStyle w:val="FootnoteReference"/>
          <w:rFonts w:asciiTheme="majorHAnsi" w:hAnsiTheme="majorHAnsi" w:cstheme="majorHAnsi"/>
          <w:sz w:val="18"/>
          <w:szCs w:val="18"/>
        </w:rPr>
        <w:footnoteRef/>
      </w:r>
      <w:r w:rsidRPr="006D1F2C">
        <w:rPr>
          <w:rFonts w:asciiTheme="majorHAnsi" w:hAnsiTheme="majorHAnsi" w:cstheme="majorHAnsi"/>
          <w:sz w:val="18"/>
          <w:szCs w:val="18"/>
        </w:rPr>
        <w:t xml:space="preserve"> </w:t>
      </w:r>
      <w:hyperlink r:id="rId10" w:history="1">
        <w:r w:rsidRPr="006D1F2C">
          <w:rPr>
            <w:rStyle w:val="Hyperlink"/>
            <w:rFonts w:asciiTheme="majorHAnsi" w:hAnsiTheme="majorHAnsi" w:cstheme="majorHAnsi"/>
            <w:sz w:val="18"/>
            <w:szCs w:val="18"/>
          </w:rPr>
          <w:t>https://mpb.rks-gov.net/ap/desk/inc/media/FC95CB25-50B5-4385-A800-CB31810A35CC.pdf</w:t>
        </w:r>
      </w:hyperlink>
    </w:p>
  </w:footnote>
  <w:footnote w:id="13">
    <w:p w14:paraId="11ECBA27" w14:textId="1DC807E4" w:rsidR="002C30CE" w:rsidRPr="006D1F2C" w:rsidRDefault="002C30CE" w:rsidP="00676337">
      <w:pPr>
        <w:widowControl w:val="0"/>
        <w:autoSpaceDE w:val="0"/>
        <w:autoSpaceDN w:val="0"/>
        <w:adjustRightInd w:val="0"/>
        <w:rPr>
          <w:rFonts w:asciiTheme="majorHAnsi" w:hAnsiTheme="majorHAnsi" w:cstheme="majorHAnsi"/>
          <w:sz w:val="18"/>
          <w:szCs w:val="18"/>
        </w:rPr>
      </w:pPr>
      <w:r w:rsidRPr="006D1F2C">
        <w:rPr>
          <w:rStyle w:val="FootnoteReference"/>
          <w:rFonts w:asciiTheme="majorHAnsi" w:hAnsiTheme="majorHAnsi" w:cstheme="majorHAnsi"/>
          <w:sz w:val="18"/>
          <w:szCs w:val="18"/>
        </w:rPr>
        <w:footnoteRef/>
      </w:r>
      <w:r w:rsidRPr="006D1F2C">
        <w:rPr>
          <w:rFonts w:asciiTheme="majorHAnsi" w:hAnsiTheme="majorHAnsi" w:cstheme="majorHAnsi"/>
          <w:sz w:val="18"/>
          <w:szCs w:val="18"/>
        </w:rPr>
        <w:t xml:space="preserve"> </w:t>
      </w:r>
      <w:r w:rsidRPr="006D1F2C">
        <w:rPr>
          <w:rStyle w:val="Hyperlink"/>
          <w:rFonts w:asciiTheme="majorHAnsi" w:hAnsiTheme="majorHAnsi" w:cstheme="majorHAnsi"/>
          <w:sz w:val="18"/>
          <w:szCs w:val="18"/>
        </w:rPr>
        <w:t>https://akreditimi.rks-gov.net/wp-content/uploads/2021/11/Rregullore-mbi-punen-e-KA.pdf</w:t>
      </w:r>
      <w:r w:rsidRPr="006D1F2C">
        <w:rPr>
          <w:rFonts w:asciiTheme="majorHAnsi" w:hAnsiTheme="majorHAnsi" w:cstheme="majorHAnsi"/>
          <w:sz w:val="18"/>
          <w:szCs w:val="18"/>
        </w:rPr>
        <w:t xml:space="preserve"> </w:t>
      </w:r>
    </w:p>
    <w:p w14:paraId="41AE1E78" w14:textId="77777777" w:rsidR="002C30CE" w:rsidRPr="002037E0" w:rsidRDefault="002C30CE" w:rsidP="00A47994">
      <w:pPr>
        <w:widowControl w:val="0"/>
        <w:autoSpaceDE w:val="0"/>
        <w:autoSpaceDN w:val="0"/>
        <w:adjustRightInd w:val="0"/>
        <w:rPr>
          <w:rFonts w:ascii="Times New Roman" w:hAnsi="Times New Roman" w:cs="Times New Roman"/>
          <w:sz w:val="14"/>
          <w:szCs w:val="14"/>
        </w:rPr>
      </w:pPr>
    </w:p>
  </w:footnote>
  <w:footnote w:id="14">
    <w:p w14:paraId="2D7195A2" w14:textId="77777777" w:rsidR="002C30CE" w:rsidRPr="006D1F2C" w:rsidRDefault="002C30CE" w:rsidP="00BA502F">
      <w:pPr>
        <w:pStyle w:val="FootnoteText"/>
        <w:rPr>
          <w:rFonts w:asciiTheme="majorHAnsi" w:hAnsiTheme="majorHAnsi" w:cstheme="majorHAnsi"/>
          <w:sz w:val="18"/>
          <w:szCs w:val="18"/>
        </w:rPr>
      </w:pPr>
      <w:r w:rsidRPr="006D1F2C">
        <w:rPr>
          <w:rStyle w:val="FootnoteReference"/>
          <w:rFonts w:asciiTheme="majorHAnsi" w:hAnsiTheme="majorHAnsi" w:cstheme="majorHAnsi"/>
          <w:sz w:val="18"/>
          <w:szCs w:val="18"/>
        </w:rPr>
        <w:footnoteRef/>
      </w:r>
      <w:r w:rsidRPr="006D1F2C">
        <w:rPr>
          <w:rFonts w:asciiTheme="majorHAnsi" w:hAnsiTheme="majorHAnsi" w:cstheme="majorHAnsi"/>
          <w:sz w:val="18"/>
          <w:szCs w:val="18"/>
        </w:rPr>
        <w:t xml:space="preserve"> </w:t>
      </w:r>
      <w:hyperlink r:id="rId11" w:history="1">
        <w:proofErr w:type="spellStart"/>
        <w:r w:rsidRPr="006D1F2C">
          <w:rPr>
            <w:rStyle w:val="Hyperlink"/>
            <w:rFonts w:asciiTheme="majorHAnsi" w:hAnsiTheme="majorHAnsi" w:cstheme="majorHAnsi"/>
            <w:sz w:val="18"/>
            <w:szCs w:val="18"/>
          </w:rPr>
          <w:t>Detaje</w:t>
        </w:r>
        <w:proofErr w:type="spellEnd"/>
        <w:r w:rsidRPr="006D1F2C">
          <w:rPr>
            <w:rStyle w:val="Hyperlink"/>
            <w:rFonts w:asciiTheme="majorHAnsi" w:hAnsiTheme="majorHAnsi" w:cstheme="majorHAnsi"/>
            <w:sz w:val="18"/>
            <w:szCs w:val="18"/>
          </w:rPr>
          <w:t xml:space="preserve"> ne </w:t>
        </w:r>
        <w:proofErr w:type="spellStart"/>
        <w:r w:rsidRPr="006D1F2C">
          <w:rPr>
            <w:rStyle w:val="Hyperlink"/>
            <w:rFonts w:asciiTheme="majorHAnsi" w:hAnsiTheme="majorHAnsi" w:cstheme="majorHAnsi"/>
            <w:sz w:val="18"/>
            <w:szCs w:val="18"/>
          </w:rPr>
          <w:t>ueb</w:t>
        </w:r>
        <w:proofErr w:type="spellEnd"/>
        <w:r w:rsidRPr="006D1F2C">
          <w:rPr>
            <w:rStyle w:val="Hyperlink"/>
            <w:rFonts w:asciiTheme="majorHAnsi" w:hAnsiTheme="majorHAnsi" w:cstheme="majorHAnsi"/>
            <w:sz w:val="18"/>
            <w:szCs w:val="18"/>
          </w:rPr>
          <w:t xml:space="preserve"> </w:t>
        </w:r>
        <w:proofErr w:type="spellStart"/>
        <w:r w:rsidRPr="006D1F2C">
          <w:rPr>
            <w:rStyle w:val="Hyperlink"/>
            <w:rFonts w:asciiTheme="majorHAnsi" w:hAnsiTheme="majorHAnsi" w:cstheme="majorHAnsi"/>
            <w:sz w:val="18"/>
            <w:szCs w:val="18"/>
          </w:rPr>
          <w:t>faqen</w:t>
        </w:r>
        <w:proofErr w:type="spellEnd"/>
        <w:r w:rsidRPr="006D1F2C">
          <w:rPr>
            <w:rStyle w:val="Hyperlink"/>
            <w:rFonts w:asciiTheme="majorHAnsi" w:hAnsiTheme="majorHAnsi" w:cstheme="majorHAnsi"/>
            <w:sz w:val="18"/>
            <w:szCs w:val="18"/>
          </w:rPr>
          <w:t xml:space="preserve"> e AKA-se</w:t>
        </w:r>
      </w:hyperlink>
    </w:p>
  </w:footnote>
  <w:footnote w:id="15">
    <w:p w14:paraId="79864044" w14:textId="77777777" w:rsidR="002C30CE" w:rsidRPr="002F2D2B" w:rsidRDefault="002C30CE" w:rsidP="00BA502F">
      <w:pPr>
        <w:pStyle w:val="FootnoteText"/>
        <w:rPr>
          <w:sz w:val="18"/>
          <w:szCs w:val="18"/>
        </w:rPr>
      </w:pPr>
      <w:r w:rsidRPr="006D1F2C">
        <w:rPr>
          <w:rStyle w:val="FootnoteReference"/>
          <w:rFonts w:asciiTheme="majorHAnsi" w:hAnsiTheme="majorHAnsi" w:cstheme="majorHAnsi"/>
          <w:sz w:val="18"/>
          <w:szCs w:val="18"/>
        </w:rPr>
        <w:footnoteRef/>
      </w:r>
      <w:r w:rsidRPr="006D1F2C">
        <w:rPr>
          <w:rFonts w:asciiTheme="majorHAnsi" w:hAnsiTheme="majorHAnsi" w:cstheme="majorHAnsi"/>
          <w:sz w:val="18"/>
          <w:szCs w:val="18"/>
        </w:rPr>
        <w:t xml:space="preserve"> </w:t>
      </w:r>
      <w:hyperlink r:id="rId12" w:history="1">
        <w:r w:rsidRPr="006D1F2C">
          <w:rPr>
            <w:rStyle w:val="Hyperlink"/>
            <w:rFonts w:asciiTheme="majorHAnsi" w:hAnsiTheme="majorHAnsi" w:cstheme="majorHAnsi"/>
            <w:sz w:val="18"/>
            <w:szCs w:val="18"/>
          </w:rPr>
          <w:t>https://akreditimi.rks-gov.net/wp-content/uploads/2022/05/Udhezues-per-angazhimin-e-studenteve-ne-proceset-e-sigurimit-te-cilesise-al.pdf</w:t>
        </w:r>
      </w:hyperlink>
      <w:r w:rsidRPr="002F2D2B">
        <w:rPr>
          <w:sz w:val="18"/>
          <w:szCs w:val="18"/>
        </w:rPr>
        <w:t xml:space="preserve"> </w:t>
      </w:r>
    </w:p>
  </w:footnote>
  <w:footnote w:id="16">
    <w:p w14:paraId="2E5C576E" w14:textId="77777777" w:rsidR="002C30CE" w:rsidRPr="006D1F2C" w:rsidRDefault="002C30CE" w:rsidP="00BA502F">
      <w:pPr>
        <w:pStyle w:val="FootnoteText"/>
        <w:rPr>
          <w:rFonts w:asciiTheme="majorHAnsi" w:hAnsiTheme="majorHAnsi" w:cstheme="majorHAnsi"/>
        </w:rPr>
      </w:pPr>
      <w:r w:rsidRPr="006D1F2C">
        <w:rPr>
          <w:rStyle w:val="FootnoteReference"/>
          <w:rFonts w:asciiTheme="majorHAnsi" w:hAnsiTheme="majorHAnsi" w:cstheme="majorHAnsi"/>
          <w:sz w:val="18"/>
          <w:szCs w:val="18"/>
        </w:rPr>
        <w:footnoteRef/>
      </w:r>
      <w:r w:rsidRPr="006D1F2C">
        <w:rPr>
          <w:rFonts w:asciiTheme="majorHAnsi" w:hAnsiTheme="majorHAnsi" w:cstheme="majorHAnsi"/>
          <w:sz w:val="18"/>
          <w:szCs w:val="18"/>
        </w:rPr>
        <w:t xml:space="preserve"> </w:t>
      </w:r>
      <w:hyperlink r:id="rId13" w:history="1">
        <w:proofErr w:type="spellStart"/>
        <w:r w:rsidRPr="006D1F2C">
          <w:rPr>
            <w:rStyle w:val="Hyperlink"/>
            <w:rFonts w:asciiTheme="majorHAnsi" w:hAnsiTheme="majorHAnsi" w:cstheme="majorHAnsi"/>
            <w:sz w:val="18"/>
            <w:szCs w:val="18"/>
          </w:rPr>
          <w:t>Detaje</w:t>
        </w:r>
        <w:proofErr w:type="spellEnd"/>
        <w:r w:rsidRPr="006D1F2C">
          <w:rPr>
            <w:rStyle w:val="Hyperlink"/>
            <w:rFonts w:asciiTheme="majorHAnsi" w:hAnsiTheme="majorHAnsi" w:cstheme="majorHAnsi"/>
            <w:sz w:val="18"/>
            <w:szCs w:val="18"/>
          </w:rPr>
          <w:t xml:space="preserve"> </w:t>
        </w:r>
        <w:proofErr w:type="spellStart"/>
        <w:r w:rsidRPr="006D1F2C">
          <w:rPr>
            <w:rStyle w:val="Hyperlink"/>
            <w:rFonts w:asciiTheme="majorHAnsi" w:hAnsiTheme="majorHAnsi" w:cstheme="majorHAnsi"/>
            <w:sz w:val="18"/>
            <w:szCs w:val="18"/>
          </w:rPr>
          <w:t>në</w:t>
        </w:r>
        <w:proofErr w:type="spellEnd"/>
        <w:r w:rsidRPr="006D1F2C">
          <w:rPr>
            <w:rStyle w:val="Hyperlink"/>
            <w:rFonts w:asciiTheme="majorHAnsi" w:hAnsiTheme="majorHAnsi" w:cstheme="majorHAnsi"/>
            <w:sz w:val="18"/>
            <w:szCs w:val="18"/>
          </w:rPr>
          <w:t xml:space="preserve"> </w:t>
        </w:r>
        <w:proofErr w:type="spellStart"/>
        <w:r w:rsidRPr="006D1F2C">
          <w:rPr>
            <w:rStyle w:val="Hyperlink"/>
            <w:rFonts w:asciiTheme="majorHAnsi" w:hAnsiTheme="majorHAnsi" w:cstheme="majorHAnsi"/>
            <w:sz w:val="18"/>
            <w:szCs w:val="18"/>
          </w:rPr>
          <w:t>ueb</w:t>
        </w:r>
        <w:proofErr w:type="spellEnd"/>
        <w:r w:rsidRPr="006D1F2C">
          <w:rPr>
            <w:rStyle w:val="Hyperlink"/>
            <w:rFonts w:asciiTheme="majorHAnsi" w:hAnsiTheme="majorHAnsi" w:cstheme="majorHAnsi"/>
            <w:sz w:val="18"/>
            <w:szCs w:val="18"/>
          </w:rPr>
          <w:t xml:space="preserve"> </w:t>
        </w:r>
        <w:proofErr w:type="spellStart"/>
        <w:r w:rsidRPr="006D1F2C">
          <w:rPr>
            <w:rStyle w:val="Hyperlink"/>
            <w:rFonts w:asciiTheme="majorHAnsi" w:hAnsiTheme="majorHAnsi" w:cstheme="majorHAnsi"/>
            <w:sz w:val="18"/>
            <w:szCs w:val="18"/>
          </w:rPr>
          <w:t>faqen</w:t>
        </w:r>
        <w:proofErr w:type="spellEnd"/>
        <w:r w:rsidRPr="006D1F2C">
          <w:rPr>
            <w:rStyle w:val="Hyperlink"/>
            <w:rFonts w:asciiTheme="majorHAnsi" w:hAnsiTheme="majorHAnsi" w:cstheme="majorHAnsi"/>
            <w:sz w:val="18"/>
            <w:szCs w:val="18"/>
          </w:rPr>
          <w:t xml:space="preserve"> e AKA-</w:t>
        </w:r>
        <w:proofErr w:type="spellStart"/>
        <w:r w:rsidRPr="006D1F2C">
          <w:rPr>
            <w:rStyle w:val="Hyperlink"/>
            <w:rFonts w:asciiTheme="majorHAnsi" w:hAnsiTheme="majorHAnsi" w:cstheme="majorHAnsi"/>
            <w:sz w:val="18"/>
            <w:szCs w:val="18"/>
          </w:rPr>
          <w:t>së</w:t>
        </w:r>
        <w:proofErr w:type="spellEnd"/>
      </w:hyperlink>
    </w:p>
  </w:footnote>
  <w:footnote w:id="17">
    <w:p w14:paraId="595B6C0D" w14:textId="77777777" w:rsidR="002C30CE" w:rsidRPr="006D1F2C" w:rsidRDefault="002C30CE" w:rsidP="004C1B9D">
      <w:pPr>
        <w:pStyle w:val="FootnoteText"/>
        <w:rPr>
          <w:rFonts w:asciiTheme="majorHAnsi" w:hAnsiTheme="majorHAnsi" w:cstheme="majorHAnsi"/>
        </w:rPr>
      </w:pPr>
      <w:r w:rsidRPr="006D1F2C">
        <w:rPr>
          <w:rStyle w:val="FootnoteReference"/>
          <w:rFonts w:asciiTheme="majorHAnsi" w:hAnsiTheme="majorHAnsi" w:cstheme="majorHAnsi"/>
          <w:sz w:val="18"/>
          <w:szCs w:val="18"/>
        </w:rPr>
        <w:footnoteRef/>
      </w:r>
      <w:r w:rsidRPr="006D1F2C">
        <w:rPr>
          <w:rFonts w:asciiTheme="majorHAnsi" w:hAnsiTheme="majorHAnsi" w:cstheme="majorHAnsi"/>
          <w:sz w:val="18"/>
          <w:szCs w:val="18"/>
        </w:rPr>
        <w:t xml:space="preserve"> </w:t>
      </w:r>
      <w:hyperlink r:id="rId14" w:history="1">
        <w:proofErr w:type="spellStart"/>
        <w:r w:rsidRPr="006D1F2C">
          <w:rPr>
            <w:rStyle w:val="Hyperlink"/>
            <w:rFonts w:asciiTheme="majorHAnsi" w:hAnsiTheme="majorHAnsi" w:cstheme="majorHAnsi"/>
            <w:sz w:val="18"/>
            <w:szCs w:val="18"/>
          </w:rPr>
          <w:t>Detajet</w:t>
        </w:r>
        <w:proofErr w:type="spellEnd"/>
        <w:r w:rsidRPr="006D1F2C">
          <w:rPr>
            <w:rStyle w:val="Hyperlink"/>
            <w:rFonts w:asciiTheme="majorHAnsi" w:hAnsiTheme="majorHAnsi" w:cstheme="majorHAnsi"/>
            <w:sz w:val="18"/>
            <w:szCs w:val="18"/>
          </w:rPr>
          <w:t xml:space="preserve"> </w:t>
        </w:r>
        <w:proofErr w:type="spellStart"/>
        <w:r w:rsidRPr="006D1F2C">
          <w:rPr>
            <w:rStyle w:val="Hyperlink"/>
            <w:rFonts w:asciiTheme="majorHAnsi" w:hAnsiTheme="majorHAnsi" w:cstheme="majorHAnsi"/>
            <w:sz w:val="18"/>
            <w:szCs w:val="18"/>
          </w:rPr>
          <w:t>në</w:t>
        </w:r>
        <w:proofErr w:type="spellEnd"/>
        <w:r w:rsidRPr="006D1F2C">
          <w:rPr>
            <w:rStyle w:val="Hyperlink"/>
            <w:rFonts w:asciiTheme="majorHAnsi" w:hAnsiTheme="majorHAnsi" w:cstheme="majorHAnsi"/>
            <w:sz w:val="18"/>
            <w:szCs w:val="18"/>
          </w:rPr>
          <w:t xml:space="preserve"> </w:t>
        </w:r>
        <w:proofErr w:type="spellStart"/>
        <w:r w:rsidRPr="006D1F2C">
          <w:rPr>
            <w:rStyle w:val="Hyperlink"/>
            <w:rFonts w:asciiTheme="majorHAnsi" w:hAnsiTheme="majorHAnsi" w:cstheme="majorHAnsi"/>
            <w:sz w:val="18"/>
            <w:szCs w:val="18"/>
          </w:rPr>
          <w:t>ueb</w:t>
        </w:r>
        <w:proofErr w:type="spellEnd"/>
        <w:r w:rsidRPr="006D1F2C">
          <w:rPr>
            <w:rStyle w:val="Hyperlink"/>
            <w:rFonts w:asciiTheme="majorHAnsi" w:hAnsiTheme="majorHAnsi" w:cstheme="majorHAnsi"/>
            <w:sz w:val="18"/>
            <w:szCs w:val="18"/>
          </w:rPr>
          <w:t xml:space="preserve"> </w:t>
        </w:r>
        <w:proofErr w:type="spellStart"/>
        <w:r w:rsidRPr="006D1F2C">
          <w:rPr>
            <w:rStyle w:val="Hyperlink"/>
            <w:rFonts w:asciiTheme="majorHAnsi" w:hAnsiTheme="majorHAnsi" w:cstheme="majorHAnsi"/>
            <w:sz w:val="18"/>
            <w:szCs w:val="18"/>
          </w:rPr>
          <w:t>faqene</w:t>
        </w:r>
        <w:proofErr w:type="spellEnd"/>
        <w:r w:rsidRPr="006D1F2C">
          <w:rPr>
            <w:rStyle w:val="Hyperlink"/>
            <w:rFonts w:asciiTheme="majorHAnsi" w:hAnsiTheme="majorHAnsi" w:cstheme="majorHAnsi"/>
            <w:sz w:val="18"/>
            <w:szCs w:val="18"/>
          </w:rPr>
          <w:t xml:space="preserve"> AKA-</w:t>
        </w:r>
        <w:proofErr w:type="spellStart"/>
        <w:r w:rsidRPr="006D1F2C">
          <w:rPr>
            <w:rStyle w:val="Hyperlink"/>
            <w:rFonts w:asciiTheme="majorHAnsi" w:hAnsiTheme="majorHAnsi" w:cstheme="majorHAnsi"/>
            <w:sz w:val="18"/>
            <w:szCs w:val="18"/>
          </w:rPr>
          <w:t>së</w:t>
        </w:r>
        <w:proofErr w:type="spellEnd"/>
      </w:hyperlink>
    </w:p>
  </w:footnote>
  <w:footnote w:id="18">
    <w:p w14:paraId="14A01EBD" w14:textId="77F31039" w:rsidR="002C30CE" w:rsidRPr="002F2D2B" w:rsidRDefault="002C30CE" w:rsidP="00BA502F">
      <w:pPr>
        <w:pStyle w:val="FootnoteText"/>
        <w:rPr>
          <w:sz w:val="18"/>
          <w:szCs w:val="18"/>
        </w:rPr>
      </w:pPr>
      <w:r w:rsidRPr="006D1F2C">
        <w:rPr>
          <w:rStyle w:val="FootnoteReference"/>
          <w:rFonts w:asciiTheme="majorHAnsi" w:hAnsiTheme="majorHAnsi" w:cstheme="majorHAnsi"/>
          <w:sz w:val="18"/>
          <w:szCs w:val="18"/>
        </w:rPr>
        <w:footnoteRef/>
      </w:r>
      <w:r w:rsidRPr="006D1F2C">
        <w:rPr>
          <w:rFonts w:asciiTheme="majorHAnsi" w:hAnsiTheme="majorHAnsi" w:cstheme="majorHAnsi"/>
          <w:sz w:val="18"/>
          <w:szCs w:val="18"/>
        </w:rPr>
        <w:t xml:space="preserve"> </w:t>
      </w:r>
      <w:hyperlink r:id="rId15" w:history="1">
        <w:proofErr w:type="spellStart"/>
        <w:r w:rsidRPr="006D1F2C">
          <w:rPr>
            <w:rStyle w:val="Hyperlink"/>
            <w:rFonts w:asciiTheme="majorHAnsi" w:hAnsiTheme="majorHAnsi" w:cstheme="majorHAnsi"/>
            <w:sz w:val="18"/>
            <w:szCs w:val="18"/>
          </w:rPr>
          <w:t>Detajet</w:t>
        </w:r>
        <w:proofErr w:type="spellEnd"/>
        <w:r w:rsidRPr="006D1F2C">
          <w:rPr>
            <w:rStyle w:val="Hyperlink"/>
            <w:rFonts w:asciiTheme="majorHAnsi" w:hAnsiTheme="majorHAnsi" w:cstheme="majorHAnsi"/>
            <w:sz w:val="18"/>
            <w:szCs w:val="18"/>
          </w:rPr>
          <w:t xml:space="preserve"> </w:t>
        </w:r>
        <w:proofErr w:type="spellStart"/>
        <w:r w:rsidRPr="006D1F2C">
          <w:rPr>
            <w:rStyle w:val="Hyperlink"/>
            <w:rFonts w:asciiTheme="majorHAnsi" w:hAnsiTheme="majorHAnsi" w:cstheme="majorHAnsi"/>
            <w:sz w:val="18"/>
            <w:szCs w:val="18"/>
          </w:rPr>
          <w:t>në</w:t>
        </w:r>
        <w:proofErr w:type="spellEnd"/>
        <w:r w:rsidRPr="006D1F2C">
          <w:rPr>
            <w:rStyle w:val="Hyperlink"/>
            <w:rFonts w:asciiTheme="majorHAnsi" w:hAnsiTheme="majorHAnsi" w:cstheme="majorHAnsi"/>
            <w:sz w:val="18"/>
            <w:szCs w:val="18"/>
          </w:rPr>
          <w:t xml:space="preserve"> </w:t>
        </w:r>
        <w:proofErr w:type="spellStart"/>
        <w:r w:rsidRPr="006D1F2C">
          <w:rPr>
            <w:rStyle w:val="Hyperlink"/>
            <w:rFonts w:asciiTheme="majorHAnsi" w:hAnsiTheme="majorHAnsi" w:cstheme="majorHAnsi"/>
            <w:sz w:val="18"/>
            <w:szCs w:val="18"/>
          </w:rPr>
          <w:t>uab</w:t>
        </w:r>
        <w:proofErr w:type="spellEnd"/>
        <w:r w:rsidRPr="006D1F2C">
          <w:rPr>
            <w:rStyle w:val="Hyperlink"/>
            <w:rFonts w:asciiTheme="majorHAnsi" w:hAnsiTheme="majorHAnsi" w:cstheme="majorHAnsi"/>
            <w:sz w:val="18"/>
            <w:szCs w:val="18"/>
          </w:rPr>
          <w:t xml:space="preserve"> </w:t>
        </w:r>
        <w:proofErr w:type="spellStart"/>
        <w:r w:rsidRPr="006D1F2C">
          <w:rPr>
            <w:rStyle w:val="Hyperlink"/>
            <w:rFonts w:asciiTheme="majorHAnsi" w:hAnsiTheme="majorHAnsi" w:cstheme="majorHAnsi"/>
            <w:sz w:val="18"/>
            <w:szCs w:val="18"/>
          </w:rPr>
          <w:t>faqen</w:t>
        </w:r>
        <w:proofErr w:type="spellEnd"/>
        <w:r w:rsidRPr="006D1F2C">
          <w:rPr>
            <w:rStyle w:val="Hyperlink"/>
            <w:rFonts w:asciiTheme="majorHAnsi" w:hAnsiTheme="majorHAnsi" w:cstheme="majorHAnsi"/>
            <w:sz w:val="18"/>
            <w:szCs w:val="18"/>
          </w:rPr>
          <w:t xml:space="preserve"> e AKA-</w:t>
        </w:r>
        <w:proofErr w:type="spellStart"/>
        <w:r w:rsidRPr="006D1F2C">
          <w:rPr>
            <w:rStyle w:val="Hyperlink"/>
            <w:rFonts w:asciiTheme="majorHAnsi" w:hAnsiTheme="majorHAnsi" w:cstheme="majorHAnsi"/>
            <w:sz w:val="18"/>
            <w:szCs w:val="18"/>
          </w:rPr>
          <w:t>së</w:t>
        </w:r>
        <w:proofErr w:type="spellEnd"/>
      </w:hyperlink>
    </w:p>
  </w:footnote>
  <w:footnote w:id="19">
    <w:p w14:paraId="5DC7FFFE" w14:textId="77777777" w:rsidR="002C30CE" w:rsidRPr="006D1F2C" w:rsidRDefault="002C30CE" w:rsidP="00BA502F">
      <w:pPr>
        <w:pStyle w:val="FootnoteText"/>
        <w:rPr>
          <w:rFonts w:asciiTheme="majorHAnsi" w:hAnsiTheme="majorHAnsi" w:cstheme="majorHAnsi"/>
          <w:sz w:val="18"/>
          <w:szCs w:val="18"/>
        </w:rPr>
      </w:pPr>
      <w:r w:rsidRPr="006D1F2C">
        <w:rPr>
          <w:rStyle w:val="FootnoteReference"/>
          <w:rFonts w:asciiTheme="majorHAnsi" w:hAnsiTheme="majorHAnsi" w:cstheme="majorHAnsi"/>
          <w:sz w:val="18"/>
          <w:szCs w:val="18"/>
        </w:rPr>
        <w:footnoteRef/>
      </w:r>
      <w:r w:rsidRPr="006D1F2C">
        <w:rPr>
          <w:rFonts w:asciiTheme="majorHAnsi" w:hAnsiTheme="majorHAnsi" w:cstheme="majorHAnsi"/>
          <w:sz w:val="18"/>
          <w:szCs w:val="18"/>
        </w:rPr>
        <w:t xml:space="preserve"> </w:t>
      </w:r>
      <w:hyperlink r:id="rId16" w:history="1">
        <w:proofErr w:type="spellStart"/>
        <w:r w:rsidRPr="006D1F2C">
          <w:rPr>
            <w:rStyle w:val="Hyperlink"/>
            <w:rFonts w:asciiTheme="majorHAnsi" w:hAnsiTheme="majorHAnsi" w:cstheme="majorHAnsi"/>
            <w:sz w:val="18"/>
            <w:szCs w:val="18"/>
          </w:rPr>
          <w:t>Detajet</w:t>
        </w:r>
        <w:proofErr w:type="spellEnd"/>
        <w:r w:rsidRPr="006D1F2C">
          <w:rPr>
            <w:rStyle w:val="Hyperlink"/>
            <w:rFonts w:asciiTheme="majorHAnsi" w:hAnsiTheme="majorHAnsi" w:cstheme="majorHAnsi"/>
            <w:sz w:val="18"/>
            <w:szCs w:val="18"/>
          </w:rPr>
          <w:t xml:space="preserve"> </w:t>
        </w:r>
        <w:proofErr w:type="spellStart"/>
        <w:r w:rsidRPr="006D1F2C">
          <w:rPr>
            <w:rStyle w:val="Hyperlink"/>
            <w:rFonts w:asciiTheme="majorHAnsi" w:hAnsiTheme="majorHAnsi" w:cstheme="majorHAnsi"/>
            <w:sz w:val="18"/>
            <w:szCs w:val="18"/>
          </w:rPr>
          <w:t>në</w:t>
        </w:r>
        <w:proofErr w:type="spellEnd"/>
        <w:r w:rsidRPr="006D1F2C">
          <w:rPr>
            <w:rStyle w:val="Hyperlink"/>
            <w:rFonts w:asciiTheme="majorHAnsi" w:hAnsiTheme="majorHAnsi" w:cstheme="majorHAnsi"/>
            <w:sz w:val="18"/>
            <w:szCs w:val="18"/>
          </w:rPr>
          <w:t xml:space="preserve"> </w:t>
        </w:r>
        <w:proofErr w:type="spellStart"/>
        <w:r w:rsidRPr="006D1F2C">
          <w:rPr>
            <w:rStyle w:val="Hyperlink"/>
            <w:rFonts w:asciiTheme="majorHAnsi" w:hAnsiTheme="majorHAnsi" w:cstheme="majorHAnsi"/>
            <w:sz w:val="18"/>
            <w:szCs w:val="18"/>
          </w:rPr>
          <w:t>ueb</w:t>
        </w:r>
        <w:proofErr w:type="spellEnd"/>
        <w:r w:rsidRPr="006D1F2C">
          <w:rPr>
            <w:rStyle w:val="Hyperlink"/>
            <w:rFonts w:asciiTheme="majorHAnsi" w:hAnsiTheme="majorHAnsi" w:cstheme="majorHAnsi"/>
            <w:sz w:val="18"/>
            <w:szCs w:val="18"/>
          </w:rPr>
          <w:t xml:space="preserve"> </w:t>
        </w:r>
        <w:proofErr w:type="spellStart"/>
        <w:r w:rsidRPr="006D1F2C">
          <w:rPr>
            <w:rStyle w:val="Hyperlink"/>
            <w:rFonts w:asciiTheme="majorHAnsi" w:hAnsiTheme="majorHAnsi" w:cstheme="majorHAnsi"/>
            <w:sz w:val="18"/>
            <w:szCs w:val="18"/>
          </w:rPr>
          <w:t>faqen</w:t>
        </w:r>
        <w:proofErr w:type="spellEnd"/>
        <w:r w:rsidRPr="006D1F2C">
          <w:rPr>
            <w:rStyle w:val="Hyperlink"/>
            <w:rFonts w:asciiTheme="majorHAnsi" w:hAnsiTheme="majorHAnsi" w:cstheme="majorHAnsi"/>
            <w:sz w:val="18"/>
            <w:szCs w:val="18"/>
          </w:rPr>
          <w:t xml:space="preserve"> e AKA-</w:t>
        </w:r>
        <w:proofErr w:type="spellStart"/>
        <w:r w:rsidRPr="006D1F2C">
          <w:rPr>
            <w:rStyle w:val="Hyperlink"/>
            <w:rFonts w:asciiTheme="majorHAnsi" w:hAnsiTheme="majorHAnsi" w:cstheme="majorHAnsi"/>
            <w:sz w:val="18"/>
            <w:szCs w:val="18"/>
          </w:rPr>
          <w:t>së</w:t>
        </w:r>
        <w:proofErr w:type="spellEnd"/>
      </w:hyperlink>
      <w:r w:rsidRPr="006D1F2C">
        <w:rPr>
          <w:rFonts w:asciiTheme="majorHAnsi" w:hAnsiTheme="majorHAnsi" w:cstheme="majorHAnsi"/>
          <w:sz w:val="18"/>
          <w:szCs w:val="18"/>
        </w:rPr>
        <w:t xml:space="preserve"> </w:t>
      </w:r>
    </w:p>
  </w:footnote>
  <w:footnote w:id="20">
    <w:p w14:paraId="5CB48A1D" w14:textId="77777777" w:rsidR="002C30CE" w:rsidRPr="006D1F2C" w:rsidRDefault="002C30CE" w:rsidP="00BA502F">
      <w:pPr>
        <w:pStyle w:val="FootnoteText"/>
        <w:rPr>
          <w:rFonts w:asciiTheme="majorHAnsi" w:hAnsiTheme="majorHAnsi" w:cstheme="majorHAnsi"/>
        </w:rPr>
      </w:pPr>
      <w:r w:rsidRPr="006D1F2C">
        <w:rPr>
          <w:rStyle w:val="FootnoteReference"/>
          <w:rFonts w:asciiTheme="majorHAnsi" w:hAnsiTheme="majorHAnsi" w:cstheme="majorHAnsi"/>
          <w:sz w:val="18"/>
          <w:szCs w:val="18"/>
        </w:rPr>
        <w:footnoteRef/>
      </w:r>
      <w:r w:rsidRPr="006D1F2C">
        <w:rPr>
          <w:rFonts w:asciiTheme="majorHAnsi" w:hAnsiTheme="majorHAnsi" w:cstheme="majorHAnsi"/>
          <w:sz w:val="18"/>
          <w:szCs w:val="18"/>
        </w:rPr>
        <w:t xml:space="preserve"> </w:t>
      </w:r>
      <w:hyperlink r:id="rId17" w:history="1">
        <w:proofErr w:type="spellStart"/>
        <w:r w:rsidRPr="006D1F2C">
          <w:rPr>
            <w:rStyle w:val="Hyperlink"/>
            <w:rFonts w:asciiTheme="majorHAnsi" w:hAnsiTheme="majorHAnsi" w:cstheme="majorHAnsi"/>
            <w:sz w:val="18"/>
            <w:szCs w:val="18"/>
          </w:rPr>
          <w:t>Detajet</w:t>
        </w:r>
        <w:proofErr w:type="spellEnd"/>
        <w:r w:rsidRPr="006D1F2C">
          <w:rPr>
            <w:rStyle w:val="Hyperlink"/>
            <w:rFonts w:asciiTheme="majorHAnsi" w:hAnsiTheme="majorHAnsi" w:cstheme="majorHAnsi"/>
            <w:sz w:val="18"/>
            <w:szCs w:val="18"/>
          </w:rPr>
          <w:t xml:space="preserve"> </w:t>
        </w:r>
        <w:proofErr w:type="spellStart"/>
        <w:r w:rsidRPr="006D1F2C">
          <w:rPr>
            <w:rStyle w:val="Hyperlink"/>
            <w:rFonts w:asciiTheme="majorHAnsi" w:hAnsiTheme="majorHAnsi" w:cstheme="majorHAnsi"/>
            <w:sz w:val="18"/>
            <w:szCs w:val="18"/>
          </w:rPr>
          <w:t>në</w:t>
        </w:r>
        <w:proofErr w:type="spellEnd"/>
        <w:r w:rsidRPr="006D1F2C">
          <w:rPr>
            <w:rStyle w:val="Hyperlink"/>
            <w:rFonts w:asciiTheme="majorHAnsi" w:hAnsiTheme="majorHAnsi" w:cstheme="majorHAnsi"/>
            <w:sz w:val="18"/>
            <w:szCs w:val="18"/>
          </w:rPr>
          <w:t xml:space="preserve"> </w:t>
        </w:r>
        <w:proofErr w:type="spellStart"/>
        <w:r w:rsidRPr="006D1F2C">
          <w:rPr>
            <w:rStyle w:val="Hyperlink"/>
            <w:rFonts w:asciiTheme="majorHAnsi" w:hAnsiTheme="majorHAnsi" w:cstheme="majorHAnsi"/>
            <w:sz w:val="18"/>
            <w:szCs w:val="18"/>
          </w:rPr>
          <w:t>ueb</w:t>
        </w:r>
        <w:proofErr w:type="spellEnd"/>
        <w:r w:rsidRPr="006D1F2C">
          <w:rPr>
            <w:rStyle w:val="Hyperlink"/>
            <w:rFonts w:asciiTheme="majorHAnsi" w:hAnsiTheme="majorHAnsi" w:cstheme="majorHAnsi"/>
            <w:sz w:val="18"/>
            <w:szCs w:val="18"/>
          </w:rPr>
          <w:t xml:space="preserve"> </w:t>
        </w:r>
        <w:proofErr w:type="spellStart"/>
        <w:r w:rsidRPr="006D1F2C">
          <w:rPr>
            <w:rStyle w:val="Hyperlink"/>
            <w:rFonts w:asciiTheme="majorHAnsi" w:hAnsiTheme="majorHAnsi" w:cstheme="majorHAnsi"/>
            <w:sz w:val="18"/>
            <w:szCs w:val="18"/>
          </w:rPr>
          <w:t>faqen</w:t>
        </w:r>
        <w:proofErr w:type="spellEnd"/>
        <w:r w:rsidRPr="006D1F2C">
          <w:rPr>
            <w:rStyle w:val="Hyperlink"/>
            <w:rFonts w:asciiTheme="majorHAnsi" w:hAnsiTheme="majorHAnsi" w:cstheme="majorHAnsi"/>
            <w:sz w:val="18"/>
            <w:szCs w:val="18"/>
          </w:rPr>
          <w:t xml:space="preserve"> e AKA-</w:t>
        </w:r>
        <w:proofErr w:type="spellStart"/>
        <w:r w:rsidRPr="006D1F2C">
          <w:rPr>
            <w:rStyle w:val="Hyperlink"/>
            <w:rFonts w:asciiTheme="majorHAnsi" w:hAnsiTheme="majorHAnsi" w:cstheme="majorHAnsi"/>
            <w:sz w:val="18"/>
            <w:szCs w:val="18"/>
          </w:rPr>
          <w:t>së</w:t>
        </w:r>
        <w:proofErr w:type="spellEnd"/>
      </w:hyperlink>
    </w:p>
  </w:footnote>
  <w:footnote w:id="21">
    <w:p w14:paraId="15236862" w14:textId="77777777" w:rsidR="002C30CE" w:rsidRPr="006D1F2C" w:rsidRDefault="002C30CE" w:rsidP="00BA502F">
      <w:pPr>
        <w:pStyle w:val="FootnoteText"/>
        <w:rPr>
          <w:rFonts w:asciiTheme="majorHAnsi" w:hAnsiTheme="majorHAnsi" w:cstheme="majorHAnsi"/>
          <w:sz w:val="18"/>
          <w:szCs w:val="18"/>
        </w:rPr>
      </w:pPr>
      <w:r w:rsidRPr="006D1F2C">
        <w:rPr>
          <w:rStyle w:val="FootnoteReference"/>
          <w:rFonts w:asciiTheme="majorHAnsi" w:hAnsiTheme="majorHAnsi" w:cstheme="majorHAnsi"/>
          <w:sz w:val="18"/>
          <w:szCs w:val="18"/>
        </w:rPr>
        <w:footnoteRef/>
      </w:r>
      <w:r w:rsidRPr="006D1F2C">
        <w:rPr>
          <w:rFonts w:asciiTheme="majorHAnsi" w:hAnsiTheme="majorHAnsi" w:cstheme="majorHAnsi"/>
          <w:sz w:val="18"/>
          <w:szCs w:val="18"/>
        </w:rPr>
        <w:t xml:space="preserve"> </w:t>
      </w:r>
      <w:hyperlink r:id="rId18" w:history="1">
        <w:proofErr w:type="spellStart"/>
        <w:r w:rsidRPr="006D1F2C">
          <w:rPr>
            <w:rStyle w:val="Hyperlink"/>
            <w:rFonts w:asciiTheme="majorHAnsi" w:hAnsiTheme="majorHAnsi" w:cstheme="majorHAnsi"/>
            <w:sz w:val="18"/>
            <w:szCs w:val="18"/>
          </w:rPr>
          <w:t>Detaje</w:t>
        </w:r>
        <w:proofErr w:type="spellEnd"/>
        <w:r w:rsidRPr="006D1F2C">
          <w:rPr>
            <w:rStyle w:val="Hyperlink"/>
            <w:rFonts w:asciiTheme="majorHAnsi" w:hAnsiTheme="majorHAnsi" w:cstheme="majorHAnsi"/>
            <w:sz w:val="18"/>
            <w:szCs w:val="18"/>
          </w:rPr>
          <w:t xml:space="preserve"> </w:t>
        </w:r>
        <w:proofErr w:type="spellStart"/>
        <w:r w:rsidRPr="006D1F2C">
          <w:rPr>
            <w:rStyle w:val="Hyperlink"/>
            <w:rFonts w:asciiTheme="majorHAnsi" w:hAnsiTheme="majorHAnsi" w:cstheme="majorHAnsi"/>
            <w:sz w:val="18"/>
            <w:szCs w:val="18"/>
          </w:rPr>
          <w:t>në</w:t>
        </w:r>
        <w:proofErr w:type="spellEnd"/>
        <w:r w:rsidRPr="006D1F2C">
          <w:rPr>
            <w:rStyle w:val="Hyperlink"/>
            <w:rFonts w:asciiTheme="majorHAnsi" w:hAnsiTheme="majorHAnsi" w:cstheme="majorHAnsi"/>
            <w:sz w:val="18"/>
            <w:szCs w:val="18"/>
          </w:rPr>
          <w:t xml:space="preserve"> </w:t>
        </w:r>
        <w:proofErr w:type="spellStart"/>
        <w:r w:rsidRPr="006D1F2C">
          <w:rPr>
            <w:rStyle w:val="Hyperlink"/>
            <w:rFonts w:asciiTheme="majorHAnsi" w:hAnsiTheme="majorHAnsi" w:cstheme="majorHAnsi"/>
            <w:sz w:val="18"/>
            <w:szCs w:val="18"/>
          </w:rPr>
          <w:t>ueb</w:t>
        </w:r>
        <w:proofErr w:type="spellEnd"/>
        <w:r w:rsidRPr="006D1F2C">
          <w:rPr>
            <w:rStyle w:val="Hyperlink"/>
            <w:rFonts w:asciiTheme="majorHAnsi" w:hAnsiTheme="majorHAnsi" w:cstheme="majorHAnsi"/>
            <w:sz w:val="18"/>
            <w:szCs w:val="18"/>
          </w:rPr>
          <w:t xml:space="preserve"> </w:t>
        </w:r>
        <w:proofErr w:type="spellStart"/>
        <w:r w:rsidRPr="006D1F2C">
          <w:rPr>
            <w:rStyle w:val="Hyperlink"/>
            <w:rFonts w:asciiTheme="majorHAnsi" w:hAnsiTheme="majorHAnsi" w:cstheme="majorHAnsi"/>
            <w:sz w:val="18"/>
            <w:szCs w:val="18"/>
          </w:rPr>
          <w:t>faqen</w:t>
        </w:r>
        <w:proofErr w:type="spellEnd"/>
        <w:r w:rsidRPr="006D1F2C">
          <w:rPr>
            <w:rStyle w:val="Hyperlink"/>
            <w:rFonts w:asciiTheme="majorHAnsi" w:hAnsiTheme="majorHAnsi" w:cstheme="majorHAnsi"/>
            <w:sz w:val="18"/>
            <w:szCs w:val="18"/>
          </w:rPr>
          <w:t xml:space="preserve"> e AKA-</w:t>
        </w:r>
        <w:proofErr w:type="spellStart"/>
        <w:r w:rsidRPr="006D1F2C">
          <w:rPr>
            <w:rStyle w:val="Hyperlink"/>
            <w:rFonts w:asciiTheme="majorHAnsi" w:hAnsiTheme="majorHAnsi" w:cstheme="majorHAnsi"/>
            <w:sz w:val="18"/>
            <w:szCs w:val="18"/>
          </w:rPr>
          <w:t>së</w:t>
        </w:r>
        <w:proofErr w:type="spellEnd"/>
      </w:hyperlink>
    </w:p>
  </w:footnote>
  <w:footnote w:id="22">
    <w:p w14:paraId="5580879D" w14:textId="77777777" w:rsidR="002C30CE" w:rsidRPr="00223DB3" w:rsidRDefault="002C30CE" w:rsidP="00BA502F">
      <w:pPr>
        <w:pStyle w:val="FootnoteText"/>
        <w:rPr>
          <w:rFonts w:asciiTheme="majorHAnsi" w:hAnsiTheme="majorHAnsi" w:cstheme="majorHAnsi"/>
          <w:sz w:val="18"/>
          <w:szCs w:val="18"/>
        </w:rPr>
      </w:pPr>
      <w:r w:rsidRPr="002F2D2B">
        <w:rPr>
          <w:rStyle w:val="FootnoteReference"/>
          <w:sz w:val="18"/>
          <w:szCs w:val="18"/>
        </w:rPr>
        <w:footnoteRef/>
      </w:r>
      <w:r w:rsidRPr="002F2D2B">
        <w:rPr>
          <w:sz w:val="18"/>
          <w:szCs w:val="18"/>
        </w:rPr>
        <w:t xml:space="preserve"> </w:t>
      </w:r>
      <w:hyperlink r:id="rId19" w:history="1">
        <w:r w:rsidRPr="00223DB3">
          <w:rPr>
            <w:rStyle w:val="Hyperlink"/>
            <w:rFonts w:asciiTheme="majorHAnsi" w:hAnsiTheme="majorHAnsi" w:cstheme="majorHAnsi"/>
            <w:sz w:val="18"/>
            <w:szCs w:val="18"/>
          </w:rPr>
          <w:t>https://globalacademicintegrity.network/</w:t>
        </w:r>
      </w:hyperlink>
      <w:r w:rsidRPr="00223DB3">
        <w:rPr>
          <w:rFonts w:asciiTheme="majorHAnsi" w:hAnsiTheme="majorHAnsi" w:cstheme="majorHAnsi"/>
          <w:sz w:val="18"/>
          <w:szCs w:val="18"/>
        </w:rPr>
        <w:t xml:space="preserve"> </w:t>
      </w:r>
    </w:p>
  </w:footnote>
  <w:footnote w:id="23">
    <w:p w14:paraId="3EDF7098" w14:textId="77777777" w:rsidR="002C30CE" w:rsidRPr="00416E2F" w:rsidRDefault="002C30CE" w:rsidP="00BA502F">
      <w:pPr>
        <w:pStyle w:val="FootnoteText"/>
      </w:pPr>
      <w:r w:rsidRPr="00223DB3">
        <w:rPr>
          <w:rStyle w:val="FootnoteReference"/>
          <w:rFonts w:asciiTheme="majorHAnsi" w:hAnsiTheme="majorHAnsi" w:cstheme="majorHAnsi"/>
          <w:sz w:val="18"/>
          <w:szCs w:val="18"/>
        </w:rPr>
        <w:footnoteRef/>
      </w:r>
      <w:r w:rsidRPr="00223DB3">
        <w:rPr>
          <w:rFonts w:asciiTheme="majorHAnsi" w:hAnsiTheme="majorHAnsi" w:cstheme="majorHAnsi"/>
          <w:sz w:val="18"/>
          <w:szCs w:val="18"/>
        </w:rPr>
        <w:t xml:space="preserve"> </w:t>
      </w:r>
      <w:hyperlink r:id="rId20" w:history="1">
        <w:proofErr w:type="spellStart"/>
        <w:r w:rsidRPr="00223DB3">
          <w:rPr>
            <w:rStyle w:val="Hyperlink"/>
            <w:rFonts w:asciiTheme="majorHAnsi" w:hAnsiTheme="majorHAnsi" w:cstheme="majorHAnsi"/>
            <w:sz w:val="18"/>
            <w:szCs w:val="18"/>
          </w:rPr>
          <w:t>Detajet</w:t>
        </w:r>
        <w:proofErr w:type="spellEnd"/>
        <w:r w:rsidRPr="00223DB3">
          <w:rPr>
            <w:rStyle w:val="Hyperlink"/>
            <w:rFonts w:asciiTheme="majorHAnsi" w:hAnsiTheme="majorHAnsi" w:cstheme="majorHAnsi"/>
            <w:sz w:val="18"/>
            <w:szCs w:val="18"/>
          </w:rPr>
          <w:t xml:space="preserve"> </w:t>
        </w:r>
        <w:proofErr w:type="spellStart"/>
        <w:r w:rsidRPr="00223DB3">
          <w:rPr>
            <w:rStyle w:val="Hyperlink"/>
            <w:rFonts w:asciiTheme="majorHAnsi" w:hAnsiTheme="majorHAnsi" w:cstheme="majorHAnsi"/>
            <w:sz w:val="18"/>
            <w:szCs w:val="18"/>
          </w:rPr>
          <w:t>në</w:t>
        </w:r>
        <w:proofErr w:type="spellEnd"/>
        <w:r w:rsidRPr="00223DB3">
          <w:rPr>
            <w:rStyle w:val="Hyperlink"/>
            <w:rFonts w:asciiTheme="majorHAnsi" w:hAnsiTheme="majorHAnsi" w:cstheme="majorHAnsi"/>
            <w:sz w:val="18"/>
            <w:szCs w:val="18"/>
          </w:rPr>
          <w:t xml:space="preserve"> </w:t>
        </w:r>
        <w:proofErr w:type="spellStart"/>
        <w:r w:rsidRPr="00223DB3">
          <w:rPr>
            <w:rStyle w:val="Hyperlink"/>
            <w:rFonts w:asciiTheme="majorHAnsi" w:hAnsiTheme="majorHAnsi" w:cstheme="majorHAnsi"/>
            <w:sz w:val="18"/>
            <w:szCs w:val="18"/>
          </w:rPr>
          <w:t>ueb</w:t>
        </w:r>
        <w:proofErr w:type="spellEnd"/>
        <w:r w:rsidRPr="00223DB3">
          <w:rPr>
            <w:rStyle w:val="Hyperlink"/>
            <w:rFonts w:asciiTheme="majorHAnsi" w:hAnsiTheme="majorHAnsi" w:cstheme="majorHAnsi"/>
            <w:sz w:val="18"/>
            <w:szCs w:val="18"/>
          </w:rPr>
          <w:t xml:space="preserve"> </w:t>
        </w:r>
        <w:proofErr w:type="spellStart"/>
        <w:r w:rsidRPr="00223DB3">
          <w:rPr>
            <w:rStyle w:val="Hyperlink"/>
            <w:rFonts w:asciiTheme="majorHAnsi" w:hAnsiTheme="majorHAnsi" w:cstheme="majorHAnsi"/>
            <w:sz w:val="18"/>
            <w:szCs w:val="18"/>
          </w:rPr>
          <w:t>faqen</w:t>
        </w:r>
        <w:proofErr w:type="spellEnd"/>
        <w:r w:rsidRPr="00223DB3">
          <w:rPr>
            <w:rStyle w:val="Hyperlink"/>
            <w:rFonts w:asciiTheme="majorHAnsi" w:hAnsiTheme="majorHAnsi" w:cstheme="majorHAnsi"/>
            <w:sz w:val="18"/>
            <w:szCs w:val="18"/>
          </w:rPr>
          <w:t xml:space="preserve"> e AKA-</w:t>
        </w:r>
        <w:proofErr w:type="spellStart"/>
        <w:r w:rsidRPr="00223DB3">
          <w:rPr>
            <w:rStyle w:val="Hyperlink"/>
            <w:rFonts w:asciiTheme="majorHAnsi" w:hAnsiTheme="majorHAnsi" w:cstheme="majorHAnsi"/>
            <w:sz w:val="18"/>
            <w:szCs w:val="18"/>
          </w:rPr>
          <w:t>së</w:t>
        </w:r>
        <w:proofErr w:type="spellEnd"/>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A6F01"/>
    <w:multiLevelType w:val="hybridMultilevel"/>
    <w:tmpl w:val="7AA82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F51C86"/>
    <w:multiLevelType w:val="multilevel"/>
    <w:tmpl w:val="4B8CCED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91C39E4"/>
    <w:multiLevelType w:val="hybridMultilevel"/>
    <w:tmpl w:val="50E853A4"/>
    <w:lvl w:ilvl="0" w:tplc="896C54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924017"/>
    <w:multiLevelType w:val="hybridMultilevel"/>
    <w:tmpl w:val="BD60A1A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C73C9F"/>
    <w:multiLevelType w:val="multilevel"/>
    <w:tmpl w:val="4B8CCED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19190839"/>
    <w:multiLevelType w:val="multilevel"/>
    <w:tmpl w:val="2A0A377E"/>
    <w:lvl w:ilvl="0">
      <w:start w:val="4"/>
      <w:numFmt w:val="decimal"/>
      <w:lvlText w:val="%1."/>
      <w:lvlJc w:val="left"/>
      <w:pPr>
        <w:ind w:left="360" w:hanging="360"/>
      </w:pPr>
      <w:rPr>
        <w:rFonts w:hint="default"/>
      </w:rPr>
    </w:lvl>
    <w:lvl w:ilvl="1">
      <w:start w:val="10"/>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1B5549D8"/>
    <w:multiLevelType w:val="hybridMultilevel"/>
    <w:tmpl w:val="54B6261A"/>
    <w:lvl w:ilvl="0" w:tplc="E578B280">
      <w:numFmt w:val="bullet"/>
      <w:lvlText w:val="-"/>
      <w:lvlJc w:val="left"/>
      <w:pPr>
        <w:ind w:left="405" w:hanging="360"/>
      </w:pPr>
      <w:rPr>
        <w:rFonts w:ascii="Calibri" w:eastAsia="Calibri" w:hAnsi="Calibri" w:cs="Calibr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abstractNum w:abstractNumId="7" w15:restartNumberingAfterBreak="0">
    <w:nsid w:val="20D65BCD"/>
    <w:multiLevelType w:val="multilevel"/>
    <w:tmpl w:val="7722B0B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26524807"/>
    <w:multiLevelType w:val="multilevel"/>
    <w:tmpl w:val="B56EB1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6605AD2"/>
    <w:multiLevelType w:val="hybridMultilevel"/>
    <w:tmpl w:val="BEC8A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452358"/>
    <w:multiLevelType w:val="hybridMultilevel"/>
    <w:tmpl w:val="38B6F2C6"/>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 w15:restartNumberingAfterBreak="0">
    <w:nsid w:val="2AC627BE"/>
    <w:multiLevelType w:val="hybridMultilevel"/>
    <w:tmpl w:val="C0F2A53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15:restartNumberingAfterBreak="0">
    <w:nsid w:val="2BCE3099"/>
    <w:multiLevelType w:val="hybridMultilevel"/>
    <w:tmpl w:val="3D1CC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957B60"/>
    <w:multiLevelType w:val="hybridMultilevel"/>
    <w:tmpl w:val="E4E611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6174CF5"/>
    <w:multiLevelType w:val="hybridMultilevel"/>
    <w:tmpl w:val="4CB2B504"/>
    <w:lvl w:ilvl="0" w:tplc="2BC0E7CE">
      <w:start w:val="1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D6311E"/>
    <w:multiLevelType w:val="multilevel"/>
    <w:tmpl w:val="0A06E5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7C16A9"/>
    <w:multiLevelType w:val="multilevel"/>
    <w:tmpl w:val="4B8CCED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7B34ED"/>
    <w:multiLevelType w:val="hybridMultilevel"/>
    <w:tmpl w:val="26C48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BC5CC6"/>
    <w:multiLevelType w:val="multilevel"/>
    <w:tmpl w:val="D2CC9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1C2E7B"/>
    <w:multiLevelType w:val="multilevel"/>
    <w:tmpl w:val="B5BA2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100941"/>
    <w:multiLevelType w:val="hybridMultilevel"/>
    <w:tmpl w:val="C046EF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570856"/>
    <w:multiLevelType w:val="hybridMultilevel"/>
    <w:tmpl w:val="5D74ACA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7767AA"/>
    <w:multiLevelType w:val="hybridMultilevel"/>
    <w:tmpl w:val="895C0F86"/>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3" w15:restartNumberingAfterBreak="0">
    <w:nsid w:val="4E490B4C"/>
    <w:multiLevelType w:val="hybridMultilevel"/>
    <w:tmpl w:val="204C8AEA"/>
    <w:lvl w:ilvl="0" w:tplc="041C0017">
      <w:start w:val="1"/>
      <w:numFmt w:val="lowerLetter"/>
      <w:lvlText w:val="%1)"/>
      <w:lvlJc w:val="left"/>
      <w:pPr>
        <w:ind w:left="2160" w:hanging="360"/>
      </w:pPr>
      <w:rPr>
        <w:rFonts w:hint="default"/>
      </w:rPr>
    </w:lvl>
    <w:lvl w:ilvl="1" w:tplc="041C0019">
      <w:start w:val="1"/>
      <w:numFmt w:val="lowerLetter"/>
      <w:lvlText w:val="%2."/>
      <w:lvlJc w:val="left"/>
      <w:pPr>
        <w:ind w:left="2880" w:hanging="360"/>
      </w:pPr>
    </w:lvl>
    <w:lvl w:ilvl="2" w:tplc="041C001B" w:tentative="1">
      <w:start w:val="1"/>
      <w:numFmt w:val="lowerRoman"/>
      <w:lvlText w:val="%3."/>
      <w:lvlJc w:val="right"/>
      <w:pPr>
        <w:ind w:left="3600" w:hanging="180"/>
      </w:pPr>
    </w:lvl>
    <w:lvl w:ilvl="3" w:tplc="041C000F" w:tentative="1">
      <w:start w:val="1"/>
      <w:numFmt w:val="decimal"/>
      <w:lvlText w:val="%4."/>
      <w:lvlJc w:val="left"/>
      <w:pPr>
        <w:ind w:left="4320" w:hanging="360"/>
      </w:pPr>
    </w:lvl>
    <w:lvl w:ilvl="4" w:tplc="041C0019" w:tentative="1">
      <w:start w:val="1"/>
      <w:numFmt w:val="lowerLetter"/>
      <w:lvlText w:val="%5."/>
      <w:lvlJc w:val="left"/>
      <w:pPr>
        <w:ind w:left="5040" w:hanging="360"/>
      </w:pPr>
    </w:lvl>
    <w:lvl w:ilvl="5" w:tplc="041C001B" w:tentative="1">
      <w:start w:val="1"/>
      <w:numFmt w:val="lowerRoman"/>
      <w:lvlText w:val="%6."/>
      <w:lvlJc w:val="right"/>
      <w:pPr>
        <w:ind w:left="5760" w:hanging="180"/>
      </w:pPr>
    </w:lvl>
    <w:lvl w:ilvl="6" w:tplc="041C000F" w:tentative="1">
      <w:start w:val="1"/>
      <w:numFmt w:val="decimal"/>
      <w:lvlText w:val="%7."/>
      <w:lvlJc w:val="left"/>
      <w:pPr>
        <w:ind w:left="6480" w:hanging="360"/>
      </w:pPr>
    </w:lvl>
    <w:lvl w:ilvl="7" w:tplc="041C0019" w:tentative="1">
      <w:start w:val="1"/>
      <w:numFmt w:val="lowerLetter"/>
      <w:lvlText w:val="%8."/>
      <w:lvlJc w:val="left"/>
      <w:pPr>
        <w:ind w:left="7200" w:hanging="360"/>
      </w:pPr>
    </w:lvl>
    <w:lvl w:ilvl="8" w:tplc="041C001B" w:tentative="1">
      <w:start w:val="1"/>
      <w:numFmt w:val="lowerRoman"/>
      <w:lvlText w:val="%9."/>
      <w:lvlJc w:val="right"/>
      <w:pPr>
        <w:ind w:left="7920" w:hanging="180"/>
      </w:pPr>
    </w:lvl>
  </w:abstractNum>
  <w:abstractNum w:abstractNumId="24" w15:restartNumberingAfterBreak="0">
    <w:nsid w:val="536514CB"/>
    <w:multiLevelType w:val="hybridMultilevel"/>
    <w:tmpl w:val="D7A0A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587817"/>
    <w:multiLevelType w:val="multilevel"/>
    <w:tmpl w:val="B56EB1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4D70E11"/>
    <w:multiLevelType w:val="hybridMultilevel"/>
    <w:tmpl w:val="C5D88D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536EED"/>
    <w:multiLevelType w:val="hybridMultilevel"/>
    <w:tmpl w:val="5E9C1EEE"/>
    <w:lvl w:ilvl="0" w:tplc="E910CB8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962282"/>
    <w:multiLevelType w:val="hybridMultilevel"/>
    <w:tmpl w:val="39B66E8C"/>
    <w:lvl w:ilvl="0" w:tplc="896C543C">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9" w15:restartNumberingAfterBreak="0">
    <w:nsid w:val="60E57C38"/>
    <w:multiLevelType w:val="hybridMultilevel"/>
    <w:tmpl w:val="423C8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FA2D39"/>
    <w:multiLevelType w:val="hybridMultilevel"/>
    <w:tmpl w:val="4E22C340"/>
    <w:lvl w:ilvl="0" w:tplc="896C54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3F471F"/>
    <w:multiLevelType w:val="hybridMultilevel"/>
    <w:tmpl w:val="93D4A0D4"/>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2" w15:restartNumberingAfterBreak="0">
    <w:nsid w:val="63E33CE0"/>
    <w:multiLevelType w:val="hybridMultilevel"/>
    <w:tmpl w:val="15862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514033"/>
    <w:multiLevelType w:val="multilevel"/>
    <w:tmpl w:val="96081D24"/>
    <w:lvl w:ilvl="0">
      <w:start w:val="1"/>
      <w:numFmt w:val="decimal"/>
      <w:lvlText w:val="%1."/>
      <w:lvlJc w:val="left"/>
      <w:pPr>
        <w:ind w:left="72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6CB567C"/>
    <w:multiLevelType w:val="hybridMultilevel"/>
    <w:tmpl w:val="BA1C68AC"/>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5023C5"/>
    <w:multiLevelType w:val="hybridMultilevel"/>
    <w:tmpl w:val="D144A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1B7416"/>
    <w:multiLevelType w:val="hybridMultilevel"/>
    <w:tmpl w:val="BA1C68AC"/>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AC2FC9"/>
    <w:multiLevelType w:val="hybridMultilevel"/>
    <w:tmpl w:val="C33A3026"/>
    <w:lvl w:ilvl="0" w:tplc="E910CB8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A44B8B"/>
    <w:multiLevelType w:val="hybridMultilevel"/>
    <w:tmpl w:val="C6648BC0"/>
    <w:lvl w:ilvl="0" w:tplc="E1449EB4">
      <w:start w:val="8"/>
      <w:numFmt w:val="bullet"/>
      <w:lvlText w:val="-"/>
      <w:lvlJc w:val="left"/>
      <w:pPr>
        <w:ind w:left="360" w:hanging="360"/>
      </w:pPr>
      <w:rPr>
        <w:rFonts w:ascii="Calibri Light" w:eastAsiaTheme="minorEastAsia" w:hAnsi="Calibri Light" w:cs="Calibri Light" w:hint="default"/>
      </w:rPr>
    </w:lvl>
    <w:lvl w:ilvl="1" w:tplc="041C0003">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9" w15:restartNumberingAfterBreak="0">
    <w:nsid w:val="7DC36549"/>
    <w:multiLevelType w:val="multilevel"/>
    <w:tmpl w:val="BE545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ED4BE6"/>
    <w:multiLevelType w:val="hybridMultilevel"/>
    <w:tmpl w:val="DA06B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5"/>
  </w:num>
  <w:num w:numId="3">
    <w:abstractNumId w:val="40"/>
  </w:num>
  <w:num w:numId="4">
    <w:abstractNumId w:val="24"/>
  </w:num>
  <w:num w:numId="5">
    <w:abstractNumId w:val="21"/>
  </w:num>
  <w:num w:numId="6">
    <w:abstractNumId w:val="38"/>
  </w:num>
  <w:num w:numId="7">
    <w:abstractNumId w:val="34"/>
  </w:num>
  <w:num w:numId="8">
    <w:abstractNumId w:val="0"/>
  </w:num>
  <w:num w:numId="9">
    <w:abstractNumId w:val="36"/>
  </w:num>
  <w:num w:numId="10">
    <w:abstractNumId w:val="9"/>
  </w:num>
  <w:num w:numId="11">
    <w:abstractNumId w:val="32"/>
  </w:num>
  <w:num w:numId="12">
    <w:abstractNumId w:val="17"/>
  </w:num>
  <w:num w:numId="13">
    <w:abstractNumId w:val="15"/>
  </w:num>
  <w:num w:numId="14">
    <w:abstractNumId w:val="3"/>
  </w:num>
  <w:num w:numId="15">
    <w:abstractNumId w:val="31"/>
  </w:num>
  <w:num w:numId="16">
    <w:abstractNumId w:val="23"/>
  </w:num>
  <w:num w:numId="17">
    <w:abstractNumId w:val="7"/>
  </w:num>
  <w:num w:numId="18">
    <w:abstractNumId w:val="27"/>
  </w:num>
  <w:num w:numId="19">
    <w:abstractNumId w:val="37"/>
  </w:num>
  <w:num w:numId="20">
    <w:abstractNumId w:val="14"/>
  </w:num>
  <w:num w:numId="21">
    <w:abstractNumId w:val="10"/>
  </w:num>
  <w:num w:numId="22">
    <w:abstractNumId w:val="29"/>
  </w:num>
  <w:num w:numId="23">
    <w:abstractNumId w:val="22"/>
  </w:num>
  <w:num w:numId="24">
    <w:abstractNumId w:val="28"/>
  </w:num>
  <w:num w:numId="25">
    <w:abstractNumId w:val="11"/>
  </w:num>
  <w:num w:numId="26">
    <w:abstractNumId w:val="20"/>
  </w:num>
  <w:num w:numId="27">
    <w:abstractNumId w:val="35"/>
  </w:num>
  <w:num w:numId="28">
    <w:abstractNumId w:val="6"/>
  </w:num>
  <w:num w:numId="29">
    <w:abstractNumId w:val="1"/>
  </w:num>
  <w:num w:numId="30">
    <w:abstractNumId w:val="16"/>
  </w:num>
  <w:num w:numId="31">
    <w:abstractNumId w:val="4"/>
  </w:num>
  <w:num w:numId="32">
    <w:abstractNumId w:val="26"/>
  </w:num>
  <w:num w:numId="33">
    <w:abstractNumId w:val="30"/>
  </w:num>
  <w:num w:numId="34">
    <w:abstractNumId w:val="2"/>
  </w:num>
  <w:num w:numId="35">
    <w:abstractNumId w:val="33"/>
  </w:num>
  <w:num w:numId="36">
    <w:abstractNumId w:val="18"/>
  </w:num>
  <w:num w:numId="37">
    <w:abstractNumId w:val="19"/>
  </w:num>
  <w:num w:numId="38">
    <w:abstractNumId w:val="39"/>
  </w:num>
  <w:num w:numId="39">
    <w:abstractNumId w:val="13"/>
  </w:num>
  <w:num w:numId="40">
    <w:abstractNumId w:val="12"/>
  </w:num>
  <w:num w:numId="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6"/>
  <w:activeWritingStyle w:appName="MSWord" w:lang="en-US" w:vendorID="64" w:dllVersion="6" w:nlCheck="1" w:checkStyle="0"/>
  <w:activeWritingStyle w:appName="MSWord" w:lang="en-GB" w:vendorID="64" w:dllVersion="6" w:nlCheck="1" w:checkStyle="0"/>
  <w:activeWritingStyle w:appName="MSWord" w:lang="de-DE"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US"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BCJLS2MLIyNDIyNLMyUdpeDU4uLM/DyQAsNaAOCfpHgsAAAA"/>
  </w:docVars>
  <w:rsids>
    <w:rsidRoot w:val="00964725"/>
    <w:rsid w:val="0000299D"/>
    <w:rsid w:val="0000783D"/>
    <w:rsid w:val="0001036B"/>
    <w:rsid w:val="00013C97"/>
    <w:rsid w:val="00014CA4"/>
    <w:rsid w:val="00015823"/>
    <w:rsid w:val="00016C36"/>
    <w:rsid w:val="0002135B"/>
    <w:rsid w:val="0002383B"/>
    <w:rsid w:val="000256D8"/>
    <w:rsid w:val="0003004B"/>
    <w:rsid w:val="0003563E"/>
    <w:rsid w:val="00040190"/>
    <w:rsid w:val="000401E8"/>
    <w:rsid w:val="000426BB"/>
    <w:rsid w:val="00044551"/>
    <w:rsid w:val="00044E16"/>
    <w:rsid w:val="00045BF9"/>
    <w:rsid w:val="00050DB1"/>
    <w:rsid w:val="000527BB"/>
    <w:rsid w:val="0005417C"/>
    <w:rsid w:val="00061782"/>
    <w:rsid w:val="000734A1"/>
    <w:rsid w:val="00073AD8"/>
    <w:rsid w:val="00077273"/>
    <w:rsid w:val="00080132"/>
    <w:rsid w:val="000807A2"/>
    <w:rsid w:val="00085FC7"/>
    <w:rsid w:val="000930D2"/>
    <w:rsid w:val="000952F8"/>
    <w:rsid w:val="00097019"/>
    <w:rsid w:val="000A10B4"/>
    <w:rsid w:val="000A4E2B"/>
    <w:rsid w:val="000A5F60"/>
    <w:rsid w:val="000B2D4F"/>
    <w:rsid w:val="000B5465"/>
    <w:rsid w:val="000B6C21"/>
    <w:rsid w:val="000C4C29"/>
    <w:rsid w:val="000C5A21"/>
    <w:rsid w:val="000C60C9"/>
    <w:rsid w:val="000D0DAF"/>
    <w:rsid w:val="000D2CE2"/>
    <w:rsid w:val="000D4005"/>
    <w:rsid w:val="000D799F"/>
    <w:rsid w:val="000D7DF6"/>
    <w:rsid w:val="000E438E"/>
    <w:rsid w:val="000E490B"/>
    <w:rsid w:val="000E587D"/>
    <w:rsid w:val="000E6FFE"/>
    <w:rsid w:val="000F28B0"/>
    <w:rsid w:val="000F58E4"/>
    <w:rsid w:val="000F5B57"/>
    <w:rsid w:val="001023DE"/>
    <w:rsid w:val="00103E17"/>
    <w:rsid w:val="001049B6"/>
    <w:rsid w:val="001069A2"/>
    <w:rsid w:val="00110356"/>
    <w:rsid w:val="001118E7"/>
    <w:rsid w:val="00111F0B"/>
    <w:rsid w:val="001170FA"/>
    <w:rsid w:val="0012066A"/>
    <w:rsid w:val="00125061"/>
    <w:rsid w:val="00125162"/>
    <w:rsid w:val="00125D1F"/>
    <w:rsid w:val="001346B2"/>
    <w:rsid w:val="00134A78"/>
    <w:rsid w:val="00136136"/>
    <w:rsid w:val="00140810"/>
    <w:rsid w:val="00142007"/>
    <w:rsid w:val="001448E7"/>
    <w:rsid w:val="00145DFE"/>
    <w:rsid w:val="00157BAB"/>
    <w:rsid w:val="001601E3"/>
    <w:rsid w:val="00161678"/>
    <w:rsid w:val="00161A98"/>
    <w:rsid w:val="00163142"/>
    <w:rsid w:val="001634CD"/>
    <w:rsid w:val="00163C9E"/>
    <w:rsid w:val="00166B42"/>
    <w:rsid w:val="001727FA"/>
    <w:rsid w:val="00174A6F"/>
    <w:rsid w:val="00175960"/>
    <w:rsid w:val="001914BD"/>
    <w:rsid w:val="00196095"/>
    <w:rsid w:val="001A20E9"/>
    <w:rsid w:val="001A6252"/>
    <w:rsid w:val="001B299C"/>
    <w:rsid w:val="001B450F"/>
    <w:rsid w:val="001B77E4"/>
    <w:rsid w:val="001C6AE5"/>
    <w:rsid w:val="001C7AA7"/>
    <w:rsid w:val="001D0AA3"/>
    <w:rsid w:val="001D3CC9"/>
    <w:rsid w:val="001D55AF"/>
    <w:rsid w:val="001D7138"/>
    <w:rsid w:val="001E11E2"/>
    <w:rsid w:val="001E6570"/>
    <w:rsid w:val="001E6B76"/>
    <w:rsid w:val="001E749D"/>
    <w:rsid w:val="001F3555"/>
    <w:rsid w:val="001F4EA7"/>
    <w:rsid w:val="002002E9"/>
    <w:rsid w:val="00201C42"/>
    <w:rsid w:val="002020D0"/>
    <w:rsid w:val="002037E0"/>
    <w:rsid w:val="0020446D"/>
    <w:rsid w:val="00206838"/>
    <w:rsid w:val="002137D8"/>
    <w:rsid w:val="00215B7A"/>
    <w:rsid w:val="00216135"/>
    <w:rsid w:val="00223DB3"/>
    <w:rsid w:val="002255E7"/>
    <w:rsid w:val="002256B6"/>
    <w:rsid w:val="0022739F"/>
    <w:rsid w:val="0023558C"/>
    <w:rsid w:val="00245E70"/>
    <w:rsid w:val="0025105D"/>
    <w:rsid w:val="00256FCD"/>
    <w:rsid w:val="00262026"/>
    <w:rsid w:val="00264FAB"/>
    <w:rsid w:val="002741D6"/>
    <w:rsid w:val="00274A86"/>
    <w:rsid w:val="00277C5A"/>
    <w:rsid w:val="002819BF"/>
    <w:rsid w:val="00281BD6"/>
    <w:rsid w:val="00282158"/>
    <w:rsid w:val="002853B6"/>
    <w:rsid w:val="00291CED"/>
    <w:rsid w:val="002944CF"/>
    <w:rsid w:val="00295E82"/>
    <w:rsid w:val="002A2FA1"/>
    <w:rsid w:val="002A687A"/>
    <w:rsid w:val="002C30CE"/>
    <w:rsid w:val="002C60D1"/>
    <w:rsid w:val="002D164D"/>
    <w:rsid w:val="002D28A2"/>
    <w:rsid w:val="002D3B1D"/>
    <w:rsid w:val="002D7D4C"/>
    <w:rsid w:val="002E165F"/>
    <w:rsid w:val="002E5CD5"/>
    <w:rsid w:val="002F01C1"/>
    <w:rsid w:val="002F0AB6"/>
    <w:rsid w:val="002F0C67"/>
    <w:rsid w:val="002F2D2B"/>
    <w:rsid w:val="002F6EDD"/>
    <w:rsid w:val="00302C97"/>
    <w:rsid w:val="0030356D"/>
    <w:rsid w:val="00303D0A"/>
    <w:rsid w:val="00305839"/>
    <w:rsid w:val="00306BFA"/>
    <w:rsid w:val="00312B41"/>
    <w:rsid w:val="00313039"/>
    <w:rsid w:val="00316564"/>
    <w:rsid w:val="0032016E"/>
    <w:rsid w:val="0032127E"/>
    <w:rsid w:val="003215F4"/>
    <w:rsid w:val="00327DDF"/>
    <w:rsid w:val="003364C1"/>
    <w:rsid w:val="00337350"/>
    <w:rsid w:val="0034029B"/>
    <w:rsid w:val="003421A0"/>
    <w:rsid w:val="0034450E"/>
    <w:rsid w:val="00357BD4"/>
    <w:rsid w:val="00360FCA"/>
    <w:rsid w:val="00367FEA"/>
    <w:rsid w:val="00370F77"/>
    <w:rsid w:val="00372D15"/>
    <w:rsid w:val="00373680"/>
    <w:rsid w:val="00377D05"/>
    <w:rsid w:val="0038116A"/>
    <w:rsid w:val="003812A4"/>
    <w:rsid w:val="00384193"/>
    <w:rsid w:val="0038480D"/>
    <w:rsid w:val="00387B78"/>
    <w:rsid w:val="00390BE4"/>
    <w:rsid w:val="0039192B"/>
    <w:rsid w:val="003948A3"/>
    <w:rsid w:val="00395BA0"/>
    <w:rsid w:val="003A7959"/>
    <w:rsid w:val="003A7EB5"/>
    <w:rsid w:val="003B1F61"/>
    <w:rsid w:val="003B4484"/>
    <w:rsid w:val="003C7877"/>
    <w:rsid w:val="003D3625"/>
    <w:rsid w:val="003D3B60"/>
    <w:rsid w:val="003E03F2"/>
    <w:rsid w:val="003F0F1B"/>
    <w:rsid w:val="003F28A9"/>
    <w:rsid w:val="003F510A"/>
    <w:rsid w:val="003F666A"/>
    <w:rsid w:val="00400281"/>
    <w:rsid w:val="004002E3"/>
    <w:rsid w:val="004046B5"/>
    <w:rsid w:val="00405BFD"/>
    <w:rsid w:val="00410A56"/>
    <w:rsid w:val="00411F5F"/>
    <w:rsid w:val="00412C2C"/>
    <w:rsid w:val="00414FC8"/>
    <w:rsid w:val="00420BF7"/>
    <w:rsid w:val="00421F6F"/>
    <w:rsid w:val="00424545"/>
    <w:rsid w:val="0042773A"/>
    <w:rsid w:val="00427F4D"/>
    <w:rsid w:val="00434B65"/>
    <w:rsid w:val="00434F5A"/>
    <w:rsid w:val="0043724D"/>
    <w:rsid w:val="004405B7"/>
    <w:rsid w:val="004414A4"/>
    <w:rsid w:val="00444E0D"/>
    <w:rsid w:val="00445E0D"/>
    <w:rsid w:val="00450174"/>
    <w:rsid w:val="00451ADC"/>
    <w:rsid w:val="004545B1"/>
    <w:rsid w:val="00457BDE"/>
    <w:rsid w:val="00460E89"/>
    <w:rsid w:val="00480A13"/>
    <w:rsid w:val="004819A0"/>
    <w:rsid w:val="00482575"/>
    <w:rsid w:val="00486A55"/>
    <w:rsid w:val="00490BED"/>
    <w:rsid w:val="004962E5"/>
    <w:rsid w:val="00497459"/>
    <w:rsid w:val="004A57EF"/>
    <w:rsid w:val="004A7FB2"/>
    <w:rsid w:val="004B58CA"/>
    <w:rsid w:val="004B6530"/>
    <w:rsid w:val="004C1B9D"/>
    <w:rsid w:val="004C3AFB"/>
    <w:rsid w:val="004E2352"/>
    <w:rsid w:val="004E5F9B"/>
    <w:rsid w:val="004F1378"/>
    <w:rsid w:val="004F5954"/>
    <w:rsid w:val="00501E3E"/>
    <w:rsid w:val="00505514"/>
    <w:rsid w:val="005075DF"/>
    <w:rsid w:val="00513AD7"/>
    <w:rsid w:val="00515081"/>
    <w:rsid w:val="00516EA0"/>
    <w:rsid w:val="005222B5"/>
    <w:rsid w:val="00524F91"/>
    <w:rsid w:val="00526589"/>
    <w:rsid w:val="00530E9E"/>
    <w:rsid w:val="005325C1"/>
    <w:rsid w:val="0053377B"/>
    <w:rsid w:val="00535194"/>
    <w:rsid w:val="00540148"/>
    <w:rsid w:val="00544D9C"/>
    <w:rsid w:val="00546A31"/>
    <w:rsid w:val="005504D4"/>
    <w:rsid w:val="00550B0E"/>
    <w:rsid w:val="00550B3D"/>
    <w:rsid w:val="00550BB8"/>
    <w:rsid w:val="00556417"/>
    <w:rsid w:val="00561B0F"/>
    <w:rsid w:val="00561CB3"/>
    <w:rsid w:val="005631B6"/>
    <w:rsid w:val="0056558C"/>
    <w:rsid w:val="00565684"/>
    <w:rsid w:val="00566D7F"/>
    <w:rsid w:val="0057177B"/>
    <w:rsid w:val="005835FB"/>
    <w:rsid w:val="005840E4"/>
    <w:rsid w:val="005848E0"/>
    <w:rsid w:val="0058746D"/>
    <w:rsid w:val="00587E9A"/>
    <w:rsid w:val="00597AA8"/>
    <w:rsid w:val="005A06DB"/>
    <w:rsid w:val="005A7F38"/>
    <w:rsid w:val="005B086C"/>
    <w:rsid w:val="005B3D23"/>
    <w:rsid w:val="005B4C2C"/>
    <w:rsid w:val="005B4EC3"/>
    <w:rsid w:val="005B7593"/>
    <w:rsid w:val="005C208A"/>
    <w:rsid w:val="005C297E"/>
    <w:rsid w:val="005C4AF2"/>
    <w:rsid w:val="005D2641"/>
    <w:rsid w:val="005D3DED"/>
    <w:rsid w:val="005E557C"/>
    <w:rsid w:val="005F321C"/>
    <w:rsid w:val="005F5A64"/>
    <w:rsid w:val="00605576"/>
    <w:rsid w:val="0060564F"/>
    <w:rsid w:val="0060735A"/>
    <w:rsid w:val="006074B6"/>
    <w:rsid w:val="006077EB"/>
    <w:rsid w:val="006200C7"/>
    <w:rsid w:val="0062109E"/>
    <w:rsid w:val="006222C0"/>
    <w:rsid w:val="00622CF7"/>
    <w:rsid w:val="00624635"/>
    <w:rsid w:val="00624CE6"/>
    <w:rsid w:val="00626439"/>
    <w:rsid w:val="0063378C"/>
    <w:rsid w:val="00634B8E"/>
    <w:rsid w:val="00634CF3"/>
    <w:rsid w:val="00635ED1"/>
    <w:rsid w:val="00643E60"/>
    <w:rsid w:val="00644DBE"/>
    <w:rsid w:val="006472B5"/>
    <w:rsid w:val="0065035D"/>
    <w:rsid w:val="00650B1D"/>
    <w:rsid w:val="00652168"/>
    <w:rsid w:val="00652476"/>
    <w:rsid w:val="006575AB"/>
    <w:rsid w:val="00660F19"/>
    <w:rsid w:val="00661816"/>
    <w:rsid w:val="0067074B"/>
    <w:rsid w:val="0067370F"/>
    <w:rsid w:val="00676337"/>
    <w:rsid w:val="006804F4"/>
    <w:rsid w:val="00680F11"/>
    <w:rsid w:val="00696581"/>
    <w:rsid w:val="0069748A"/>
    <w:rsid w:val="00697633"/>
    <w:rsid w:val="006A1993"/>
    <w:rsid w:val="006A1E97"/>
    <w:rsid w:val="006A3449"/>
    <w:rsid w:val="006A55EE"/>
    <w:rsid w:val="006B0073"/>
    <w:rsid w:val="006B4F7D"/>
    <w:rsid w:val="006B5B9B"/>
    <w:rsid w:val="006B6ED8"/>
    <w:rsid w:val="006C7399"/>
    <w:rsid w:val="006D1CC0"/>
    <w:rsid w:val="006D1F2C"/>
    <w:rsid w:val="006D28C1"/>
    <w:rsid w:val="006D41B3"/>
    <w:rsid w:val="006E2EBD"/>
    <w:rsid w:val="006E7DD4"/>
    <w:rsid w:val="006F0A09"/>
    <w:rsid w:val="006F701F"/>
    <w:rsid w:val="007019ED"/>
    <w:rsid w:val="00705848"/>
    <w:rsid w:val="0070699E"/>
    <w:rsid w:val="007141BC"/>
    <w:rsid w:val="00715598"/>
    <w:rsid w:val="0071562C"/>
    <w:rsid w:val="00715968"/>
    <w:rsid w:val="00717636"/>
    <w:rsid w:val="00725E85"/>
    <w:rsid w:val="00733CDA"/>
    <w:rsid w:val="00733D72"/>
    <w:rsid w:val="00733FB8"/>
    <w:rsid w:val="007360BE"/>
    <w:rsid w:val="00737B31"/>
    <w:rsid w:val="00740C89"/>
    <w:rsid w:val="007416D5"/>
    <w:rsid w:val="00746621"/>
    <w:rsid w:val="00755463"/>
    <w:rsid w:val="00755B58"/>
    <w:rsid w:val="00757DDF"/>
    <w:rsid w:val="007612B1"/>
    <w:rsid w:val="00765474"/>
    <w:rsid w:val="00766281"/>
    <w:rsid w:val="00773C73"/>
    <w:rsid w:val="00773D20"/>
    <w:rsid w:val="00777EF4"/>
    <w:rsid w:val="00781914"/>
    <w:rsid w:val="007833A8"/>
    <w:rsid w:val="00787AF6"/>
    <w:rsid w:val="007A51A7"/>
    <w:rsid w:val="007A7364"/>
    <w:rsid w:val="007B1558"/>
    <w:rsid w:val="007B2EB1"/>
    <w:rsid w:val="007B2FBB"/>
    <w:rsid w:val="007C7493"/>
    <w:rsid w:val="007D474A"/>
    <w:rsid w:val="007D70EC"/>
    <w:rsid w:val="007E3AFE"/>
    <w:rsid w:val="007E4515"/>
    <w:rsid w:val="007E7151"/>
    <w:rsid w:val="007E778D"/>
    <w:rsid w:val="007F0285"/>
    <w:rsid w:val="007F27E0"/>
    <w:rsid w:val="007F5846"/>
    <w:rsid w:val="007F7C1E"/>
    <w:rsid w:val="008019D5"/>
    <w:rsid w:val="00804838"/>
    <w:rsid w:val="00811F64"/>
    <w:rsid w:val="00811F8D"/>
    <w:rsid w:val="0081337E"/>
    <w:rsid w:val="0081618B"/>
    <w:rsid w:val="00823CC9"/>
    <w:rsid w:val="00825943"/>
    <w:rsid w:val="0082661A"/>
    <w:rsid w:val="00832D9B"/>
    <w:rsid w:val="00833847"/>
    <w:rsid w:val="00834498"/>
    <w:rsid w:val="0084109C"/>
    <w:rsid w:val="00841729"/>
    <w:rsid w:val="008468CA"/>
    <w:rsid w:val="00850E1C"/>
    <w:rsid w:val="00860591"/>
    <w:rsid w:val="008606F6"/>
    <w:rsid w:val="008640F7"/>
    <w:rsid w:val="00864895"/>
    <w:rsid w:val="00871736"/>
    <w:rsid w:val="00872E8A"/>
    <w:rsid w:val="00874C23"/>
    <w:rsid w:val="0087577A"/>
    <w:rsid w:val="008813F9"/>
    <w:rsid w:val="008849BB"/>
    <w:rsid w:val="00884A75"/>
    <w:rsid w:val="008857FF"/>
    <w:rsid w:val="00886768"/>
    <w:rsid w:val="0088778B"/>
    <w:rsid w:val="008934CC"/>
    <w:rsid w:val="00895CF2"/>
    <w:rsid w:val="00897B38"/>
    <w:rsid w:val="008A2854"/>
    <w:rsid w:val="008B18D1"/>
    <w:rsid w:val="008B1AB9"/>
    <w:rsid w:val="008B425E"/>
    <w:rsid w:val="008B4E9B"/>
    <w:rsid w:val="008C0A80"/>
    <w:rsid w:val="008C0BCF"/>
    <w:rsid w:val="008C6331"/>
    <w:rsid w:val="008D0150"/>
    <w:rsid w:val="008D13EE"/>
    <w:rsid w:val="008D5ED1"/>
    <w:rsid w:val="008D6D96"/>
    <w:rsid w:val="008E56D7"/>
    <w:rsid w:val="008E574A"/>
    <w:rsid w:val="008E68E5"/>
    <w:rsid w:val="008F18BC"/>
    <w:rsid w:val="008F6DB3"/>
    <w:rsid w:val="008F763A"/>
    <w:rsid w:val="008F7D4B"/>
    <w:rsid w:val="00900734"/>
    <w:rsid w:val="0090168D"/>
    <w:rsid w:val="00902102"/>
    <w:rsid w:val="0090212B"/>
    <w:rsid w:val="00903A3D"/>
    <w:rsid w:val="00903BDD"/>
    <w:rsid w:val="00906A43"/>
    <w:rsid w:val="0091647E"/>
    <w:rsid w:val="009164ED"/>
    <w:rsid w:val="00921390"/>
    <w:rsid w:val="009232DA"/>
    <w:rsid w:val="0092410E"/>
    <w:rsid w:val="00925857"/>
    <w:rsid w:val="00931FCC"/>
    <w:rsid w:val="00932A18"/>
    <w:rsid w:val="00932FBA"/>
    <w:rsid w:val="00935B3E"/>
    <w:rsid w:val="0094413B"/>
    <w:rsid w:val="00944DCF"/>
    <w:rsid w:val="00947D15"/>
    <w:rsid w:val="00963D5B"/>
    <w:rsid w:val="0096459D"/>
    <w:rsid w:val="00964725"/>
    <w:rsid w:val="00980634"/>
    <w:rsid w:val="00981E20"/>
    <w:rsid w:val="009836D1"/>
    <w:rsid w:val="00995F16"/>
    <w:rsid w:val="00996AF2"/>
    <w:rsid w:val="009A232E"/>
    <w:rsid w:val="009A2A82"/>
    <w:rsid w:val="009A2ABE"/>
    <w:rsid w:val="009A6A55"/>
    <w:rsid w:val="009A7700"/>
    <w:rsid w:val="009A7C35"/>
    <w:rsid w:val="009B4B48"/>
    <w:rsid w:val="009C5952"/>
    <w:rsid w:val="009C712F"/>
    <w:rsid w:val="009D0ECE"/>
    <w:rsid w:val="009D5A0F"/>
    <w:rsid w:val="009D72D7"/>
    <w:rsid w:val="009E03CF"/>
    <w:rsid w:val="009E1766"/>
    <w:rsid w:val="009E4E91"/>
    <w:rsid w:val="009F004C"/>
    <w:rsid w:val="009F1550"/>
    <w:rsid w:val="009F2C6D"/>
    <w:rsid w:val="009F2E5A"/>
    <w:rsid w:val="009F4703"/>
    <w:rsid w:val="009F4EB0"/>
    <w:rsid w:val="009F5C12"/>
    <w:rsid w:val="009F6693"/>
    <w:rsid w:val="00A042FA"/>
    <w:rsid w:val="00A050B2"/>
    <w:rsid w:val="00A076C7"/>
    <w:rsid w:val="00A11FFE"/>
    <w:rsid w:val="00A121E3"/>
    <w:rsid w:val="00A1299C"/>
    <w:rsid w:val="00A14A71"/>
    <w:rsid w:val="00A20ECA"/>
    <w:rsid w:val="00A215A9"/>
    <w:rsid w:val="00A21F9E"/>
    <w:rsid w:val="00A24234"/>
    <w:rsid w:val="00A26133"/>
    <w:rsid w:val="00A26FE2"/>
    <w:rsid w:val="00A277A8"/>
    <w:rsid w:val="00A304F7"/>
    <w:rsid w:val="00A3724B"/>
    <w:rsid w:val="00A42F39"/>
    <w:rsid w:val="00A44A29"/>
    <w:rsid w:val="00A47994"/>
    <w:rsid w:val="00A54E11"/>
    <w:rsid w:val="00A55D62"/>
    <w:rsid w:val="00A56E91"/>
    <w:rsid w:val="00A656C2"/>
    <w:rsid w:val="00A70AFF"/>
    <w:rsid w:val="00A76307"/>
    <w:rsid w:val="00A769C2"/>
    <w:rsid w:val="00A80A44"/>
    <w:rsid w:val="00A82C18"/>
    <w:rsid w:val="00A83A4D"/>
    <w:rsid w:val="00A958CA"/>
    <w:rsid w:val="00A96CA6"/>
    <w:rsid w:val="00AA3591"/>
    <w:rsid w:val="00AA57D0"/>
    <w:rsid w:val="00AA5E06"/>
    <w:rsid w:val="00AB32B1"/>
    <w:rsid w:val="00AB41F5"/>
    <w:rsid w:val="00AC07E4"/>
    <w:rsid w:val="00AC6467"/>
    <w:rsid w:val="00AC73D7"/>
    <w:rsid w:val="00AD08D3"/>
    <w:rsid w:val="00AD7BAB"/>
    <w:rsid w:val="00AE2AEA"/>
    <w:rsid w:val="00AE3418"/>
    <w:rsid w:val="00AE5426"/>
    <w:rsid w:val="00AE7F87"/>
    <w:rsid w:val="00AF1D0C"/>
    <w:rsid w:val="00AF2B46"/>
    <w:rsid w:val="00AF3D7B"/>
    <w:rsid w:val="00AF4792"/>
    <w:rsid w:val="00AF4B2D"/>
    <w:rsid w:val="00AF557A"/>
    <w:rsid w:val="00AF6167"/>
    <w:rsid w:val="00AF63A8"/>
    <w:rsid w:val="00B00D79"/>
    <w:rsid w:val="00B02F3E"/>
    <w:rsid w:val="00B030DC"/>
    <w:rsid w:val="00B13B02"/>
    <w:rsid w:val="00B21071"/>
    <w:rsid w:val="00B258ED"/>
    <w:rsid w:val="00B27E86"/>
    <w:rsid w:val="00B31CD8"/>
    <w:rsid w:val="00B325B4"/>
    <w:rsid w:val="00B344CD"/>
    <w:rsid w:val="00B35BC5"/>
    <w:rsid w:val="00B4043E"/>
    <w:rsid w:val="00B451F9"/>
    <w:rsid w:val="00B4584C"/>
    <w:rsid w:val="00B52644"/>
    <w:rsid w:val="00B530CE"/>
    <w:rsid w:val="00B53E43"/>
    <w:rsid w:val="00B60684"/>
    <w:rsid w:val="00B62AD3"/>
    <w:rsid w:val="00B66BF4"/>
    <w:rsid w:val="00B67A74"/>
    <w:rsid w:val="00B73C9A"/>
    <w:rsid w:val="00B741E0"/>
    <w:rsid w:val="00B7642B"/>
    <w:rsid w:val="00B903FA"/>
    <w:rsid w:val="00B91F97"/>
    <w:rsid w:val="00B95F4C"/>
    <w:rsid w:val="00B965E5"/>
    <w:rsid w:val="00B9680A"/>
    <w:rsid w:val="00BA29F3"/>
    <w:rsid w:val="00BA34AC"/>
    <w:rsid w:val="00BA3E21"/>
    <w:rsid w:val="00BA502F"/>
    <w:rsid w:val="00BA600E"/>
    <w:rsid w:val="00BA72BD"/>
    <w:rsid w:val="00BB25D1"/>
    <w:rsid w:val="00BC1161"/>
    <w:rsid w:val="00BC7525"/>
    <w:rsid w:val="00BC7D1E"/>
    <w:rsid w:val="00BD1F42"/>
    <w:rsid w:val="00BD306C"/>
    <w:rsid w:val="00BD5D0D"/>
    <w:rsid w:val="00BE325B"/>
    <w:rsid w:val="00BE36CD"/>
    <w:rsid w:val="00BE7250"/>
    <w:rsid w:val="00BF18C5"/>
    <w:rsid w:val="00BF1CC8"/>
    <w:rsid w:val="00BF273B"/>
    <w:rsid w:val="00BF691F"/>
    <w:rsid w:val="00C02048"/>
    <w:rsid w:val="00C0424B"/>
    <w:rsid w:val="00C054EC"/>
    <w:rsid w:val="00C10DC2"/>
    <w:rsid w:val="00C11153"/>
    <w:rsid w:val="00C12A23"/>
    <w:rsid w:val="00C130ED"/>
    <w:rsid w:val="00C159ED"/>
    <w:rsid w:val="00C2037C"/>
    <w:rsid w:val="00C27924"/>
    <w:rsid w:val="00C32E52"/>
    <w:rsid w:val="00C33387"/>
    <w:rsid w:val="00C36AB5"/>
    <w:rsid w:val="00C36F7E"/>
    <w:rsid w:val="00C42262"/>
    <w:rsid w:val="00C424AE"/>
    <w:rsid w:val="00C46023"/>
    <w:rsid w:val="00C50000"/>
    <w:rsid w:val="00C502C0"/>
    <w:rsid w:val="00C64B25"/>
    <w:rsid w:val="00C64C0F"/>
    <w:rsid w:val="00C65BB8"/>
    <w:rsid w:val="00C73965"/>
    <w:rsid w:val="00C75894"/>
    <w:rsid w:val="00C763DB"/>
    <w:rsid w:val="00C77973"/>
    <w:rsid w:val="00C77ED8"/>
    <w:rsid w:val="00C801FD"/>
    <w:rsid w:val="00C83C90"/>
    <w:rsid w:val="00C85EBB"/>
    <w:rsid w:val="00C86238"/>
    <w:rsid w:val="00C906E0"/>
    <w:rsid w:val="00C94B15"/>
    <w:rsid w:val="00C94EDC"/>
    <w:rsid w:val="00CA14D7"/>
    <w:rsid w:val="00CA1D3F"/>
    <w:rsid w:val="00CA274A"/>
    <w:rsid w:val="00CA31BE"/>
    <w:rsid w:val="00CA4F60"/>
    <w:rsid w:val="00CA7B4B"/>
    <w:rsid w:val="00CB27C2"/>
    <w:rsid w:val="00CB403A"/>
    <w:rsid w:val="00CB5A47"/>
    <w:rsid w:val="00CC56CA"/>
    <w:rsid w:val="00CC7230"/>
    <w:rsid w:val="00CD3C2A"/>
    <w:rsid w:val="00CD793A"/>
    <w:rsid w:val="00CE04A0"/>
    <w:rsid w:val="00CE0BAA"/>
    <w:rsid w:val="00CE4D6C"/>
    <w:rsid w:val="00CE4FB6"/>
    <w:rsid w:val="00CE6F8E"/>
    <w:rsid w:val="00CF3D2E"/>
    <w:rsid w:val="00CF403D"/>
    <w:rsid w:val="00CF45DE"/>
    <w:rsid w:val="00CF4F26"/>
    <w:rsid w:val="00CF6E22"/>
    <w:rsid w:val="00D043A7"/>
    <w:rsid w:val="00D1082E"/>
    <w:rsid w:val="00D11846"/>
    <w:rsid w:val="00D14BB0"/>
    <w:rsid w:val="00D15DCB"/>
    <w:rsid w:val="00D17946"/>
    <w:rsid w:val="00D205DF"/>
    <w:rsid w:val="00D3101A"/>
    <w:rsid w:val="00D322C6"/>
    <w:rsid w:val="00D330E0"/>
    <w:rsid w:val="00D37014"/>
    <w:rsid w:val="00D37444"/>
    <w:rsid w:val="00D37CB4"/>
    <w:rsid w:val="00D40405"/>
    <w:rsid w:val="00D42F40"/>
    <w:rsid w:val="00D463AA"/>
    <w:rsid w:val="00D47AF5"/>
    <w:rsid w:val="00D53E5F"/>
    <w:rsid w:val="00D56A6E"/>
    <w:rsid w:val="00D644AD"/>
    <w:rsid w:val="00D672CF"/>
    <w:rsid w:val="00D673A7"/>
    <w:rsid w:val="00D677A9"/>
    <w:rsid w:val="00D70186"/>
    <w:rsid w:val="00D73259"/>
    <w:rsid w:val="00D735D9"/>
    <w:rsid w:val="00D74B0D"/>
    <w:rsid w:val="00D81D3A"/>
    <w:rsid w:val="00D83F72"/>
    <w:rsid w:val="00D85EDF"/>
    <w:rsid w:val="00D935BA"/>
    <w:rsid w:val="00D95342"/>
    <w:rsid w:val="00DA017D"/>
    <w:rsid w:val="00DA01FB"/>
    <w:rsid w:val="00DA3BD7"/>
    <w:rsid w:val="00DA47CB"/>
    <w:rsid w:val="00DA4E38"/>
    <w:rsid w:val="00DA67E1"/>
    <w:rsid w:val="00DC17E0"/>
    <w:rsid w:val="00DC27DB"/>
    <w:rsid w:val="00DC492F"/>
    <w:rsid w:val="00DC5511"/>
    <w:rsid w:val="00DC7C57"/>
    <w:rsid w:val="00DD02F5"/>
    <w:rsid w:val="00DD286D"/>
    <w:rsid w:val="00DD4928"/>
    <w:rsid w:val="00DD6CD1"/>
    <w:rsid w:val="00DD77CF"/>
    <w:rsid w:val="00DE4A2A"/>
    <w:rsid w:val="00DE5DAB"/>
    <w:rsid w:val="00DE72FE"/>
    <w:rsid w:val="00DF6C1A"/>
    <w:rsid w:val="00E0131C"/>
    <w:rsid w:val="00E01583"/>
    <w:rsid w:val="00E02656"/>
    <w:rsid w:val="00E07CBC"/>
    <w:rsid w:val="00E1144E"/>
    <w:rsid w:val="00E12A88"/>
    <w:rsid w:val="00E131C2"/>
    <w:rsid w:val="00E15BD5"/>
    <w:rsid w:val="00E168CB"/>
    <w:rsid w:val="00E20512"/>
    <w:rsid w:val="00E25787"/>
    <w:rsid w:val="00E26C0B"/>
    <w:rsid w:val="00E302DC"/>
    <w:rsid w:val="00E30B52"/>
    <w:rsid w:val="00E40BCB"/>
    <w:rsid w:val="00E4439B"/>
    <w:rsid w:val="00E44D2A"/>
    <w:rsid w:val="00E5272A"/>
    <w:rsid w:val="00E52938"/>
    <w:rsid w:val="00E52AEE"/>
    <w:rsid w:val="00E5504A"/>
    <w:rsid w:val="00E56B0E"/>
    <w:rsid w:val="00E64AA2"/>
    <w:rsid w:val="00E64EAF"/>
    <w:rsid w:val="00E663C8"/>
    <w:rsid w:val="00E706C0"/>
    <w:rsid w:val="00E75A6D"/>
    <w:rsid w:val="00E76F65"/>
    <w:rsid w:val="00E77E66"/>
    <w:rsid w:val="00E918ED"/>
    <w:rsid w:val="00E92717"/>
    <w:rsid w:val="00E93691"/>
    <w:rsid w:val="00E94DAF"/>
    <w:rsid w:val="00E96172"/>
    <w:rsid w:val="00E9691D"/>
    <w:rsid w:val="00E97E4C"/>
    <w:rsid w:val="00EA30A3"/>
    <w:rsid w:val="00EA607B"/>
    <w:rsid w:val="00EA7862"/>
    <w:rsid w:val="00EB364C"/>
    <w:rsid w:val="00EB44AE"/>
    <w:rsid w:val="00EB6A2F"/>
    <w:rsid w:val="00EB7908"/>
    <w:rsid w:val="00EC44E6"/>
    <w:rsid w:val="00EC5717"/>
    <w:rsid w:val="00EC795B"/>
    <w:rsid w:val="00ED07F3"/>
    <w:rsid w:val="00ED1F23"/>
    <w:rsid w:val="00ED2168"/>
    <w:rsid w:val="00ED4992"/>
    <w:rsid w:val="00ED5F03"/>
    <w:rsid w:val="00EE31C9"/>
    <w:rsid w:val="00EE5054"/>
    <w:rsid w:val="00EE5AA0"/>
    <w:rsid w:val="00EE771D"/>
    <w:rsid w:val="00EF1315"/>
    <w:rsid w:val="00EF28C6"/>
    <w:rsid w:val="00EF2C76"/>
    <w:rsid w:val="00F01BBC"/>
    <w:rsid w:val="00F033B7"/>
    <w:rsid w:val="00F24843"/>
    <w:rsid w:val="00F301F2"/>
    <w:rsid w:val="00F3028C"/>
    <w:rsid w:val="00F319D1"/>
    <w:rsid w:val="00F346D0"/>
    <w:rsid w:val="00F3668D"/>
    <w:rsid w:val="00F36858"/>
    <w:rsid w:val="00F37E8F"/>
    <w:rsid w:val="00F41C44"/>
    <w:rsid w:val="00F434F3"/>
    <w:rsid w:val="00F4703A"/>
    <w:rsid w:val="00F621A2"/>
    <w:rsid w:val="00F7004A"/>
    <w:rsid w:val="00F712DC"/>
    <w:rsid w:val="00F71515"/>
    <w:rsid w:val="00F71528"/>
    <w:rsid w:val="00F73C47"/>
    <w:rsid w:val="00F9436A"/>
    <w:rsid w:val="00F94862"/>
    <w:rsid w:val="00F94FC1"/>
    <w:rsid w:val="00F9665E"/>
    <w:rsid w:val="00F979C8"/>
    <w:rsid w:val="00FA31F0"/>
    <w:rsid w:val="00FA4F1E"/>
    <w:rsid w:val="00FB1DDC"/>
    <w:rsid w:val="00FB2582"/>
    <w:rsid w:val="00FB2B00"/>
    <w:rsid w:val="00FB52E8"/>
    <w:rsid w:val="00FB61A2"/>
    <w:rsid w:val="00FB696C"/>
    <w:rsid w:val="00FC4197"/>
    <w:rsid w:val="00FC7EB8"/>
    <w:rsid w:val="00FD33FC"/>
    <w:rsid w:val="00FD501F"/>
    <w:rsid w:val="00FD57E1"/>
    <w:rsid w:val="00FE0603"/>
    <w:rsid w:val="00FE0BA3"/>
    <w:rsid w:val="00FE23CB"/>
    <w:rsid w:val="00FF4020"/>
    <w:rsid w:val="00FF6A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473E35"/>
  <w15:docId w15:val="{60D64359-19BF-4C98-9AB6-11923299C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739F"/>
  </w:style>
  <w:style w:type="paragraph" w:styleId="Heading1">
    <w:name w:val="heading 1"/>
    <w:basedOn w:val="Normal"/>
    <w:next w:val="Normal"/>
    <w:link w:val="Heading1Char"/>
    <w:uiPriority w:val="9"/>
    <w:qFormat/>
    <w:rsid w:val="000E490B"/>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37E8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F37E8F"/>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490B"/>
    <w:pPr>
      <w:ind w:left="720"/>
      <w:contextualSpacing/>
    </w:pPr>
  </w:style>
  <w:style w:type="character" w:customStyle="1" w:styleId="Heading1Char">
    <w:name w:val="Heading 1 Char"/>
    <w:basedOn w:val="DefaultParagraphFont"/>
    <w:link w:val="Heading1"/>
    <w:uiPriority w:val="9"/>
    <w:rsid w:val="000E490B"/>
    <w:rPr>
      <w:rFonts w:asciiTheme="majorHAnsi" w:eastAsiaTheme="majorEastAsia" w:hAnsiTheme="majorHAnsi" w:cstheme="majorBidi"/>
      <w:color w:val="365F91" w:themeColor="accent1" w:themeShade="BF"/>
      <w:sz w:val="32"/>
      <w:szCs w:val="32"/>
    </w:rPr>
  </w:style>
  <w:style w:type="paragraph" w:styleId="NormalWeb">
    <w:name w:val="Normal (Web)"/>
    <w:basedOn w:val="Normal"/>
    <w:uiPriority w:val="99"/>
    <w:unhideWhenUsed/>
    <w:rsid w:val="00DE5DAB"/>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DE5DAB"/>
    <w:rPr>
      <w:b/>
      <w:bCs/>
    </w:rPr>
  </w:style>
  <w:style w:type="table" w:styleId="TableGrid">
    <w:name w:val="Table Grid"/>
    <w:basedOn w:val="TableNormal"/>
    <w:uiPriority w:val="39"/>
    <w:rsid w:val="003364C1"/>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msolistparagraph">
    <w:name w:val="gmail-msolistparagraph"/>
    <w:basedOn w:val="Normal"/>
    <w:rsid w:val="00A83A4D"/>
    <w:pPr>
      <w:spacing w:before="100" w:beforeAutospacing="1" w:after="100" w:afterAutospacing="1"/>
    </w:pPr>
    <w:rPr>
      <w:rFonts w:ascii="Calibri" w:eastAsiaTheme="minorHAnsi" w:hAnsi="Calibri" w:cs="Calibri"/>
      <w:sz w:val="22"/>
      <w:szCs w:val="22"/>
      <w:lang w:val="en-GB" w:eastAsia="en-GB"/>
    </w:rPr>
  </w:style>
  <w:style w:type="character" w:styleId="Hyperlink">
    <w:name w:val="Hyperlink"/>
    <w:basedOn w:val="DefaultParagraphFont"/>
    <w:uiPriority w:val="99"/>
    <w:unhideWhenUsed/>
    <w:rsid w:val="008606F6"/>
    <w:rPr>
      <w:color w:val="0000FF" w:themeColor="hyperlink"/>
      <w:u w:val="single"/>
    </w:rPr>
  </w:style>
  <w:style w:type="character" w:styleId="FollowedHyperlink">
    <w:name w:val="FollowedHyperlink"/>
    <w:basedOn w:val="DefaultParagraphFont"/>
    <w:uiPriority w:val="99"/>
    <w:semiHidden/>
    <w:unhideWhenUsed/>
    <w:rsid w:val="00ED07F3"/>
    <w:rPr>
      <w:color w:val="800080" w:themeColor="followedHyperlink"/>
      <w:u w:val="single"/>
    </w:rPr>
  </w:style>
  <w:style w:type="paragraph" w:customStyle="1" w:styleId="Default">
    <w:name w:val="Default"/>
    <w:rsid w:val="00E56B0E"/>
    <w:pPr>
      <w:widowControl w:val="0"/>
      <w:autoSpaceDE w:val="0"/>
      <w:autoSpaceDN w:val="0"/>
      <w:adjustRightInd w:val="0"/>
    </w:pPr>
    <w:rPr>
      <w:rFonts w:ascii="Calibri" w:hAnsi="Calibri" w:cs="Calibri"/>
      <w:color w:val="000000"/>
    </w:rPr>
  </w:style>
  <w:style w:type="character" w:customStyle="1" w:styleId="UnresolvedMention1">
    <w:name w:val="Unresolved Mention1"/>
    <w:basedOn w:val="DefaultParagraphFont"/>
    <w:uiPriority w:val="99"/>
    <w:semiHidden/>
    <w:unhideWhenUsed/>
    <w:rsid w:val="00E663C8"/>
    <w:rPr>
      <w:color w:val="605E5C"/>
      <w:shd w:val="clear" w:color="auto" w:fill="E1DFDD"/>
    </w:rPr>
  </w:style>
  <w:style w:type="paragraph" w:styleId="Header">
    <w:name w:val="header"/>
    <w:basedOn w:val="Normal"/>
    <w:link w:val="HeaderChar"/>
    <w:uiPriority w:val="99"/>
    <w:unhideWhenUsed/>
    <w:rsid w:val="007141BC"/>
    <w:pPr>
      <w:tabs>
        <w:tab w:val="center" w:pos="4513"/>
        <w:tab w:val="right" w:pos="9026"/>
      </w:tabs>
    </w:pPr>
  </w:style>
  <w:style w:type="character" w:customStyle="1" w:styleId="HeaderChar">
    <w:name w:val="Header Char"/>
    <w:basedOn w:val="DefaultParagraphFont"/>
    <w:link w:val="Header"/>
    <w:uiPriority w:val="99"/>
    <w:rsid w:val="007141BC"/>
  </w:style>
  <w:style w:type="paragraph" w:styleId="Footer">
    <w:name w:val="footer"/>
    <w:basedOn w:val="Normal"/>
    <w:link w:val="FooterChar"/>
    <w:uiPriority w:val="99"/>
    <w:unhideWhenUsed/>
    <w:rsid w:val="007141BC"/>
    <w:pPr>
      <w:tabs>
        <w:tab w:val="center" w:pos="4513"/>
        <w:tab w:val="right" w:pos="9026"/>
      </w:tabs>
    </w:pPr>
  </w:style>
  <w:style w:type="character" w:customStyle="1" w:styleId="FooterChar">
    <w:name w:val="Footer Char"/>
    <w:basedOn w:val="DefaultParagraphFont"/>
    <w:link w:val="Footer"/>
    <w:uiPriority w:val="99"/>
    <w:rsid w:val="007141BC"/>
  </w:style>
  <w:style w:type="paragraph" w:styleId="FootnoteText">
    <w:name w:val="footnote text"/>
    <w:basedOn w:val="Normal"/>
    <w:link w:val="FootnoteTextChar"/>
    <w:uiPriority w:val="99"/>
    <w:unhideWhenUsed/>
    <w:rsid w:val="00931FCC"/>
  </w:style>
  <w:style w:type="character" w:customStyle="1" w:styleId="FootnoteTextChar">
    <w:name w:val="Footnote Text Char"/>
    <w:basedOn w:val="DefaultParagraphFont"/>
    <w:link w:val="FootnoteText"/>
    <w:uiPriority w:val="99"/>
    <w:rsid w:val="00931FCC"/>
  </w:style>
  <w:style w:type="character" w:styleId="FootnoteReference">
    <w:name w:val="footnote reference"/>
    <w:basedOn w:val="DefaultParagraphFont"/>
    <w:uiPriority w:val="99"/>
    <w:unhideWhenUsed/>
    <w:rsid w:val="00931FCC"/>
    <w:rPr>
      <w:vertAlign w:val="superscript"/>
    </w:rPr>
  </w:style>
  <w:style w:type="character" w:styleId="CommentReference">
    <w:name w:val="annotation reference"/>
    <w:basedOn w:val="DefaultParagraphFont"/>
    <w:uiPriority w:val="99"/>
    <w:semiHidden/>
    <w:unhideWhenUsed/>
    <w:rsid w:val="004819A0"/>
    <w:rPr>
      <w:sz w:val="16"/>
      <w:szCs w:val="16"/>
    </w:rPr>
  </w:style>
  <w:style w:type="paragraph" w:styleId="CommentText">
    <w:name w:val="annotation text"/>
    <w:basedOn w:val="Normal"/>
    <w:link w:val="CommentTextChar"/>
    <w:uiPriority w:val="99"/>
    <w:semiHidden/>
    <w:unhideWhenUsed/>
    <w:rsid w:val="004819A0"/>
    <w:rPr>
      <w:sz w:val="20"/>
      <w:szCs w:val="20"/>
    </w:rPr>
  </w:style>
  <w:style w:type="character" w:customStyle="1" w:styleId="CommentTextChar">
    <w:name w:val="Comment Text Char"/>
    <w:basedOn w:val="DefaultParagraphFont"/>
    <w:link w:val="CommentText"/>
    <w:uiPriority w:val="99"/>
    <w:semiHidden/>
    <w:rsid w:val="004819A0"/>
    <w:rPr>
      <w:sz w:val="20"/>
      <w:szCs w:val="20"/>
    </w:rPr>
  </w:style>
  <w:style w:type="paragraph" w:styleId="CommentSubject">
    <w:name w:val="annotation subject"/>
    <w:basedOn w:val="CommentText"/>
    <w:next w:val="CommentText"/>
    <w:link w:val="CommentSubjectChar"/>
    <w:uiPriority w:val="99"/>
    <w:semiHidden/>
    <w:unhideWhenUsed/>
    <w:rsid w:val="004819A0"/>
    <w:rPr>
      <w:b/>
      <w:bCs/>
    </w:rPr>
  </w:style>
  <w:style w:type="character" w:customStyle="1" w:styleId="CommentSubjectChar">
    <w:name w:val="Comment Subject Char"/>
    <w:basedOn w:val="CommentTextChar"/>
    <w:link w:val="CommentSubject"/>
    <w:uiPriority w:val="99"/>
    <w:semiHidden/>
    <w:rsid w:val="004819A0"/>
    <w:rPr>
      <w:b/>
      <w:bCs/>
      <w:sz w:val="20"/>
      <w:szCs w:val="20"/>
    </w:rPr>
  </w:style>
  <w:style w:type="paragraph" w:styleId="TOCHeading">
    <w:name w:val="TOC Heading"/>
    <w:basedOn w:val="Heading1"/>
    <w:next w:val="Normal"/>
    <w:uiPriority w:val="39"/>
    <w:unhideWhenUsed/>
    <w:qFormat/>
    <w:rsid w:val="00AF3D7B"/>
    <w:pPr>
      <w:outlineLvl w:val="9"/>
    </w:pPr>
  </w:style>
  <w:style w:type="paragraph" w:styleId="TOC1">
    <w:name w:val="toc 1"/>
    <w:basedOn w:val="Normal"/>
    <w:next w:val="Normal"/>
    <w:autoRedefine/>
    <w:uiPriority w:val="39"/>
    <w:unhideWhenUsed/>
    <w:rsid w:val="00CB403A"/>
    <w:pPr>
      <w:tabs>
        <w:tab w:val="right" w:leader="dot" w:pos="9072"/>
      </w:tabs>
      <w:spacing w:after="100"/>
      <w:ind w:left="142"/>
      <w:jc w:val="both"/>
    </w:pPr>
    <w:rPr>
      <w:rFonts w:ascii="Times New Roman" w:hAnsi="Times New Roman" w:cs="Times New Roman"/>
      <w:noProof/>
      <w:lang w:val="sq-AL"/>
    </w:rPr>
  </w:style>
  <w:style w:type="paragraph" w:styleId="Revision">
    <w:name w:val="Revision"/>
    <w:hidden/>
    <w:uiPriority w:val="99"/>
    <w:semiHidden/>
    <w:rsid w:val="00D463AA"/>
  </w:style>
  <w:style w:type="character" w:customStyle="1" w:styleId="Heading2Char">
    <w:name w:val="Heading 2 Char"/>
    <w:basedOn w:val="DefaultParagraphFont"/>
    <w:link w:val="Heading2"/>
    <w:uiPriority w:val="9"/>
    <w:rsid w:val="00F37E8F"/>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F37E8F"/>
    <w:rPr>
      <w:rFonts w:asciiTheme="majorHAnsi" w:eastAsiaTheme="majorEastAsia" w:hAnsiTheme="majorHAnsi" w:cstheme="majorBidi"/>
      <w:color w:val="243F60" w:themeColor="accent1" w:themeShade="7F"/>
    </w:rPr>
  </w:style>
  <w:style w:type="paragraph" w:styleId="TOC2">
    <w:name w:val="toc 2"/>
    <w:basedOn w:val="Normal"/>
    <w:next w:val="Normal"/>
    <w:autoRedefine/>
    <w:uiPriority w:val="39"/>
    <w:unhideWhenUsed/>
    <w:rsid w:val="00CA14D7"/>
    <w:pPr>
      <w:tabs>
        <w:tab w:val="right" w:leader="dot" w:pos="9062"/>
      </w:tabs>
      <w:spacing w:after="100"/>
      <w:ind w:left="240"/>
    </w:pPr>
  </w:style>
  <w:style w:type="paragraph" w:styleId="TOC3">
    <w:name w:val="toc 3"/>
    <w:basedOn w:val="Normal"/>
    <w:next w:val="Normal"/>
    <w:autoRedefine/>
    <w:uiPriority w:val="39"/>
    <w:unhideWhenUsed/>
    <w:rsid w:val="00AA57D0"/>
    <w:pPr>
      <w:tabs>
        <w:tab w:val="right" w:leader="dot" w:pos="8630"/>
      </w:tabs>
      <w:spacing w:after="100"/>
      <w:ind w:left="720"/>
    </w:pPr>
  </w:style>
  <w:style w:type="paragraph" w:styleId="BalloonText">
    <w:name w:val="Balloon Text"/>
    <w:basedOn w:val="Normal"/>
    <w:link w:val="BalloonTextChar"/>
    <w:uiPriority w:val="99"/>
    <w:semiHidden/>
    <w:unhideWhenUsed/>
    <w:rsid w:val="005A7F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7F38"/>
    <w:rPr>
      <w:rFonts w:ascii="Segoe UI" w:hAnsi="Segoe UI" w:cs="Segoe UI"/>
      <w:sz w:val="18"/>
      <w:szCs w:val="18"/>
    </w:rPr>
  </w:style>
  <w:style w:type="paragraph" w:styleId="NoSpacing">
    <w:name w:val="No Spacing"/>
    <w:uiPriority w:val="1"/>
    <w:qFormat/>
    <w:rsid w:val="00295E82"/>
  </w:style>
  <w:style w:type="character" w:customStyle="1" w:styleId="UnresolvedMention2">
    <w:name w:val="Unresolved Mention2"/>
    <w:basedOn w:val="DefaultParagraphFont"/>
    <w:uiPriority w:val="99"/>
    <w:semiHidden/>
    <w:unhideWhenUsed/>
    <w:rsid w:val="00524F91"/>
    <w:rPr>
      <w:color w:val="605E5C"/>
      <w:shd w:val="clear" w:color="auto" w:fill="E1DFDD"/>
    </w:rPr>
  </w:style>
  <w:style w:type="paragraph" w:styleId="Caption">
    <w:name w:val="caption"/>
    <w:basedOn w:val="Normal"/>
    <w:next w:val="Normal"/>
    <w:uiPriority w:val="35"/>
    <w:unhideWhenUsed/>
    <w:qFormat/>
    <w:rsid w:val="000F5B57"/>
    <w:pPr>
      <w:spacing w:after="200"/>
    </w:pPr>
    <w:rPr>
      <w:i/>
      <w:iCs/>
      <w:color w:val="1F497D" w:themeColor="text2"/>
      <w:sz w:val="18"/>
      <w:szCs w:val="18"/>
    </w:rPr>
  </w:style>
  <w:style w:type="character" w:customStyle="1" w:styleId="UnresolvedMention3">
    <w:name w:val="Unresolved Mention3"/>
    <w:basedOn w:val="DefaultParagraphFont"/>
    <w:uiPriority w:val="99"/>
    <w:semiHidden/>
    <w:unhideWhenUsed/>
    <w:rsid w:val="00B53E43"/>
    <w:rPr>
      <w:color w:val="605E5C"/>
      <w:shd w:val="clear" w:color="auto" w:fill="E1DFDD"/>
    </w:rPr>
  </w:style>
  <w:style w:type="paragraph" w:styleId="TableofFigures">
    <w:name w:val="table of figures"/>
    <w:basedOn w:val="Normal"/>
    <w:next w:val="Normal"/>
    <w:uiPriority w:val="99"/>
    <w:unhideWhenUsed/>
    <w:rsid w:val="00FE0603"/>
  </w:style>
  <w:style w:type="character" w:customStyle="1" w:styleId="jlqj4b">
    <w:name w:val="jlqj4b"/>
    <w:basedOn w:val="DefaultParagraphFont"/>
    <w:rsid w:val="00410A56"/>
  </w:style>
  <w:style w:type="character" w:customStyle="1" w:styleId="UnresolvedMention4">
    <w:name w:val="Unresolved Mention4"/>
    <w:basedOn w:val="DefaultParagraphFont"/>
    <w:uiPriority w:val="99"/>
    <w:semiHidden/>
    <w:unhideWhenUsed/>
    <w:rsid w:val="00C64B25"/>
    <w:rPr>
      <w:color w:val="605E5C"/>
      <w:shd w:val="clear" w:color="auto" w:fill="E1DFDD"/>
    </w:rPr>
  </w:style>
  <w:style w:type="character" w:customStyle="1" w:styleId="msoins0">
    <w:name w:val="msoins"/>
    <w:basedOn w:val="DefaultParagraphFont"/>
    <w:rsid w:val="00A20ECA"/>
  </w:style>
  <w:style w:type="character" w:customStyle="1" w:styleId="UnresolvedMention5">
    <w:name w:val="Unresolved Mention5"/>
    <w:basedOn w:val="DefaultParagraphFont"/>
    <w:uiPriority w:val="99"/>
    <w:semiHidden/>
    <w:unhideWhenUsed/>
    <w:rsid w:val="00201C42"/>
    <w:rPr>
      <w:color w:val="605E5C"/>
      <w:shd w:val="clear" w:color="auto" w:fill="E1DFDD"/>
    </w:rPr>
  </w:style>
  <w:style w:type="table" w:customStyle="1" w:styleId="TableGrid1">
    <w:name w:val="Table Grid1"/>
    <w:basedOn w:val="TableNormal"/>
    <w:next w:val="TableGrid"/>
    <w:uiPriority w:val="39"/>
    <w:rsid w:val="00BA502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6">
    <w:name w:val="Unresolved Mention6"/>
    <w:basedOn w:val="DefaultParagraphFont"/>
    <w:uiPriority w:val="99"/>
    <w:semiHidden/>
    <w:unhideWhenUsed/>
    <w:rsid w:val="00FB25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20329">
      <w:bodyDiv w:val="1"/>
      <w:marLeft w:val="0"/>
      <w:marRight w:val="0"/>
      <w:marTop w:val="0"/>
      <w:marBottom w:val="0"/>
      <w:divBdr>
        <w:top w:val="none" w:sz="0" w:space="0" w:color="auto"/>
        <w:left w:val="none" w:sz="0" w:space="0" w:color="auto"/>
        <w:bottom w:val="none" w:sz="0" w:space="0" w:color="auto"/>
        <w:right w:val="none" w:sz="0" w:space="0" w:color="auto"/>
      </w:divBdr>
    </w:div>
    <w:div w:id="128255766">
      <w:bodyDiv w:val="1"/>
      <w:marLeft w:val="0"/>
      <w:marRight w:val="0"/>
      <w:marTop w:val="0"/>
      <w:marBottom w:val="0"/>
      <w:divBdr>
        <w:top w:val="none" w:sz="0" w:space="0" w:color="auto"/>
        <w:left w:val="none" w:sz="0" w:space="0" w:color="auto"/>
        <w:bottom w:val="none" w:sz="0" w:space="0" w:color="auto"/>
        <w:right w:val="none" w:sz="0" w:space="0" w:color="auto"/>
      </w:divBdr>
    </w:div>
    <w:div w:id="128868435">
      <w:bodyDiv w:val="1"/>
      <w:marLeft w:val="0"/>
      <w:marRight w:val="0"/>
      <w:marTop w:val="0"/>
      <w:marBottom w:val="0"/>
      <w:divBdr>
        <w:top w:val="none" w:sz="0" w:space="0" w:color="auto"/>
        <w:left w:val="none" w:sz="0" w:space="0" w:color="auto"/>
        <w:bottom w:val="none" w:sz="0" w:space="0" w:color="auto"/>
        <w:right w:val="none" w:sz="0" w:space="0" w:color="auto"/>
      </w:divBdr>
    </w:div>
    <w:div w:id="178279287">
      <w:bodyDiv w:val="1"/>
      <w:marLeft w:val="0"/>
      <w:marRight w:val="0"/>
      <w:marTop w:val="0"/>
      <w:marBottom w:val="0"/>
      <w:divBdr>
        <w:top w:val="none" w:sz="0" w:space="0" w:color="auto"/>
        <w:left w:val="none" w:sz="0" w:space="0" w:color="auto"/>
        <w:bottom w:val="none" w:sz="0" w:space="0" w:color="auto"/>
        <w:right w:val="none" w:sz="0" w:space="0" w:color="auto"/>
      </w:divBdr>
    </w:div>
    <w:div w:id="388695933">
      <w:bodyDiv w:val="1"/>
      <w:marLeft w:val="0"/>
      <w:marRight w:val="0"/>
      <w:marTop w:val="0"/>
      <w:marBottom w:val="0"/>
      <w:divBdr>
        <w:top w:val="none" w:sz="0" w:space="0" w:color="auto"/>
        <w:left w:val="none" w:sz="0" w:space="0" w:color="auto"/>
        <w:bottom w:val="none" w:sz="0" w:space="0" w:color="auto"/>
        <w:right w:val="none" w:sz="0" w:space="0" w:color="auto"/>
      </w:divBdr>
    </w:div>
    <w:div w:id="390007543">
      <w:bodyDiv w:val="1"/>
      <w:marLeft w:val="0"/>
      <w:marRight w:val="0"/>
      <w:marTop w:val="0"/>
      <w:marBottom w:val="0"/>
      <w:divBdr>
        <w:top w:val="none" w:sz="0" w:space="0" w:color="auto"/>
        <w:left w:val="none" w:sz="0" w:space="0" w:color="auto"/>
        <w:bottom w:val="none" w:sz="0" w:space="0" w:color="auto"/>
        <w:right w:val="none" w:sz="0" w:space="0" w:color="auto"/>
      </w:divBdr>
    </w:div>
    <w:div w:id="462584045">
      <w:bodyDiv w:val="1"/>
      <w:marLeft w:val="0"/>
      <w:marRight w:val="0"/>
      <w:marTop w:val="0"/>
      <w:marBottom w:val="0"/>
      <w:divBdr>
        <w:top w:val="none" w:sz="0" w:space="0" w:color="auto"/>
        <w:left w:val="none" w:sz="0" w:space="0" w:color="auto"/>
        <w:bottom w:val="none" w:sz="0" w:space="0" w:color="auto"/>
        <w:right w:val="none" w:sz="0" w:space="0" w:color="auto"/>
      </w:divBdr>
    </w:div>
    <w:div w:id="484009325">
      <w:bodyDiv w:val="1"/>
      <w:marLeft w:val="0"/>
      <w:marRight w:val="0"/>
      <w:marTop w:val="0"/>
      <w:marBottom w:val="0"/>
      <w:divBdr>
        <w:top w:val="none" w:sz="0" w:space="0" w:color="auto"/>
        <w:left w:val="none" w:sz="0" w:space="0" w:color="auto"/>
        <w:bottom w:val="none" w:sz="0" w:space="0" w:color="auto"/>
        <w:right w:val="none" w:sz="0" w:space="0" w:color="auto"/>
      </w:divBdr>
    </w:div>
    <w:div w:id="532040018">
      <w:bodyDiv w:val="1"/>
      <w:marLeft w:val="0"/>
      <w:marRight w:val="0"/>
      <w:marTop w:val="0"/>
      <w:marBottom w:val="0"/>
      <w:divBdr>
        <w:top w:val="none" w:sz="0" w:space="0" w:color="auto"/>
        <w:left w:val="none" w:sz="0" w:space="0" w:color="auto"/>
        <w:bottom w:val="none" w:sz="0" w:space="0" w:color="auto"/>
        <w:right w:val="none" w:sz="0" w:space="0" w:color="auto"/>
      </w:divBdr>
    </w:div>
    <w:div w:id="559943745">
      <w:bodyDiv w:val="1"/>
      <w:marLeft w:val="0"/>
      <w:marRight w:val="0"/>
      <w:marTop w:val="0"/>
      <w:marBottom w:val="0"/>
      <w:divBdr>
        <w:top w:val="none" w:sz="0" w:space="0" w:color="auto"/>
        <w:left w:val="none" w:sz="0" w:space="0" w:color="auto"/>
        <w:bottom w:val="none" w:sz="0" w:space="0" w:color="auto"/>
        <w:right w:val="none" w:sz="0" w:space="0" w:color="auto"/>
      </w:divBdr>
    </w:div>
    <w:div w:id="567300164">
      <w:bodyDiv w:val="1"/>
      <w:marLeft w:val="0"/>
      <w:marRight w:val="0"/>
      <w:marTop w:val="0"/>
      <w:marBottom w:val="0"/>
      <w:divBdr>
        <w:top w:val="none" w:sz="0" w:space="0" w:color="auto"/>
        <w:left w:val="none" w:sz="0" w:space="0" w:color="auto"/>
        <w:bottom w:val="none" w:sz="0" w:space="0" w:color="auto"/>
        <w:right w:val="none" w:sz="0" w:space="0" w:color="auto"/>
      </w:divBdr>
    </w:div>
    <w:div w:id="597174478">
      <w:bodyDiv w:val="1"/>
      <w:marLeft w:val="0"/>
      <w:marRight w:val="0"/>
      <w:marTop w:val="0"/>
      <w:marBottom w:val="0"/>
      <w:divBdr>
        <w:top w:val="none" w:sz="0" w:space="0" w:color="auto"/>
        <w:left w:val="none" w:sz="0" w:space="0" w:color="auto"/>
        <w:bottom w:val="none" w:sz="0" w:space="0" w:color="auto"/>
        <w:right w:val="none" w:sz="0" w:space="0" w:color="auto"/>
      </w:divBdr>
    </w:div>
    <w:div w:id="763378232">
      <w:bodyDiv w:val="1"/>
      <w:marLeft w:val="0"/>
      <w:marRight w:val="0"/>
      <w:marTop w:val="0"/>
      <w:marBottom w:val="0"/>
      <w:divBdr>
        <w:top w:val="none" w:sz="0" w:space="0" w:color="auto"/>
        <w:left w:val="none" w:sz="0" w:space="0" w:color="auto"/>
        <w:bottom w:val="none" w:sz="0" w:space="0" w:color="auto"/>
        <w:right w:val="none" w:sz="0" w:space="0" w:color="auto"/>
      </w:divBdr>
    </w:div>
    <w:div w:id="769543009">
      <w:bodyDiv w:val="1"/>
      <w:marLeft w:val="0"/>
      <w:marRight w:val="0"/>
      <w:marTop w:val="0"/>
      <w:marBottom w:val="0"/>
      <w:divBdr>
        <w:top w:val="none" w:sz="0" w:space="0" w:color="auto"/>
        <w:left w:val="none" w:sz="0" w:space="0" w:color="auto"/>
        <w:bottom w:val="none" w:sz="0" w:space="0" w:color="auto"/>
        <w:right w:val="none" w:sz="0" w:space="0" w:color="auto"/>
      </w:divBdr>
    </w:div>
    <w:div w:id="829950810">
      <w:bodyDiv w:val="1"/>
      <w:marLeft w:val="0"/>
      <w:marRight w:val="0"/>
      <w:marTop w:val="0"/>
      <w:marBottom w:val="0"/>
      <w:divBdr>
        <w:top w:val="none" w:sz="0" w:space="0" w:color="auto"/>
        <w:left w:val="none" w:sz="0" w:space="0" w:color="auto"/>
        <w:bottom w:val="none" w:sz="0" w:space="0" w:color="auto"/>
        <w:right w:val="none" w:sz="0" w:space="0" w:color="auto"/>
      </w:divBdr>
    </w:div>
    <w:div w:id="830609441">
      <w:bodyDiv w:val="1"/>
      <w:marLeft w:val="0"/>
      <w:marRight w:val="0"/>
      <w:marTop w:val="0"/>
      <w:marBottom w:val="0"/>
      <w:divBdr>
        <w:top w:val="none" w:sz="0" w:space="0" w:color="auto"/>
        <w:left w:val="none" w:sz="0" w:space="0" w:color="auto"/>
        <w:bottom w:val="none" w:sz="0" w:space="0" w:color="auto"/>
        <w:right w:val="none" w:sz="0" w:space="0" w:color="auto"/>
      </w:divBdr>
    </w:div>
    <w:div w:id="865099353">
      <w:bodyDiv w:val="1"/>
      <w:marLeft w:val="0"/>
      <w:marRight w:val="0"/>
      <w:marTop w:val="0"/>
      <w:marBottom w:val="0"/>
      <w:divBdr>
        <w:top w:val="none" w:sz="0" w:space="0" w:color="auto"/>
        <w:left w:val="none" w:sz="0" w:space="0" w:color="auto"/>
        <w:bottom w:val="none" w:sz="0" w:space="0" w:color="auto"/>
        <w:right w:val="none" w:sz="0" w:space="0" w:color="auto"/>
      </w:divBdr>
    </w:div>
    <w:div w:id="978729990">
      <w:bodyDiv w:val="1"/>
      <w:marLeft w:val="0"/>
      <w:marRight w:val="0"/>
      <w:marTop w:val="0"/>
      <w:marBottom w:val="0"/>
      <w:divBdr>
        <w:top w:val="none" w:sz="0" w:space="0" w:color="auto"/>
        <w:left w:val="none" w:sz="0" w:space="0" w:color="auto"/>
        <w:bottom w:val="none" w:sz="0" w:space="0" w:color="auto"/>
        <w:right w:val="none" w:sz="0" w:space="0" w:color="auto"/>
      </w:divBdr>
    </w:div>
    <w:div w:id="1002925724">
      <w:bodyDiv w:val="1"/>
      <w:marLeft w:val="0"/>
      <w:marRight w:val="0"/>
      <w:marTop w:val="0"/>
      <w:marBottom w:val="0"/>
      <w:divBdr>
        <w:top w:val="none" w:sz="0" w:space="0" w:color="auto"/>
        <w:left w:val="none" w:sz="0" w:space="0" w:color="auto"/>
        <w:bottom w:val="none" w:sz="0" w:space="0" w:color="auto"/>
        <w:right w:val="none" w:sz="0" w:space="0" w:color="auto"/>
      </w:divBdr>
    </w:div>
    <w:div w:id="1021081076">
      <w:bodyDiv w:val="1"/>
      <w:marLeft w:val="0"/>
      <w:marRight w:val="0"/>
      <w:marTop w:val="0"/>
      <w:marBottom w:val="0"/>
      <w:divBdr>
        <w:top w:val="none" w:sz="0" w:space="0" w:color="auto"/>
        <w:left w:val="none" w:sz="0" w:space="0" w:color="auto"/>
        <w:bottom w:val="none" w:sz="0" w:space="0" w:color="auto"/>
        <w:right w:val="none" w:sz="0" w:space="0" w:color="auto"/>
      </w:divBdr>
    </w:div>
    <w:div w:id="1055809719">
      <w:bodyDiv w:val="1"/>
      <w:marLeft w:val="0"/>
      <w:marRight w:val="0"/>
      <w:marTop w:val="0"/>
      <w:marBottom w:val="0"/>
      <w:divBdr>
        <w:top w:val="none" w:sz="0" w:space="0" w:color="auto"/>
        <w:left w:val="none" w:sz="0" w:space="0" w:color="auto"/>
        <w:bottom w:val="none" w:sz="0" w:space="0" w:color="auto"/>
        <w:right w:val="none" w:sz="0" w:space="0" w:color="auto"/>
      </w:divBdr>
    </w:div>
    <w:div w:id="1062217527">
      <w:bodyDiv w:val="1"/>
      <w:marLeft w:val="0"/>
      <w:marRight w:val="0"/>
      <w:marTop w:val="0"/>
      <w:marBottom w:val="0"/>
      <w:divBdr>
        <w:top w:val="none" w:sz="0" w:space="0" w:color="auto"/>
        <w:left w:val="none" w:sz="0" w:space="0" w:color="auto"/>
        <w:bottom w:val="none" w:sz="0" w:space="0" w:color="auto"/>
        <w:right w:val="none" w:sz="0" w:space="0" w:color="auto"/>
      </w:divBdr>
    </w:div>
    <w:div w:id="1103182514">
      <w:bodyDiv w:val="1"/>
      <w:marLeft w:val="0"/>
      <w:marRight w:val="0"/>
      <w:marTop w:val="0"/>
      <w:marBottom w:val="0"/>
      <w:divBdr>
        <w:top w:val="none" w:sz="0" w:space="0" w:color="auto"/>
        <w:left w:val="none" w:sz="0" w:space="0" w:color="auto"/>
        <w:bottom w:val="none" w:sz="0" w:space="0" w:color="auto"/>
        <w:right w:val="none" w:sz="0" w:space="0" w:color="auto"/>
      </w:divBdr>
    </w:div>
    <w:div w:id="1277716140">
      <w:bodyDiv w:val="1"/>
      <w:marLeft w:val="0"/>
      <w:marRight w:val="0"/>
      <w:marTop w:val="0"/>
      <w:marBottom w:val="0"/>
      <w:divBdr>
        <w:top w:val="none" w:sz="0" w:space="0" w:color="auto"/>
        <w:left w:val="none" w:sz="0" w:space="0" w:color="auto"/>
        <w:bottom w:val="none" w:sz="0" w:space="0" w:color="auto"/>
        <w:right w:val="none" w:sz="0" w:space="0" w:color="auto"/>
      </w:divBdr>
    </w:div>
    <w:div w:id="1391340401">
      <w:bodyDiv w:val="1"/>
      <w:marLeft w:val="0"/>
      <w:marRight w:val="0"/>
      <w:marTop w:val="0"/>
      <w:marBottom w:val="0"/>
      <w:divBdr>
        <w:top w:val="none" w:sz="0" w:space="0" w:color="auto"/>
        <w:left w:val="none" w:sz="0" w:space="0" w:color="auto"/>
        <w:bottom w:val="none" w:sz="0" w:space="0" w:color="auto"/>
        <w:right w:val="none" w:sz="0" w:space="0" w:color="auto"/>
      </w:divBdr>
    </w:div>
    <w:div w:id="1443115109">
      <w:bodyDiv w:val="1"/>
      <w:marLeft w:val="0"/>
      <w:marRight w:val="0"/>
      <w:marTop w:val="0"/>
      <w:marBottom w:val="0"/>
      <w:divBdr>
        <w:top w:val="none" w:sz="0" w:space="0" w:color="auto"/>
        <w:left w:val="none" w:sz="0" w:space="0" w:color="auto"/>
        <w:bottom w:val="none" w:sz="0" w:space="0" w:color="auto"/>
        <w:right w:val="none" w:sz="0" w:space="0" w:color="auto"/>
      </w:divBdr>
    </w:div>
    <w:div w:id="1464273341">
      <w:bodyDiv w:val="1"/>
      <w:marLeft w:val="0"/>
      <w:marRight w:val="0"/>
      <w:marTop w:val="0"/>
      <w:marBottom w:val="0"/>
      <w:divBdr>
        <w:top w:val="none" w:sz="0" w:space="0" w:color="auto"/>
        <w:left w:val="none" w:sz="0" w:space="0" w:color="auto"/>
        <w:bottom w:val="none" w:sz="0" w:space="0" w:color="auto"/>
        <w:right w:val="none" w:sz="0" w:space="0" w:color="auto"/>
      </w:divBdr>
    </w:div>
    <w:div w:id="1593853249">
      <w:bodyDiv w:val="1"/>
      <w:marLeft w:val="0"/>
      <w:marRight w:val="0"/>
      <w:marTop w:val="0"/>
      <w:marBottom w:val="0"/>
      <w:divBdr>
        <w:top w:val="none" w:sz="0" w:space="0" w:color="auto"/>
        <w:left w:val="none" w:sz="0" w:space="0" w:color="auto"/>
        <w:bottom w:val="none" w:sz="0" w:space="0" w:color="auto"/>
        <w:right w:val="none" w:sz="0" w:space="0" w:color="auto"/>
      </w:divBdr>
    </w:div>
    <w:div w:id="1666516716">
      <w:bodyDiv w:val="1"/>
      <w:marLeft w:val="0"/>
      <w:marRight w:val="0"/>
      <w:marTop w:val="0"/>
      <w:marBottom w:val="0"/>
      <w:divBdr>
        <w:top w:val="none" w:sz="0" w:space="0" w:color="auto"/>
        <w:left w:val="none" w:sz="0" w:space="0" w:color="auto"/>
        <w:bottom w:val="none" w:sz="0" w:space="0" w:color="auto"/>
        <w:right w:val="none" w:sz="0" w:space="0" w:color="auto"/>
      </w:divBdr>
    </w:div>
    <w:div w:id="1787508342">
      <w:bodyDiv w:val="1"/>
      <w:marLeft w:val="0"/>
      <w:marRight w:val="0"/>
      <w:marTop w:val="0"/>
      <w:marBottom w:val="0"/>
      <w:divBdr>
        <w:top w:val="none" w:sz="0" w:space="0" w:color="auto"/>
        <w:left w:val="none" w:sz="0" w:space="0" w:color="auto"/>
        <w:bottom w:val="none" w:sz="0" w:space="0" w:color="auto"/>
        <w:right w:val="none" w:sz="0" w:space="0" w:color="auto"/>
      </w:divBdr>
    </w:div>
    <w:div w:id="1870608107">
      <w:bodyDiv w:val="1"/>
      <w:marLeft w:val="0"/>
      <w:marRight w:val="0"/>
      <w:marTop w:val="0"/>
      <w:marBottom w:val="0"/>
      <w:divBdr>
        <w:top w:val="none" w:sz="0" w:space="0" w:color="auto"/>
        <w:left w:val="none" w:sz="0" w:space="0" w:color="auto"/>
        <w:bottom w:val="none" w:sz="0" w:space="0" w:color="auto"/>
        <w:right w:val="none" w:sz="0" w:space="0" w:color="auto"/>
      </w:divBdr>
    </w:div>
    <w:div w:id="20592073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3.xml"/><Relationship Id="rId18" Type="http://schemas.openxmlformats.org/officeDocument/2006/relationships/hyperlink" Target="https://akreditimi.rks-gov.net/wp-content/uploads/2022/05/Udhezues-per-angazhimin-e-studenteve-ne-proceset-e-sigurimit-te-cilesise-al.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oleObject" Target="embeddings/oleObject1.bin"/><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chart" Target="charts/chart4.xml"/></Relationships>
</file>

<file path=word/_rels/footnotes.xml.rels><?xml version="1.0" encoding="UTF-8" standalone="yes"?>
<Relationships xmlns="http://schemas.openxmlformats.org/package/2006/relationships"><Relationship Id="rId8" Type="http://schemas.openxmlformats.org/officeDocument/2006/relationships/hyperlink" Target="https://globalacademicintegrity.network/" TargetMode="External"/><Relationship Id="rId13" Type="http://schemas.openxmlformats.org/officeDocument/2006/relationships/hyperlink" Target="https://akreditimi.rks-gov.net/2022/05/30/agjencia-e-akreditimit-nisi-procesin-e-monitorimit-te-institucioneve-te-arsimit-te-larte/" TargetMode="External"/><Relationship Id="rId18" Type="http://schemas.openxmlformats.org/officeDocument/2006/relationships/hyperlink" Target="https://akreditimi.rks-gov.net/2022/06/03/delegacioni-i-aka-se-pjese-e-eventit-te-enqa-s-per-cilesine-ne-arsimin-e-larte/" TargetMode="External"/><Relationship Id="rId3" Type="http://schemas.openxmlformats.org/officeDocument/2006/relationships/hyperlink" Target="https://akreditimi.rks-gov.net/accreditation/standards/" TargetMode="External"/><Relationship Id="rId7" Type="http://schemas.openxmlformats.org/officeDocument/2006/relationships/hyperlink" Target="https://www.eclbs.eu/list-of-members" TargetMode="External"/><Relationship Id="rId12" Type="http://schemas.openxmlformats.org/officeDocument/2006/relationships/hyperlink" Target="https://akreditimi.rks-gov.net/wp-content/uploads/2022/05/Udhezues-per-angazhimin-e-studenteve-ne-proceset-e-sigurimit-te-cilesise-al.pdf" TargetMode="External"/><Relationship Id="rId17" Type="http://schemas.openxmlformats.org/officeDocument/2006/relationships/hyperlink" Target="https://akreditimi.rks-gov.net/2022/09/27/kosova-dhe-kroacia-intensifikojne-bashkepunimin-per-ngritjen-e-cilesise-ne-arsimin-e-larte/" TargetMode="External"/><Relationship Id="rId2" Type="http://schemas.openxmlformats.org/officeDocument/2006/relationships/hyperlink" Target="https://akreditimi.rks-gov.net/guidelines/" TargetMode="External"/><Relationship Id="rId16" Type="http://schemas.openxmlformats.org/officeDocument/2006/relationships/hyperlink" Target="https://akreditimi.rks-gov.net/2022/07/18/kosova-dhe-mali-i-zi-po-bashkepunojne-per-ngritjen-e-cilesise-ne-arsimin-e-larte/" TargetMode="External"/><Relationship Id="rId20" Type="http://schemas.openxmlformats.org/officeDocument/2006/relationships/hyperlink" Target="https://akreditimi.rks-gov.net/2022/07/26/projekti-qaint-fton-kompanite-e-interesuara-te-dorezojne-oferta-per-furnizim-me-pajisje-elektronike-dhe-ict-per-aka-ne/" TargetMode="External"/><Relationship Id="rId1" Type="http://schemas.openxmlformats.org/officeDocument/2006/relationships/hyperlink" Target="https://www.enqa.eu/wp-content/uploads/2015/11/ESG_2015.pdf" TargetMode="External"/><Relationship Id="rId6" Type="http://schemas.openxmlformats.org/officeDocument/2006/relationships/hyperlink" Target="https://www.enqa.eu/membership-database/kaa-kosovo-accreditation-agency/" TargetMode="External"/><Relationship Id="rId11" Type="http://schemas.openxmlformats.org/officeDocument/2006/relationships/hyperlink" Target="https://akreditimi.rks-gov.net/2022/07/14/kaa-mbane-nje-sesion-informues-me-ial-per-metodologjine-e-monitorimit-dhe-procedurat-pas-akredituese/" TargetMode="External"/><Relationship Id="rId5" Type="http://schemas.openxmlformats.org/officeDocument/2006/relationships/hyperlink" Target="https://www.inqaahe.org/" TargetMode="External"/><Relationship Id="rId15" Type="http://schemas.openxmlformats.org/officeDocument/2006/relationships/hyperlink" Target="https://akreditimi.rks-gov.net/2022/12/15/kshc-dhe-aka-vizitojne-aq-austria/" TargetMode="External"/><Relationship Id="rId10" Type="http://schemas.openxmlformats.org/officeDocument/2006/relationships/hyperlink" Target="https://mpb.rks-gov.net/ap/desk/inc/media/FC95CB25-50B5-4385-A800-CB31810A35CC.pdf" TargetMode="External"/><Relationship Id="rId19" Type="http://schemas.openxmlformats.org/officeDocument/2006/relationships/hyperlink" Target="https://globalacademicintegrity.network/" TargetMode="External"/><Relationship Id="rId4" Type="http://schemas.openxmlformats.org/officeDocument/2006/relationships/hyperlink" Target="https://www.ceenqa.org/" TargetMode="External"/><Relationship Id="rId9" Type="http://schemas.openxmlformats.org/officeDocument/2006/relationships/hyperlink" Target="https://drive.google.com/file/d/1eRBWnoiUghGYcsp8nO5HlmVWlDUyQ3Te/view?usp=sharing" TargetMode="External"/><Relationship Id="rId14" Type="http://schemas.openxmlformats.org/officeDocument/2006/relationships/hyperlink" Target="https://akreditimi.rks-gov.net/2022/10/13/komisioni-evropian-agjencia-e-akreditimit-ka-zbatuar-rekomandimet-e-enqa-s/"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admin\Documents\MEGA\00%20Raporti%20AKA%20KUvend\Copy%20of%20Akreditimi%202022%20p&#235;r%20Naimin%20p&#235;r%20rapor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dmin\Documents\MEGA\00%20Raporti%20AKA%20KUvend\Copy%20of%20Akreditimi%202022%20p&#235;r%20Naimin%20p&#235;r%20rapor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dmin\Documents\MEGA\00%20Raporti%20AKA%20KUvend\Copy%20of%20Akreditimi%202022%20p&#235;r%20Naimin%20p&#235;r%20rapor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xlsx"/></Relationships>
</file>

<file path=word/charts/_rels/chart5.xml.rels><?xml version="1.0" encoding="UTF-8" standalone="yes"?>
<Relationships xmlns="http://schemas.openxmlformats.org/package/2006/relationships"><Relationship Id="rId3" Type="http://schemas.openxmlformats.org/officeDocument/2006/relationships/oleObject" Target="file:///C:\Users\admin\Documents\MEGA\00%20Raporti%20AKA%20KUvend\Copy%20of%20Akreditimi%202022%20p&#235;r%20Naimin%20p&#235;r%20raport.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dmin\Documents\MEGA\00%20Raporti%20AKA%20KUvend\Copy%20of%20Akreditimi%202022%20p&#235;r%20Naimin%20p&#235;r%20raport.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dmin\Documents\MEGA\00%20Raporti%20AKA%20KUvend\Copy%20of%20Akreditimi%202022%20p&#235;r%20Naimin%20p&#235;r%20raport.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Aplikacione për akreditim (dhe validim) të programeve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3EF-44D4-AEFC-DD57E31DDE4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3EF-44D4-AEFC-DD57E31DDE4D}"/>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'Chart 2'!$A$2:$A$3</c:f>
              <c:strCache>
                <c:ptCount val="2"/>
                <c:pt idx="0">
                  <c:v>Të aprovuara</c:v>
                </c:pt>
                <c:pt idx="1">
                  <c:v>Të refuzuara</c:v>
                </c:pt>
              </c:strCache>
            </c:strRef>
          </c:cat>
          <c:val>
            <c:numRef>
              <c:f>'Chart 2'!$B$2:$B$3</c:f>
              <c:numCache>
                <c:formatCode>General</c:formatCode>
                <c:ptCount val="2"/>
                <c:pt idx="0">
                  <c:v>131</c:v>
                </c:pt>
                <c:pt idx="1">
                  <c:v>60</c:v>
                </c:pt>
              </c:numCache>
            </c:numRef>
          </c:val>
          <c:extLst>
            <c:ext xmlns:c16="http://schemas.microsoft.com/office/drawing/2014/chart" uri="{C3380CC4-5D6E-409C-BE32-E72D297353CC}">
              <c16:uniqueId val="{00000004-63EF-44D4-AEFC-DD57E31DDE4D}"/>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Nga 131 aplikacione të aprovuara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0F6-49AA-9559-26585369756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0F6-49AA-9559-26585369756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0F6-49AA-9559-265853697563}"/>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'Chart 3'!$A$2:$A$4</c:f>
              <c:strCache>
                <c:ptCount val="3"/>
                <c:pt idx="0">
                  <c:v>Bachelor</c:v>
                </c:pt>
                <c:pt idx="1">
                  <c:v>Master/të integruara</c:v>
                </c:pt>
                <c:pt idx="2">
                  <c:v>PhD</c:v>
                </c:pt>
              </c:strCache>
            </c:strRef>
          </c:cat>
          <c:val>
            <c:numRef>
              <c:f>'Chart 3'!$B$2:$B$4</c:f>
              <c:numCache>
                <c:formatCode>General</c:formatCode>
                <c:ptCount val="3"/>
                <c:pt idx="0">
                  <c:v>72</c:v>
                </c:pt>
                <c:pt idx="1">
                  <c:v>54</c:v>
                </c:pt>
                <c:pt idx="2">
                  <c:v>5</c:v>
                </c:pt>
              </c:numCache>
            </c:numRef>
          </c:val>
          <c:extLst>
            <c:ext xmlns:c16="http://schemas.microsoft.com/office/drawing/2014/chart" uri="{C3380CC4-5D6E-409C-BE32-E72D297353CC}">
              <c16:uniqueId val="{00000006-A0F6-49AA-9559-265853697563}"/>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Nga 131 aplikacione të aprovuara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795-41AF-A2CF-9FBAFF43F97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795-41AF-A2CF-9FBAFF43F97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795-41AF-A2CF-9FBAFF43F974}"/>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'Chart 4'!$A$2:$A$4</c:f>
              <c:strCache>
                <c:ptCount val="3"/>
                <c:pt idx="0">
                  <c:v>Janë vlerësuar</c:v>
                </c:pt>
                <c:pt idx="1">
                  <c:v>Janë validuar</c:v>
                </c:pt>
                <c:pt idx="2">
                  <c:v>Nuk janë vlerësuar</c:v>
                </c:pt>
              </c:strCache>
            </c:strRef>
          </c:cat>
          <c:val>
            <c:numRef>
              <c:f>'Chart 4'!$B$2:$B$4</c:f>
              <c:numCache>
                <c:formatCode>General</c:formatCode>
                <c:ptCount val="3"/>
                <c:pt idx="0">
                  <c:v>122</c:v>
                </c:pt>
                <c:pt idx="1">
                  <c:v>2</c:v>
                </c:pt>
                <c:pt idx="2">
                  <c:v>7</c:v>
                </c:pt>
              </c:numCache>
            </c:numRef>
          </c:val>
          <c:extLst>
            <c:ext xmlns:c16="http://schemas.microsoft.com/office/drawing/2014/chart" uri="{C3380CC4-5D6E-409C-BE32-E72D297353CC}">
              <c16:uniqueId val="{00000006-F795-41AF-A2CF-9FBAFF43F974}"/>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Nga 122 programe të vlerësuara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50E-48A9-8071-A95DD0E0334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50E-48A9-8071-A95DD0E03348}"/>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'Chart 5'!$A$2:$A$3</c:f>
              <c:strCache>
                <c:ptCount val="2"/>
                <c:pt idx="0">
                  <c:v>Janë akredituar</c:v>
                </c:pt>
                <c:pt idx="1">
                  <c:v>Nuk janë akredituar</c:v>
                </c:pt>
              </c:strCache>
            </c:strRef>
          </c:cat>
          <c:val>
            <c:numRef>
              <c:f>'Chart 5'!$B$2:$B$3</c:f>
              <c:numCache>
                <c:formatCode>General</c:formatCode>
                <c:ptCount val="2"/>
                <c:pt idx="0">
                  <c:v>113</c:v>
                </c:pt>
                <c:pt idx="1">
                  <c:v>9</c:v>
                </c:pt>
              </c:numCache>
            </c:numRef>
          </c:val>
          <c:extLst>
            <c:ext xmlns:c16="http://schemas.microsoft.com/office/drawing/2014/chart" uri="{C3380CC4-5D6E-409C-BE32-E72D297353CC}">
              <c16:uniqueId val="{00000004-B50E-48A9-8071-A95DD0E03348}"/>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Nga 113 programe të aredituara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54C-48BB-8916-B6F49742B9A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54C-48BB-8916-B6F49742B9A6}"/>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'Chart 6'!$A$2:$A$3</c:f>
              <c:strCache>
                <c:ptCount val="2"/>
                <c:pt idx="0">
                  <c:v>Janë akredituar për 5 vjet</c:v>
                </c:pt>
                <c:pt idx="1">
                  <c:v>Janë akredituar për 3 vjet</c:v>
                </c:pt>
              </c:strCache>
            </c:strRef>
          </c:cat>
          <c:val>
            <c:numRef>
              <c:f>'Chart 6'!$B$2:$B$3</c:f>
              <c:numCache>
                <c:formatCode>General</c:formatCode>
                <c:ptCount val="2"/>
                <c:pt idx="0">
                  <c:v>38</c:v>
                </c:pt>
                <c:pt idx="1">
                  <c:v>75</c:v>
                </c:pt>
              </c:numCache>
            </c:numRef>
          </c:val>
          <c:extLst>
            <c:ext xmlns:c16="http://schemas.microsoft.com/office/drawing/2014/chart" uri="{C3380CC4-5D6E-409C-BE32-E72D297353CC}">
              <c16:uniqueId val="{00000004-654C-48BB-8916-B6F49742B9A6}"/>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Vlerësimet për akreditim institucional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E68-4022-848C-7E20F511A85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E68-4022-848C-7E20F511A85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E68-4022-848C-7E20F511A85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E68-4022-848C-7E20F511A85B}"/>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'Chart 1'!$A$2:$A$5</c:f>
              <c:strCache>
                <c:ptCount val="4"/>
                <c:pt idx="0">
                  <c:v>Akreditim për 5 vjet</c:v>
                </c:pt>
                <c:pt idx="1">
                  <c:v>Akreditim për 3 vjet</c:v>
                </c:pt>
                <c:pt idx="2">
                  <c:v>Nuk akreditohen</c:v>
                </c:pt>
                <c:pt idx="3">
                  <c:v>Aprovohet validimi</c:v>
                </c:pt>
              </c:strCache>
            </c:strRef>
          </c:cat>
          <c:val>
            <c:numRef>
              <c:f>'Chart 1'!$B$2:$B$5</c:f>
              <c:numCache>
                <c:formatCode>General</c:formatCode>
                <c:ptCount val="4"/>
                <c:pt idx="0">
                  <c:v>5</c:v>
                </c:pt>
                <c:pt idx="1">
                  <c:v>6</c:v>
                </c:pt>
                <c:pt idx="2">
                  <c:v>2</c:v>
                </c:pt>
                <c:pt idx="3">
                  <c:v>1</c:v>
                </c:pt>
              </c:numCache>
            </c:numRef>
          </c:val>
          <c:extLst>
            <c:ext xmlns:c16="http://schemas.microsoft.com/office/drawing/2014/chart" uri="{C3380CC4-5D6E-409C-BE32-E72D297353CC}">
              <c16:uniqueId val="{00000008-8E68-4022-848C-7E20F511A85B}"/>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75 ekspertë ndërkombëtarë</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46A-43CA-BD9A-B00C9B3A831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46A-43CA-BD9A-B00C9B3A8312}"/>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'Chart 7 ekspertet'!$A$2:$A$3</c:f>
              <c:strCache>
                <c:ptCount val="2"/>
                <c:pt idx="0">
                  <c:v>PhD</c:v>
                </c:pt>
                <c:pt idx="1">
                  <c:v>Studentë</c:v>
                </c:pt>
              </c:strCache>
            </c:strRef>
          </c:cat>
          <c:val>
            <c:numRef>
              <c:f>'Chart 7 ekspertet'!$B$2:$B$3</c:f>
              <c:numCache>
                <c:formatCode>General</c:formatCode>
                <c:ptCount val="2"/>
                <c:pt idx="0">
                  <c:v>55</c:v>
                </c:pt>
                <c:pt idx="1">
                  <c:v>20</c:v>
                </c:pt>
              </c:numCache>
            </c:numRef>
          </c:val>
          <c:extLst>
            <c:ext xmlns:c16="http://schemas.microsoft.com/office/drawing/2014/chart" uri="{C3380CC4-5D6E-409C-BE32-E72D297353CC}">
              <c16:uniqueId val="{00000004-F46A-43CA-BD9A-B00C9B3A8312}"/>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055128AF-D87C-40F7-B1B1-B13CFBD83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33</Pages>
  <Words>8023</Words>
  <Characters>45735</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Krenare Pireva Nuci</dc:creator>
  <cp:keywords/>
  <dc:description/>
  <cp:lastModifiedBy>admin</cp:lastModifiedBy>
  <cp:revision>3</cp:revision>
  <cp:lastPrinted>2023-03-29T13:41:00Z</cp:lastPrinted>
  <dcterms:created xsi:type="dcterms:W3CDTF">2023-03-30T06:20:00Z</dcterms:created>
  <dcterms:modified xsi:type="dcterms:W3CDTF">2023-03-30T06:31:00Z</dcterms:modified>
</cp:coreProperties>
</file>